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6B89" w14:textId="77777777" w:rsidR="00761D10" w:rsidRDefault="00761D10" w:rsidP="00761D10">
      <w:pPr>
        <w:jc w:val="center"/>
      </w:pPr>
      <w:r>
        <w:t>St. Paul’s Episcopal Church</w:t>
      </w:r>
    </w:p>
    <w:p w14:paraId="3DE85909" w14:textId="77777777" w:rsidR="00761D10" w:rsidRDefault="00761D10" w:rsidP="00761D10">
      <w:pPr>
        <w:jc w:val="center"/>
      </w:pPr>
      <w:r>
        <w:t>Vestry Meeting Minutes</w:t>
      </w:r>
    </w:p>
    <w:p w14:paraId="15AC8843" w14:textId="77777777" w:rsidR="00761D10" w:rsidRDefault="00761D10" w:rsidP="00761D10">
      <w:pPr>
        <w:jc w:val="center"/>
      </w:pPr>
      <w:r>
        <w:t xml:space="preserve">November 21, 2021 </w:t>
      </w:r>
    </w:p>
    <w:p w14:paraId="16F42B97" w14:textId="77777777" w:rsidR="00761D10" w:rsidRDefault="00761D10" w:rsidP="00761D10">
      <w:r w:rsidRPr="00CD3BCD">
        <w:rPr>
          <w:b/>
        </w:rPr>
        <w:t>Members Present:</w:t>
      </w:r>
      <w:r>
        <w:t xml:space="preserve"> Doug Merritt, Ramona Curtis,  Mark Williams, Beverly Cook, Richard Searcy, Carol Canter, Joe Fesperman,   Mother Stephanie Parker</w:t>
      </w:r>
    </w:p>
    <w:p w14:paraId="3038EAA4" w14:textId="77777777" w:rsidR="00761D10" w:rsidRDefault="00761D10" w:rsidP="00761D10">
      <w:r w:rsidRPr="00CD3BCD">
        <w:rPr>
          <w:b/>
        </w:rPr>
        <w:t>Others Present:</w:t>
      </w:r>
      <w:r>
        <w:t xml:space="preserve">  John Harwell, Bill Harris</w:t>
      </w:r>
    </w:p>
    <w:p w14:paraId="128E648E" w14:textId="77777777" w:rsidR="00761D10" w:rsidRDefault="00761D10" w:rsidP="00761D10">
      <w:r>
        <w:t>The meeting started at 12:10 p.m. with a prayer followed by a scripture reading and discussion.</w:t>
      </w:r>
    </w:p>
    <w:p w14:paraId="7BB4604B" w14:textId="77777777" w:rsidR="00761D10" w:rsidRDefault="00761D10" w:rsidP="00761D10">
      <w:r>
        <w:rPr>
          <w:b/>
        </w:rPr>
        <w:t>Meeting Minutes:</w:t>
      </w:r>
      <w:r>
        <w:t xml:space="preserve"> Joe Fesperman made a motion that was seconded by Richard Searcy to approve the October 17, 2021 Vestry Meeting Minutes. The motion passed.</w:t>
      </w:r>
    </w:p>
    <w:p w14:paraId="51DF0CBD" w14:textId="77777777" w:rsidR="00761D10" w:rsidRDefault="00761D10" w:rsidP="00761D10">
      <w:r>
        <w:rPr>
          <w:b/>
        </w:rPr>
        <w:t xml:space="preserve">Financial Report: </w:t>
      </w:r>
      <w:r>
        <w:t xml:space="preserve">John Harwell advised that income for October was above budget </w:t>
      </w:r>
      <w:r w:rsidR="00FE7952">
        <w:t>and expenses</w:t>
      </w:r>
      <w:r>
        <w:t xml:space="preserve"> for October were below budget. The value of the Diocese Investment Fund </w:t>
      </w:r>
      <w:r w:rsidR="00DA0274">
        <w:t>decreased in October. The 2022 B</w:t>
      </w:r>
      <w:r>
        <w:t xml:space="preserve">udget was reviewed. After a discussion, Carol Canter </w:t>
      </w:r>
      <w:r w:rsidR="00DA0274">
        <w:t>made a motion that was seconded by Beverly Cook to accept the 2022 Budget as presented. The motion passed. The 10% diocesan pledge will be based on 2020 income.  Also, it is time to start work on the annual audit.</w:t>
      </w:r>
    </w:p>
    <w:p w14:paraId="74F89349" w14:textId="77777777" w:rsidR="00DA0274" w:rsidRDefault="00DA0274" w:rsidP="00761D10">
      <w:r>
        <w:rPr>
          <w:b/>
        </w:rPr>
        <w:t xml:space="preserve">Jr. Warden: </w:t>
      </w:r>
      <w:r>
        <w:t>Joe Fesperman passed out projected costs of the office project. After discussing, Doug Merritt made a motion that was seconded by Mark Williams to get Keith Hubbard to do drawings and then determine our next steps. The motion passed.</w:t>
      </w:r>
    </w:p>
    <w:p w14:paraId="7F37558C" w14:textId="77777777" w:rsidR="00DA0274" w:rsidRDefault="00DA0274" w:rsidP="00761D10">
      <w:r>
        <w:rPr>
          <w:b/>
        </w:rPr>
        <w:t xml:space="preserve">Sr. Warden: </w:t>
      </w:r>
      <w:r>
        <w:t>Mark Williams advised that Mother Stephanie’s agreement with St. Paul’</w:t>
      </w:r>
      <w:r w:rsidR="00A966D2">
        <w:t>s has been signed and a copy sent to the Diocese. The church bylaws conc</w:t>
      </w:r>
      <w:r w:rsidR="00FE7952">
        <w:t>erning the organization of the V</w:t>
      </w:r>
      <w:r w:rsidR="00A966D2">
        <w:t xml:space="preserve">estry were discussed.  Beverly Cook then made a motion that was seconded Joe Fesperman </w:t>
      </w:r>
      <w:r w:rsidR="00495A15">
        <w:t xml:space="preserve">to update Part 1, Section 7 to now  read </w:t>
      </w:r>
      <w:r w:rsidR="00A966D2">
        <w:t>” The nominating team shall meet November-December each year prior to the date of the Vestry meeting to review nominations that have been compiled thru a variety of means. A list consisting o</w:t>
      </w:r>
      <w:r w:rsidR="00495A15">
        <w:t>f qualified candidates will then</w:t>
      </w:r>
      <w:r w:rsidR="00A966D2">
        <w:t xml:space="preserve"> be recommended to the Vestry to fill the number of empty seats. Approved nominees will be presented at the annual meeting.</w:t>
      </w:r>
      <w:r w:rsidR="00495A15">
        <w:t xml:space="preserve"> The motion passed. Also, the Vestry agreed that </w:t>
      </w:r>
      <w:r w:rsidR="00FE7952">
        <w:t>“Due</w:t>
      </w:r>
      <w:r w:rsidR="00495A15">
        <w:t xml:space="preserve"> to the COVID Pandemic</w:t>
      </w:r>
      <w:r w:rsidR="0085427C">
        <w:t xml:space="preserve"> and associated disruption and the need to create stability in the Vestry’</w:t>
      </w:r>
      <w:r w:rsidR="00FE7952">
        <w:t xml:space="preserve">s work, </w:t>
      </w:r>
      <w:r w:rsidR="00D36409">
        <w:t xml:space="preserve">the Vestry will be frozen and </w:t>
      </w:r>
      <w:r w:rsidR="00FE7952">
        <w:t>current V</w:t>
      </w:r>
      <w:r w:rsidR="0085427C">
        <w:t xml:space="preserve">estry members will remain in </w:t>
      </w:r>
      <w:r w:rsidR="00FE7952">
        <w:t>service until</w:t>
      </w:r>
      <w:r w:rsidR="00784418">
        <w:t xml:space="preserve"> </w:t>
      </w:r>
      <w:r w:rsidR="0093550E">
        <w:t xml:space="preserve">either </w:t>
      </w:r>
      <w:r w:rsidR="00784418">
        <w:t>December 2022, 2023 or 2024 depending on when they were elected.</w:t>
      </w:r>
      <w:r w:rsidR="00D36409">
        <w:t xml:space="preserve"> At the end of 2022</w:t>
      </w:r>
      <w:r w:rsidR="0085427C">
        <w:t>, all bylaws will revert to the current form and procedure. This effectively adds one y</w:t>
      </w:r>
      <w:r w:rsidR="00FE7952">
        <w:t>ear of service to each current V</w:t>
      </w:r>
      <w:r w:rsidR="0085427C">
        <w:t>estry member’s term.</w:t>
      </w:r>
    </w:p>
    <w:p w14:paraId="08D9C9C8" w14:textId="77777777" w:rsidR="001E03E5" w:rsidRDefault="004726B5" w:rsidP="00694FCC">
      <w:pPr>
        <w:autoSpaceDE w:val="0"/>
        <w:autoSpaceDN w:val="0"/>
        <w:adjustRightInd w:val="0"/>
        <w:spacing w:after="0" w:line="240" w:lineRule="auto"/>
      </w:pPr>
      <w:r>
        <w:rPr>
          <w:b/>
        </w:rPr>
        <w:t>Rector’s Report:</w:t>
      </w:r>
      <w:r>
        <w:t xml:space="preserve"> The Annual Meeting will</w:t>
      </w:r>
      <w:r w:rsidR="00FE7952">
        <w:t xml:space="preserve"> be January 16, 2022. The next V</w:t>
      </w:r>
      <w:r>
        <w:t xml:space="preserve">estry meeting is December 12, </w:t>
      </w:r>
    </w:p>
    <w:p w14:paraId="261EC31E" w14:textId="77777777" w:rsidR="00694FCC" w:rsidRDefault="004726B5" w:rsidP="0069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t xml:space="preserve">2021. The Vestry agreed to restart the Step Ahead Program. Also, the 2022 </w:t>
      </w:r>
      <w:r w:rsidR="00694FCC">
        <w:t xml:space="preserve">Clergy </w:t>
      </w:r>
      <w:r>
        <w:t>Housing Allowance Resolution for Mother</w:t>
      </w:r>
      <w:r w:rsidR="00FE7952">
        <w:t xml:space="preserve"> Stephanie was approved by the V</w:t>
      </w:r>
      <w:r>
        <w:t>estry.</w:t>
      </w:r>
      <w:r w:rsidR="00694FCC">
        <w:t xml:space="preserve"> The resolution reads as follows “</w:t>
      </w:r>
    </w:p>
    <w:p w14:paraId="053017FD" w14:textId="77777777" w:rsidR="00694FCC" w:rsidRDefault="00694FCC" w:rsidP="0069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Whereas the Rev. Stephanie E. Parker is employed as a minister of the Gospel by St. Paul’s Episcopal Church, Wilkesboro, NC, which does not provide a residence for her, the vestry</w:t>
      </w:r>
    </w:p>
    <w:p w14:paraId="21150055" w14:textId="77777777" w:rsidR="00694FCC" w:rsidRDefault="00694FCC" w:rsidP="0069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resolves that of the total compensation to be paid to the Rev. Stephanie E. Parker during the period of January1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through December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2022 that $50,000 be designated a housing allowance within the meaning of that term as used in</w:t>
      </w:r>
    </w:p>
    <w:p w14:paraId="3DBA71EE" w14:textId="77777777" w:rsidR="00694FCC" w:rsidRDefault="00694FCC" w:rsidP="0069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107 of the IRS Code of 1986.</w:t>
      </w:r>
    </w:p>
    <w:p w14:paraId="34B18204" w14:textId="77777777" w:rsidR="004726B5" w:rsidRDefault="004726B5" w:rsidP="00761D10"/>
    <w:p w14:paraId="18D5A308" w14:textId="77777777" w:rsidR="004726B5" w:rsidRDefault="004726B5" w:rsidP="00761D10">
      <w:r>
        <w:t>The meeting ended at 2:10 p.m.</w:t>
      </w:r>
    </w:p>
    <w:p w14:paraId="56DC19A2" w14:textId="77777777" w:rsidR="009F53C4" w:rsidRDefault="009F53C4" w:rsidP="00761D10">
      <w:r>
        <w:t xml:space="preserve">Respectfully submitted </w:t>
      </w:r>
      <w:r>
        <w:tab/>
      </w:r>
      <w:r>
        <w:tab/>
      </w:r>
    </w:p>
    <w:p w14:paraId="54D050BD" w14:textId="77777777" w:rsidR="004726B5" w:rsidRDefault="004726B5" w:rsidP="00761D10">
      <w:r>
        <w:t xml:space="preserve">Bill Harris </w:t>
      </w:r>
    </w:p>
    <w:p w14:paraId="56B64A49" w14:textId="77777777" w:rsidR="004726B5" w:rsidRDefault="004726B5" w:rsidP="00761D10">
      <w:r>
        <w:t>Clerk of the Vestry</w:t>
      </w:r>
    </w:p>
    <w:p w14:paraId="2A4CB461" w14:textId="77777777" w:rsidR="004726B5" w:rsidRPr="004726B5" w:rsidRDefault="004726B5" w:rsidP="00761D10"/>
    <w:p w14:paraId="5BB0A941" w14:textId="77777777" w:rsidR="00761D10" w:rsidRDefault="00761D10" w:rsidP="00761D10"/>
    <w:p w14:paraId="235A0F69" w14:textId="77777777" w:rsidR="008E7671" w:rsidRDefault="008E7671"/>
    <w:sectPr w:rsidR="008E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10"/>
    <w:rsid w:val="001A13FD"/>
    <w:rsid w:val="001E03E5"/>
    <w:rsid w:val="004726B5"/>
    <w:rsid w:val="00495A15"/>
    <w:rsid w:val="00694FCC"/>
    <w:rsid w:val="00761D10"/>
    <w:rsid w:val="00784418"/>
    <w:rsid w:val="0085427C"/>
    <w:rsid w:val="008E7671"/>
    <w:rsid w:val="0093550E"/>
    <w:rsid w:val="009F53C4"/>
    <w:rsid w:val="00A966D2"/>
    <w:rsid w:val="00D36409"/>
    <w:rsid w:val="00DA0274"/>
    <w:rsid w:val="00FE4795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0E4B"/>
  <w15:docId w15:val="{7FA5567D-F77B-4FAA-92DB-EE7E743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Office Administrator</cp:lastModifiedBy>
  <cp:revision>2</cp:revision>
  <cp:lastPrinted>2021-12-15T20:11:00Z</cp:lastPrinted>
  <dcterms:created xsi:type="dcterms:W3CDTF">2021-12-22T16:50:00Z</dcterms:created>
  <dcterms:modified xsi:type="dcterms:W3CDTF">2021-12-22T16:50:00Z</dcterms:modified>
</cp:coreProperties>
</file>