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C8F" w:rsidRDefault="00DA4C8F" w:rsidP="00DA4C8F">
      <w:pPr>
        <w:jc w:val="center"/>
      </w:pPr>
      <w:r>
        <w:t>St. Paul’s Episcopal Church</w:t>
      </w:r>
    </w:p>
    <w:p w:rsidR="00DA4C8F" w:rsidRDefault="00DA4C8F" w:rsidP="00DA4C8F">
      <w:pPr>
        <w:jc w:val="center"/>
      </w:pPr>
      <w:r>
        <w:t>Vestry Meeting Minutes</w:t>
      </w:r>
    </w:p>
    <w:p w:rsidR="00DA4C8F" w:rsidRDefault="00DA4C8F" w:rsidP="00DA4C8F">
      <w:pPr>
        <w:jc w:val="center"/>
      </w:pPr>
      <w:r>
        <w:t xml:space="preserve">November 17, 2024 </w:t>
      </w:r>
    </w:p>
    <w:p w:rsidR="00DA4C8F" w:rsidRDefault="00DA4C8F" w:rsidP="00DA4C8F">
      <w:r w:rsidRPr="00CD3BCD">
        <w:rPr>
          <w:b/>
        </w:rPr>
        <w:t>Members Present:</w:t>
      </w:r>
      <w:r>
        <w:t xml:space="preserve"> Carol Canter, Joe Fesperman, Ruth Harris, Julie Koch, Tana Myers, Mother Stephanie Parker</w:t>
      </w:r>
    </w:p>
    <w:p w:rsidR="00DA4C8F" w:rsidRDefault="00DA4C8F" w:rsidP="00DA4C8F">
      <w:r w:rsidRPr="00CD3BCD">
        <w:rPr>
          <w:b/>
        </w:rPr>
        <w:t>Others Present:</w:t>
      </w:r>
      <w:r>
        <w:t xml:space="preserve">  Drew Mayberry, Bill Harris</w:t>
      </w:r>
    </w:p>
    <w:p w:rsidR="00DA4C8F" w:rsidRDefault="00DA4C8F" w:rsidP="00DA4C8F">
      <w:r>
        <w:t>The meeting started at 11:16 a.m. with a prayer.</w:t>
      </w:r>
    </w:p>
    <w:p w:rsidR="00DA4C8F" w:rsidRDefault="00DA4C8F" w:rsidP="00DA4C8F">
      <w:r>
        <w:rPr>
          <w:b/>
        </w:rPr>
        <w:t xml:space="preserve">Minutes: </w:t>
      </w:r>
      <w:r>
        <w:t xml:space="preserve">Carol Canter made a motion that was seconded by Julie Koch to approve the October 20, 2024 Vestry Meeting Minutes. The motion passed. </w:t>
      </w:r>
    </w:p>
    <w:p w:rsidR="00DA4C8F" w:rsidRDefault="00DA4C8F" w:rsidP="00DA4C8F">
      <w:r>
        <w:t>Chapter 7 of The Rebirthing of God was discussed.</w:t>
      </w:r>
    </w:p>
    <w:p w:rsidR="00DA4C8F" w:rsidRDefault="00DA4C8F" w:rsidP="00DA4C8F">
      <w:r>
        <w:rPr>
          <w:b/>
        </w:rPr>
        <w:t xml:space="preserve">Ministry Team Reports: </w:t>
      </w:r>
      <w:r>
        <w:t xml:space="preserve">Pledge cards are currently being returned and Robyn Setzer will compile the information. </w:t>
      </w:r>
      <w:r w:rsidR="00B84D9B">
        <w:t>Time, talent and financial pledges were requested. The Bishop’s visit will be next week. A luncheon in the parish house will follow the combined 9:30 service. An Advent music program wit</w:t>
      </w:r>
      <w:r w:rsidR="004451FD">
        <w:t>h Steve Hol</w:t>
      </w:r>
      <w:r w:rsidR="00B84D9B">
        <w:t>man is planned for December 7, 2024 at 6:30 p.m.</w:t>
      </w:r>
    </w:p>
    <w:p w:rsidR="0049699E" w:rsidRDefault="0049699E" w:rsidP="00DA4C8F">
      <w:r>
        <w:rPr>
          <w:b/>
        </w:rPr>
        <w:t xml:space="preserve">Financial Report: </w:t>
      </w:r>
      <w:r>
        <w:t xml:space="preserve">Drew Mayberry advised that total income for the month of October was $12,810.04 which was very low. Total expenses of $35,206.80 for October were slightly above budget. The water problem has been fixed. Drew presented the proposed 2025 Budget. The vestry will review and meet on December 8, 2024 to discuss and approve. Tana Myers made a motion that was seconded by Carol Canter to accept the October 2024 Financial Report. The motion passed. </w:t>
      </w:r>
    </w:p>
    <w:p w:rsidR="00DD0988" w:rsidRDefault="00DD0988" w:rsidP="00DD0988">
      <w:r>
        <w:t xml:space="preserve">The 2025 </w:t>
      </w:r>
      <w:r>
        <w:t>Clergy Housing Allowance Resolution for Mother Stephanie was approved by the vestry. The resolution reads as follows” Whereas the Rev. Stephanie E. Parker is employed as a minister of the Gospel by St. Paul’s Episcopal Church, Wilkesboro, NC, which does not provide a residence for her, the vestry resolves that of the total compensation to be paid to the Rev. Stephanie E. Parker during the period of January 1</w:t>
      </w:r>
      <w:r w:rsidRPr="00993D66">
        <w:rPr>
          <w:vertAlign w:val="superscript"/>
        </w:rPr>
        <w:t>st</w:t>
      </w:r>
      <w:r>
        <w:t xml:space="preserve"> thru December 31</w:t>
      </w:r>
      <w:r w:rsidRPr="00993D66">
        <w:rPr>
          <w:vertAlign w:val="superscript"/>
        </w:rPr>
        <w:t>st</w:t>
      </w:r>
      <w:r>
        <w:t>, 2025 that $68</w:t>
      </w:r>
      <w:r>
        <w:t>,000 be designated a housing allowance within the meani</w:t>
      </w:r>
      <w:r>
        <w:t>ng of</w:t>
      </w:r>
      <w:bookmarkStart w:id="0" w:name="_GoBack"/>
      <w:bookmarkEnd w:id="0"/>
      <w:r>
        <w:t xml:space="preserve"> that term as used in Section 107 of the IRS Code of 1986.</w:t>
      </w:r>
    </w:p>
    <w:p w:rsidR="0049699E" w:rsidRDefault="0049699E" w:rsidP="00DA4C8F">
      <w:r>
        <w:t xml:space="preserve">The final draft of the Memorandum of Understanding between St. Paul’s and Hospitality House was reviewed. Julie Koch made a motion that was </w:t>
      </w:r>
      <w:r w:rsidR="00780596">
        <w:t>seconded by Ruth Harris to approve the MOU. The motion passed. The document will be signed by both parties.</w:t>
      </w:r>
    </w:p>
    <w:p w:rsidR="00780596" w:rsidRDefault="00780596" w:rsidP="00DA4C8F">
      <w:r>
        <w:t>The meeting ended at 12:45 p.m.</w:t>
      </w:r>
    </w:p>
    <w:p w:rsidR="00780596" w:rsidRDefault="00780596" w:rsidP="00DA4C8F">
      <w:r>
        <w:t xml:space="preserve">Respectfully submitted, </w:t>
      </w:r>
    </w:p>
    <w:p w:rsidR="00780596" w:rsidRDefault="00780596" w:rsidP="00DA4C8F">
      <w:r>
        <w:t>Bill Harris</w:t>
      </w:r>
    </w:p>
    <w:p w:rsidR="00780596" w:rsidRPr="0049699E" w:rsidRDefault="00780596" w:rsidP="00DA4C8F">
      <w:r>
        <w:t>Clerk of the Vestry</w:t>
      </w:r>
    </w:p>
    <w:p w:rsidR="00B84D9B" w:rsidRPr="00DA4C8F" w:rsidRDefault="00B84D9B" w:rsidP="00DA4C8F"/>
    <w:p w:rsidR="00171149" w:rsidRDefault="00171149"/>
    <w:sectPr w:rsidR="001711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8F"/>
    <w:rsid w:val="00171149"/>
    <w:rsid w:val="004451FD"/>
    <w:rsid w:val="0049699E"/>
    <w:rsid w:val="00780596"/>
    <w:rsid w:val="00B84D9B"/>
    <w:rsid w:val="00DA4C8F"/>
    <w:rsid w:val="00DD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C8F"/>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C8F"/>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2</cp:revision>
  <dcterms:created xsi:type="dcterms:W3CDTF">2025-01-15T01:05:00Z</dcterms:created>
  <dcterms:modified xsi:type="dcterms:W3CDTF">2025-01-15T01:05:00Z</dcterms:modified>
</cp:coreProperties>
</file>