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AE94" w14:textId="15AA10DF" w:rsidR="00661A2C" w:rsidRPr="00574A1D" w:rsidRDefault="00A178ED" w:rsidP="00EE7D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46D02">
        <w:rPr>
          <w:b/>
          <w:sz w:val="32"/>
          <w:szCs w:val="32"/>
        </w:rPr>
        <w:t>D</w:t>
      </w:r>
      <w:r w:rsidR="00EE7D62" w:rsidRPr="00574A1D">
        <w:rPr>
          <w:b/>
          <w:sz w:val="32"/>
          <w:szCs w:val="32"/>
        </w:rPr>
        <w:t>R CHRISTINE PRICE</w:t>
      </w:r>
    </w:p>
    <w:p w14:paraId="065C5F2D" w14:textId="77777777" w:rsidR="00EE7D62" w:rsidRPr="00574A1D" w:rsidRDefault="00EE7D62" w:rsidP="00EE7D62">
      <w:pPr>
        <w:jc w:val="center"/>
        <w:rPr>
          <w:b/>
          <w:sz w:val="32"/>
          <w:szCs w:val="32"/>
        </w:rPr>
      </w:pPr>
      <w:r w:rsidRPr="00574A1D">
        <w:rPr>
          <w:b/>
          <w:sz w:val="32"/>
          <w:szCs w:val="32"/>
        </w:rPr>
        <w:t>CLINICAL PSYCHOLOGIST</w:t>
      </w:r>
    </w:p>
    <w:p w14:paraId="14112CC2" w14:textId="10079033" w:rsidR="00EE7D62" w:rsidRDefault="005C1476" w:rsidP="00EE7D6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(</w:t>
      </w:r>
      <w:r w:rsidR="0075043A" w:rsidRPr="00BF14DD">
        <w:rPr>
          <w:b/>
          <w:bCs/>
          <w:i/>
          <w:iCs/>
          <w:sz w:val="32"/>
          <w:szCs w:val="32"/>
        </w:rPr>
        <w:t>0784</w:t>
      </w:r>
      <w:r w:rsidR="006A6359">
        <w:rPr>
          <w:b/>
          <w:bCs/>
          <w:i/>
          <w:iCs/>
          <w:sz w:val="32"/>
          <w:szCs w:val="32"/>
        </w:rPr>
        <w:t>0)</w:t>
      </w:r>
      <w:r w:rsidR="0075043A" w:rsidRPr="00BF14DD">
        <w:rPr>
          <w:b/>
          <w:bCs/>
          <w:i/>
          <w:iCs/>
          <w:sz w:val="32"/>
          <w:szCs w:val="32"/>
        </w:rPr>
        <w:t xml:space="preserve"> 452</w:t>
      </w:r>
      <w:r w:rsidR="00592BFA" w:rsidRPr="00BF14DD">
        <w:rPr>
          <w:b/>
          <w:bCs/>
          <w:i/>
          <w:iCs/>
          <w:sz w:val="32"/>
          <w:szCs w:val="32"/>
        </w:rPr>
        <w:t>236</w:t>
      </w:r>
    </w:p>
    <w:p w14:paraId="0F0B710A" w14:textId="77777777" w:rsidR="005C1476" w:rsidRPr="00BF14DD" w:rsidRDefault="005C1476" w:rsidP="00EE7D62">
      <w:pPr>
        <w:jc w:val="center"/>
        <w:rPr>
          <w:b/>
          <w:bCs/>
          <w:i/>
          <w:iCs/>
          <w:sz w:val="32"/>
          <w:szCs w:val="32"/>
        </w:rPr>
      </w:pPr>
    </w:p>
    <w:p w14:paraId="26E796CA" w14:textId="22729A37" w:rsidR="00BF14DD" w:rsidRPr="00BF14DD" w:rsidRDefault="00BF14DD" w:rsidP="00EE7D62">
      <w:pPr>
        <w:jc w:val="center"/>
        <w:rPr>
          <w:b/>
          <w:bCs/>
          <w:i/>
          <w:iCs/>
          <w:sz w:val="32"/>
          <w:szCs w:val="32"/>
        </w:rPr>
      </w:pPr>
      <w:r w:rsidRPr="00BF14DD">
        <w:rPr>
          <w:b/>
          <w:bCs/>
          <w:i/>
          <w:iCs/>
          <w:sz w:val="32"/>
          <w:szCs w:val="32"/>
        </w:rPr>
        <w:t>christine@northumberlandpsychologist.com</w:t>
      </w:r>
    </w:p>
    <w:p w14:paraId="0538EB19" w14:textId="77777777" w:rsidR="00CD5180" w:rsidRPr="00BF14DD" w:rsidRDefault="00CD5180" w:rsidP="00EE7D62">
      <w:pPr>
        <w:jc w:val="center"/>
        <w:rPr>
          <w:b/>
          <w:bCs/>
          <w:i/>
          <w:iCs/>
          <w:sz w:val="32"/>
          <w:szCs w:val="32"/>
        </w:rPr>
      </w:pPr>
    </w:p>
    <w:p w14:paraId="71EEBEF4" w14:textId="604B49A9" w:rsidR="00EE7D62" w:rsidRPr="00BF14DD" w:rsidRDefault="0043599E" w:rsidP="00EE7D6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THERAPIST/</w:t>
      </w:r>
      <w:r w:rsidR="00EE7D62" w:rsidRPr="00BF14DD">
        <w:rPr>
          <w:b/>
          <w:sz w:val="32"/>
          <w:szCs w:val="32"/>
          <w:u w:val="single"/>
        </w:rPr>
        <w:t>CLIENT AGREEMENT</w:t>
      </w:r>
    </w:p>
    <w:p w14:paraId="6F20847C" w14:textId="77777777" w:rsidR="00EE7D62" w:rsidRDefault="00EE7D62" w:rsidP="00EE7D62">
      <w:pPr>
        <w:jc w:val="center"/>
        <w:rPr>
          <w:sz w:val="32"/>
          <w:szCs w:val="32"/>
        </w:rPr>
      </w:pPr>
    </w:p>
    <w:p w14:paraId="4D876DFA" w14:textId="77777777" w:rsidR="00EE7D62" w:rsidRDefault="00EE7D62" w:rsidP="00EE7D62">
      <w:pPr>
        <w:pStyle w:val="ListParagraph"/>
        <w:numPr>
          <w:ilvl w:val="0"/>
          <w:numId w:val="2"/>
        </w:numPr>
      </w:pPr>
      <w:r>
        <w:t>Structure of Sessions</w:t>
      </w:r>
    </w:p>
    <w:p w14:paraId="5F92DD12" w14:textId="693E0490" w:rsidR="00EE7D62" w:rsidRDefault="00EE7D62" w:rsidP="00EE7D62">
      <w:pPr>
        <w:pStyle w:val="ListParagraph"/>
        <w:ind w:left="720"/>
      </w:pPr>
      <w:r>
        <w:t xml:space="preserve">After initial consultation and assessment which may take up to 2 sessions, a plan will be discussed with you that both meets your goals for treatment as well as compliments the formulation that </w:t>
      </w:r>
      <w:r w:rsidR="00310548">
        <w:t>I, as your therapist and you, as Client, have</w:t>
      </w:r>
      <w:r>
        <w:t xml:space="preserve"> made together to understand your situation. </w:t>
      </w:r>
    </w:p>
    <w:p w14:paraId="2037DFCC" w14:textId="484EAA69" w:rsidR="00EE7D62" w:rsidRDefault="00EE7D62" w:rsidP="00EE7D62">
      <w:pPr>
        <w:pStyle w:val="ListParagraph"/>
        <w:ind w:left="720"/>
      </w:pPr>
      <w:r>
        <w:t>Should you agree that further therapy would be useful to you this will typically take place on a weekly</w:t>
      </w:r>
      <w:r w:rsidR="00F50E8F">
        <w:t>/two weekly</w:t>
      </w:r>
      <w:r>
        <w:t xml:space="preserve"> basis although this is negotiable and may vary depending on your therapeutic needs and goals. Each session last </w:t>
      </w:r>
      <w:r w:rsidR="00310548">
        <w:t xml:space="preserve">typically </w:t>
      </w:r>
      <w:r>
        <w:t>50 minutes of clinical time, providing 10 minutes to maintain your notes/record.</w:t>
      </w:r>
    </w:p>
    <w:p w14:paraId="1A9149F0" w14:textId="696FC3FB" w:rsidR="00EE7D62" w:rsidRDefault="00EE7D62" w:rsidP="00EE7D62">
      <w:pPr>
        <w:pStyle w:val="ListParagraph"/>
        <w:ind w:left="720"/>
      </w:pPr>
      <w:r>
        <w:t>If your therapy requires extra resources which are freely available these will be included in your session price. Letters and extra administration will be charged for at the standard rate of £1</w:t>
      </w:r>
      <w:r w:rsidR="006343FC">
        <w:t>1</w:t>
      </w:r>
      <w:r>
        <w:t xml:space="preserve">0.00 per hour pro rata. </w:t>
      </w:r>
    </w:p>
    <w:p w14:paraId="52CE31D6" w14:textId="77777777" w:rsidR="00EE7D62" w:rsidRDefault="000C6AE8" w:rsidP="00EE7D62">
      <w:pPr>
        <w:pStyle w:val="ListParagraph"/>
        <w:numPr>
          <w:ilvl w:val="0"/>
          <w:numId w:val="2"/>
        </w:numPr>
      </w:pPr>
      <w:r>
        <w:t>Confidentiality</w:t>
      </w:r>
    </w:p>
    <w:p w14:paraId="4B5ABAAE" w14:textId="77777777" w:rsidR="000C6AE8" w:rsidRDefault="000C6AE8" w:rsidP="000C6AE8">
      <w:pPr>
        <w:pStyle w:val="ListParagraph"/>
        <w:ind w:left="720"/>
      </w:pPr>
      <w:r>
        <w:t>Clinical sessions based on</w:t>
      </w:r>
      <w:r w:rsidR="000449BA">
        <w:t xml:space="preserve"> a private referral will be treated as confidential from your therapist side. There are standard exceptions to this and there may be a need for communication with other parties in exceptional circumstances where confidentiality cannot be maintained. These include:</w:t>
      </w:r>
    </w:p>
    <w:p w14:paraId="72B87A2D" w14:textId="1F96516B" w:rsidR="000449BA" w:rsidRDefault="000449BA" w:rsidP="002D4DC2">
      <w:pPr>
        <w:pStyle w:val="ListParagraph"/>
        <w:numPr>
          <w:ilvl w:val="0"/>
          <w:numId w:val="3"/>
        </w:numPr>
      </w:pPr>
      <w:r>
        <w:t>Where there is a need to know for another provider e</w:t>
      </w:r>
      <w:r w:rsidR="00310548">
        <w:t>.</w:t>
      </w:r>
      <w:r>
        <w:t>g</w:t>
      </w:r>
      <w:r w:rsidR="00310548">
        <w:t>.</w:t>
      </w:r>
      <w:r>
        <w:t xml:space="preserve"> a GP.</w:t>
      </w:r>
    </w:p>
    <w:p w14:paraId="2A340FCD" w14:textId="77777777" w:rsidR="000449BA" w:rsidRDefault="000449BA" w:rsidP="002D4DC2">
      <w:pPr>
        <w:pStyle w:val="ListParagraph"/>
        <w:numPr>
          <w:ilvl w:val="0"/>
          <w:numId w:val="3"/>
        </w:numPr>
      </w:pPr>
      <w:r>
        <w:t>For the purposes of the therapist’s clinical supervision (a requirement of registration to practise)</w:t>
      </w:r>
    </w:p>
    <w:p w14:paraId="2A4F0444" w14:textId="77777777" w:rsidR="000449BA" w:rsidRDefault="00C63AE0" w:rsidP="002D4DC2">
      <w:pPr>
        <w:pStyle w:val="ListParagraph"/>
        <w:numPr>
          <w:ilvl w:val="0"/>
          <w:numId w:val="3"/>
        </w:numPr>
      </w:pPr>
      <w:r>
        <w:t>When disclosure is in the public interest or where there is a legal duty for example a Court Order</w:t>
      </w:r>
    </w:p>
    <w:p w14:paraId="3463618C" w14:textId="77777777" w:rsidR="002D4DC2" w:rsidRDefault="002D4DC2" w:rsidP="002D4DC2">
      <w:pPr>
        <w:pStyle w:val="ListParagraph"/>
        <w:numPr>
          <w:ilvl w:val="0"/>
          <w:numId w:val="3"/>
        </w:numPr>
      </w:pPr>
      <w:r>
        <w:t>When the information concerns risk of harm to yourself, a child or another person</w:t>
      </w:r>
    </w:p>
    <w:p w14:paraId="63A1FE37" w14:textId="15C7FE9B" w:rsidR="002D4DC2" w:rsidRDefault="002D4DC2" w:rsidP="002D4DC2">
      <w:pPr>
        <w:ind w:left="720"/>
        <w:rPr>
          <w:rFonts w:ascii="Times New Roman" w:hAnsi="Times New Roman" w:cs="Times New Roman"/>
        </w:rPr>
      </w:pPr>
      <w:r w:rsidRPr="002D4DC2">
        <w:rPr>
          <w:rFonts w:ascii="Times New Roman" w:hAnsi="Times New Roman" w:cs="Times New Roman"/>
        </w:rPr>
        <w:t xml:space="preserve">To ensure confidentiality, </w:t>
      </w:r>
      <w:r w:rsidR="00310548">
        <w:rPr>
          <w:rFonts w:ascii="Times New Roman" w:hAnsi="Times New Roman" w:cs="Times New Roman"/>
        </w:rPr>
        <w:t>C</w:t>
      </w:r>
      <w:r w:rsidRPr="002D4DC2">
        <w:rPr>
          <w:rFonts w:ascii="Times New Roman" w:hAnsi="Times New Roman" w:cs="Times New Roman"/>
        </w:rPr>
        <w:t xml:space="preserve">lients may provide a security </w:t>
      </w:r>
      <w:r>
        <w:rPr>
          <w:rFonts w:ascii="Times New Roman" w:hAnsi="Times New Roman" w:cs="Times New Roman"/>
        </w:rPr>
        <w:t>word for use when making contact by phone or e-mail if requested. Please note that in order to maintain therapeutic boundaries</w:t>
      </w:r>
      <w:r w:rsidR="003105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requests for connection outside of formal sessions (including on Social Media) will not be responded to</w:t>
      </w:r>
      <w:r w:rsidR="008F40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will case relevant conversation or provision of extra information outside of formal arranged sessions unless related to arrangement, cancellation or re-arrangement of appointments. </w:t>
      </w:r>
    </w:p>
    <w:p w14:paraId="58A27353" w14:textId="77777777" w:rsidR="002D4DC2" w:rsidRDefault="002D4DC2" w:rsidP="002D4DC2">
      <w:pPr>
        <w:ind w:left="720"/>
        <w:rPr>
          <w:rFonts w:ascii="Times New Roman" w:hAnsi="Times New Roman" w:cs="Times New Roman"/>
        </w:rPr>
      </w:pPr>
    </w:p>
    <w:p w14:paraId="6B2F0DD8" w14:textId="77777777" w:rsidR="002D4DC2" w:rsidRDefault="002D4DC2" w:rsidP="002D4DC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therapist will also be responsible for storing your data in compliance with GDPR.</w:t>
      </w:r>
    </w:p>
    <w:p w14:paraId="0732F761" w14:textId="77777777" w:rsidR="002D4DC2" w:rsidRDefault="002D4DC2" w:rsidP="002D4DC2">
      <w:pPr>
        <w:ind w:left="720"/>
        <w:rPr>
          <w:rFonts w:ascii="Times New Roman" w:hAnsi="Times New Roman" w:cs="Times New Roman"/>
        </w:rPr>
      </w:pPr>
    </w:p>
    <w:p w14:paraId="49490AE5" w14:textId="77777777" w:rsidR="002D4DC2" w:rsidRDefault="001071C0" w:rsidP="001071C0">
      <w:pPr>
        <w:pStyle w:val="ListParagraph"/>
        <w:numPr>
          <w:ilvl w:val="0"/>
          <w:numId w:val="2"/>
        </w:numPr>
      </w:pPr>
      <w:r>
        <w:t xml:space="preserve">Fees and Payment </w:t>
      </w:r>
    </w:p>
    <w:p w14:paraId="1233D80C" w14:textId="4A2654C2" w:rsidR="001071C0" w:rsidRDefault="008F4080" w:rsidP="001071C0">
      <w:pPr>
        <w:pStyle w:val="ListParagraph"/>
        <w:ind w:left="720"/>
      </w:pPr>
      <w:r>
        <w:t>This</w:t>
      </w:r>
      <w:r w:rsidR="001071C0">
        <w:t xml:space="preserve"> service will offer you the fee rate of £1</w:t>
      </w:r>
      <w:r w:rsidR="006343FC">
        <w:t>1</w:t>
      </w:r>
      <w:r w:rsidR="001071C0">
        <w:t xml:space="preserve">0.00 per session (Monday-Friday </w:t>
      </w:r>
      <w:r w:rsidR="00310548">
        <w:t>up to 6.00</w:t>
      </w:r>
      <w:r w:rsidR="001071C0">
        <w:t xml:space="preserve">pm). Payments by Bank Transfer (see details below) will be due within 48 hours of booking or </w:t>
      </w:r>
      <w:r>
        <w:t xml:space="preserve">at the latest, a week before the appointment is due. </w:t>
      </w:r>
    </w:p>
    <w:p w14:paraId="69F40A91" w14:textId="77777777" w:rsidR="001071C0" w:rsidRDefault="001071C0" w:rsidP="001071C0">
      <w:pPr>
        <w:pStyle w:val="ListParagraph"/>
        <w:ind w:left="720"/>
      </w:pPr>
      <w:r>
        <w:t>Details for Bank Transfer</w:t>
      </w:r>
      <w:r w:rsidR="00D60CF1">
        <w:t xml:space="preserve"> </w:t>
      </w:r>
      <w:r w:rsidR="00591261">
        <w:t>to the business account of:</w:t>
      </w:r>
    </w:p>
    <w:p w14:paraId="52463E15" w14:textId="77777777" w:rsidR="001071C0" w:rsidRDefault="00D60CF1" w:rsidP="001071C0">
      <w:pPr>
        <w:pStyle w:val="ListParagraph"/>
        <w:ind w:left="720"/>
      </w:pPr>
      <w:r>
        <w:t xml:space="preserve">Name </w:t>
      </w:r>
      <w:r w:rsidR="00591261">
        <w:tab/>
      </w:r>
      <w:r w:rsidR="00591261">
        <w:tab/>
      </w:r>
      <w:r>
        <w:t xml:space="preserve">Dr Christine Price </w:t>
      </w:r>
    </w:p>
    <w:p w14:paraId="6BC88A90" w14:textId="77777777" w:rsidR="00D60CF1" w:rsidRDefault="00D60CF1" w:rsidP="001071C0">
      <w:pPr>
        <w:pStyle w:val="ListParagraph"/>
        <w:ind w:left="720"/>
      </w:pPr>
      <w:r>
        <w:t xml:space="preserve">Sort Code: </w:t>
      </w:r>
      <w:r w:rsidR="00591261">
        <w:tab/>
      </w:r>
      <w:r>
        <w:t>30-93-71</w:t>
      </w:r>
    </w:p>
    <w:p w14:paraId="0778957A" w14:textId="77777777" w:rsidR="00D60CF1" w:rsidRDefault="00D60CF1" w:rsidP="001071C0">
      <w:pPr>
        <w:pStyle w:val="ListParagraph"/>
        <w:ind w:left="720"/>
      </w:pPr>
      <w:r>
        <w:t xml:space="preserve">Account: </w:t>
      </w:r>
      <w:r w:rsidR="00591261">
        <w:tab/>
      </w:r>
      <w:r>
        <w:t>84851568</w:t>
      </w:r>
    </w:p>
    <w:p w14:paraId="380B10CF" w14:textId="43D6F830" w:rsidR="00D60CF1" w:rsidRDefault="00D60CF1" w:rsidP="001071C0">
      <w:pPr>
        <w:pStyle w:val="ListParagraph"/>
        <w:ind w:left="720"/>
      </w:pPr>
      <w:r>
        <w:t>Ref</w:t>
      </w:r>
      <w:r w:rsidR="00310548">
        <w:t>:</w:t>
      </w:r>
      <w:r>
        <w:t xml:space="preserve"> </w:t>
      </w:r>
      <w:r w:rsidR="00591261">
        <w:tab/>
      </w:r>
      <w:r w:rsidR="00591261">
        <w:tab/>
      </w:r>
      <w:r>
        <w:t>Please use your first initial and your surname to identify your payment</w:t>
      </w:r>
    </w:p>
    <w:p w14:paraId="1702968B" w14:textId="3C3BA000" w:rsidR="00806D5A" w:rsidRDefault="00806D5A" w:rsidP="00591261">
      <w:pPr>
        <w:pStyle w:val="ListParagraph"/>
        <w:ind w:left="720"/>
      </w:pPr>
      <w:r>
        <w:t>On booking your will receive a</w:t>
      </w:r>
      <w:r w:rsidR="008F4080">
        <w:t xml:space="preserve">n acknowledgement of payment received and a </w:t>
      </w:r>
      <w:r>
        <w:t xml:space="preserve"> reminder text message</w:t>
      </w:r>
      <w:r w:rsidR="00591261">
        <w:t xml:space="preserve"> of your appointment. A receipt can be sent to you if you include your e-mail address following payment. </w:t>
      </w:r>
    </w:p>
    <w:p w14:paraId="59560B24" w14:textId="5C91BE01" w:rsidR="00591261" w:rsidRDefault="00591261" w:rsidP="00591261">
      <w:pPr>
        <w:pStyle w:val="ListParagraph"/>
        <w:ind w:left="720"/>
      </w:pPr>
      <w:r>
        <w:t xml:space="preserve">In the event of a no-show or less than 24 </w:t>
      </w:r>
      <w:proofErr w:type="spellStart"/>
      <w:r>
        <w:t>hours notice</w:t>
      </w:r>
      <w:proofErr w:type="spellEnd"/>
      <w:r>
        <w:t xml:space="preserve"> of cancellation the full session fee will be required. If an appointment is cancelled with les</w:t>
      </w:r>
      <w:r w:rsidR="00646426">
        <w:t>s</w:t>
      </w:r>
      <w:r>
        <w:t xml:space="preserve"> than 48 </w:t>
      </w:r>
      <w:proofErr w:type="spellStart"/>
      <w:r>
        <w:t>hours notice</w:t>
      </w:r>
      <w:proofErr w:type="spellEnd"/>
      <w:r>
        <w:t xml:space="preserve"> but more than 24 hours the fee will be reduced to £30.00 and you will therefore be refunded £70.00. Sessions cancelled with more than 48 </w:t>
      </w:r>
      <w:proofErr w:type="spellStart"/>
      <w:r>
        <w:t>hours notice</w:t>
      </w:r>
      <w:proofErr w:type="spellEnd"/>
      <w:r>
        <w:t xml:space="preserve"> will not incur a charge and any amount paid for upcoming sessions will be refunded in full by the same method it was originally paid. </w:t>
      </w:r>
    </w:p>
    <w:p w14:paraId="54F64A34" w14:textId="77777777" w:rsidR="00591261" w:rsidRDefault="00591261" w:rsidP="00591261">
      <w:pPr>
        <w:pStyle w:val="ListParagraph"/>
        <w:numPr>
          <w:ilvl w:val="0"/>
          <w:numId w:val="2"/>
        </w:numPr>
      </w:pPr>
      <w:r>
        <w:t>Ending Therapy</w:t>
      </w:r>
    </w:p>
    <w:p w14:paraId="07899CD6" w14:textId="610CE8A1" w:rsidR="00591261" w:rsidRDefault="00591261" w:rsidP="00591261">
      <w:pPr>
        <w:pStyle w:val="ListParagraph"/>
        <w:ind w:left="720"/>
      </w:pPr>
      <w:r>
        <w:t>Either party may cancel the therapy arrangement at any time without reason or prior notice</w:t>
      </w:r>
      <w:r w:rsidR="00574A1D">
        <w:t xml:space="preserve">. The cancellation fees set out in Section 3 above will still be applied. If you have any questions about </w:t>
      </w:r>
      <w:r w:rsidR="00E01975">
        <w:t>t</w:t>
      </w:r>
      <w:r w:rsidR="00574A1D">
        <w:t>his information</w:t>
      </w:r>
      <w:r w:rsidR="0087754D">
        <w:t>,</w:t>
      </w:r>
      <w:r w:rsidR="00574A1D">
        <w:t xml:space="preserve"> please feel free to discuss with </w:t>
      </w:r>
      <w:r w:rsidR="00310548">
        <w:t xml:space="preserve">me, </w:t>
      </w:r>
      <w:r w:rsidR="00574A1D">
        <w:t>your therapist</w:t>
      </w:r>
      <w:r w:rsidR="00336595">
        <w:t>.</w:t>
      </w:r>
      <w:r w:rsidR="00DB46F2">
        <w:t xml:space="preserve"> </w:t>
      </w:r>
    </w:p>
    <w:p w14:paraId="45527F74" w14:textId="11F756CE" w:rsidR="00574A1D" w:rsidRDefault="009C2478" w:rsidP="00591261">
      <w:pPr>
        <w:pStyle w:val="ListParagraph"/>
        <w:ind w:left="720"/>
      </w:pPr>
      <w:r>
        <w:t>Signed</w:t>
      </w:r>
      <w:r w:rsidR="00E01975">
        <w:t>:</w:t>
      </w:r>
      <w:r w:rsidR="00F806C1">
        <w:tab/>
      </w:r>
      <w:r w:rsidR="00F806C1">
        <w:tab/>
      </w:r>
      <w:r w:rsidR="00F806C1">
        <w:tab/>
      </w:r>
      <w:r w:rsidR="00F806C1">
        <w:tab/>
      </w:r>
      <w:r w:rsidR="00F806C1">
        <w:tab/>
      </w:r>
      <w:r w:rsidR="00A27077">
        <w:t>Printed/</w:t>
      </w:r>
      <w:r w:rsidR="000F56F2">
        <w:t>Signed:</w:t>
      </w:r>
    </w:p>
    <w:p w14:paraId="08F06A73" w14:textId="002F10B3" w:rsidR="00F806C1" w:rsidRDefault="00F806C1" w:rsidP="00591261">
      <w:pPr>
        <w:pStyle w:val="ListParagraph"/>
        <w:ind w:left="720"/>
      </w:pPr>
    </w:p>
    <w:p w14:paraId="7CD0FEA3" w14:textId="6C1C99AC" w:rsidR="0087754D" w:rsidRDefault="000F56F2" w:rsidP="00591261">
      <w:pPr>
        <w:pStyle w:val="ListParagraph"/>
        <w:ind w:left="720"/>
      </w:pPr>
      <w:r>
        <w:t>Dr Christine Price</w:t>
      </w:r>
      <w:r>
        <w:tab/>
      </w:r>
      <w:r>
        <w:tab/>
      </w:r>
      <w:r>
        <w:tab/>
      </w:r>
      <w:r>
        <w:tab/>
        <w:t>Client</w:t>
      </w:r>
    </w:p>
    <w:p w14:paraId="2AF2CA69" w14:textId="4DFE0484" w:rsidR="000F56F2" w:rsidRDefault="000F56F2" w:rsidP="00591261">
      <w:pPr>
        <w:pStyle w:val="ListParagraph"/>
        <w:ind w:left="720"/>
      </w:pPr>
      <w:r>
        <w:t>Clinical Psychologist</w:t>
      </w:r>
    </w:p>
    <w:p w14:paraId="5322166F" w14:textId="6A25F6D6" w:rsidR="00EE7D62" w:rsidRDefault="001907E4" w:rsidP="00B8386A">
      <w:pPr>
        <w:ind w:firstLine="720"/>
      </w:pPr>
      <w:r>
        <w:t>September</w:t>
      </w:r>
      <w:r w:rsidR="00DA3A84">
        <w:t xml:space="preserve"> 2023</w:t>
      </w:r>
      <w:r w:rsidR="004F2E20">
        <w:tab/>
      </w:r>
      <w:r w:rsidR="004F2E20">
        <w:tab/>
      </w:r>
      <w:r w:rsidR="004F2E20">
        <w:tab/>
      </w:r>
      <w:r w:rsidR="004F2E20">
        <w:tab/>
      </w:r>
    </w:p>
    <w:sectPr w:rsidR="00EE7D62" w:rsidSect="00E552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7B44"/>
    <w:multiLevelType w:val="hybridMultilevel"/>
    <w:tmpl w:val="6D360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6710C7"/>
    <w:multiLevelType w:val="multilevel"/>
    <w:tmpl w:val="BB3E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C4712"/>
    <w:multiLevelType w:val="hybridMultilevel"/>
    <w:tmpl w:val="E6F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75479">
    <w:abstractNumId w:val="1"/>
  </w:num>
  <w:num w:numId="2" w16cid:durableId="593635974">
    <w:abstractNumId w:val="2"/>
  </w:num>
  <w:num w:numId="3" w16cid:durableId="75078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C"/>
    <w:rsid w:val="000074C4"/>
    <w:rsid w:val="00026212"/>
    <w:rsid w:val="000449BA"/>
    <w:rsid w:val="00085F22"/>
    <w:rsid w:val="000C6AE8"/>
    <w:rsid w:val="000F41C9"/>
    <w:rsid w:val="000F56F2"/>
    <w:rsid w:val="001071C0"/>
    <w:rsid w:val="00176532"/>
    <w:rsid w:val="001907E4"/>
    <w:rsid w:val="002C71EF"/>
    <w:rsid w:val="002D4DC2"/>
    <w:rsid w:val="002E06CB"/>
    <w:rsid w:val="00310548"/>
    <w:rsid w:val="00336595"/>
    <w:rsid w:val="0043599E"/>
    <w:rsid w:val="004E1B60"/>
    <w:rsid w:val="004F2E20"/>
    <w:rsid w:val="00512C31"/>
    <w:rsid w:val="00574A1D"/>
    <w:rsid w:val="00591261"/>
    <w:rsid w:val="00592BFA"/>
    <w:rsid w:val="005C1476"/>
    <w:rsid w:val="00610610"/>
    <w:rsid w:val="006179DE"/>
    <w:rsid w:val="006343FC"/>
    <w:rsid w:val="00646426"/>
    <w:rsid w:val="00661A2C"/>
    <w:rsid w:val="006A6359"/>
    <w:rsid w:val="0075043A"/>
    <w:rsid w:val="00806D5A"/>
    <w:rsid w:val="0087754D"/>
    <w:rsid w:val="00880EDA"/>
    <w:rsid w:val="0089442A"/>
    <w:rsid w:val="008A276A"/>
    <w:rsid w:val="008F4080"/>
    <w:rsid w:val="00946D02"/>
    <w:rsid w:val="009C2478"/>
    <w:rsid w:val="00A178ED"/>
    <w:rsid w:val="00A27077"/>
    <w:rsid w:val="00A71ED4"/>
    <w:rsid w:val="00AF5DB1"/>
    <w:rsid w:val="00B17B86"/>
    <w:rsid w:val="00B8386A"/>
    <w:rsid w:val="00BE3C51"/>
    <w:rsid w:val="00BF14DD"/>
    <w:rsid w:val="00C32E45"/>
    <w:rsid w:val="00C63AE0"/>
    <w:rsid w:val="00CD5180"/>
    <w:rsid w:val="00D60CF1"/>
    <w:rsid w:val="00D659C3"/>
    <w:rsid w:val="00D856E1"/>
    <w:rsid w:val="00DA3A84"/>
    <w:rsid w:val="00DB46F2"/>
    <w:rsid w:val="00E01975"/>
    <w:rsid w:val="00E552B1"/>
    <w:rsid w:val="00EB1DF7"/>
    <w:rsid w:val="00EE1C6B"/>
    <w:rsid w:val="00EE7D62"/>
    <w:rsid w:val="00F50E8F"/>
    <w:rsid w:val="00F65D7E"/>
    <w:rsid w:val="00F664A1"/>
    <w:rsid w:val="00F806C1"/>
    <w:rsid w:val="00F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34E1"/>
  <w15:chartTrackingRefBased/>
  <w15:docId w15:val="{9139026B-A304-9245-A609-3C7C1FD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A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 Price</cp:lastModifiedBy>
  <cp:revision>25</cp:revision>
  <cp:lastPrinted>2022-01-03T12:23:00Z</cp:lastPrinted>
  <dcterms:created xsi:type="dcterms:W3CDTF">2021-10-21T07:31:00Z</dcterms:created>
  <dcterms:modified xsi:type="dcterms:W3CDTF">2023-09-22T14:19:00Z</dcterms:modified>
</cp:coreProperties>
</file>