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7410D27" w14:textId="2FF828EC" w:rsidR="00880912" w:rsidRDefault="00880912" w:rsidP="00CC1934">
      <w:pPr>
        <w:pStyle w:val="title2"/>
        <w:spacing w:after="0" w:line="240" w:lineRule="auto"/>
        <w:rPr>
          <w:sz w:val="56"/>
          <w:szCs w:val="56"/>
        </w:rPr>
      </w:pPr>
      <w:r w:rsidRPr="00CC1934">
        <w:rPr>
          <w:sz w:val="56"/>
          <w:szCs w:val="56"/>
        </w:rPr>
        <w:drawing>
          <wp:anchor distT="0" distB="0" distL="114300" distR="114300" simplePos="0" relativeHeight="251676672" behindDoc="0" locked="0" layoutInCell="1" allowOverlap="1" wp14:anchorId="00D24828" wp14:editId="1487308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4780" cy="2049780"/>
            <wp:effectExtent l="0" t="0" r="762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xfordpi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9DC1" w14:textId="4DA0E182" w:rsidR="00B32A56" w:rsidRPr="00CC1934" w:rsidRDefault="00B32A56" w:rsidP="00CC1934">
      <w:pPr>
        <w:pStyle w:val="title2"/>
        <w:spacing w:after="0" w:line="240" w:lineRule="auto"/>
        <w:rPr>
          <w:sz w:val="56"/>
          <w:szCs w:val="56"/>
        </w:rPr>
      </w:pPr>
      <w:r w:rsidRPr="00CC1934">
        <w:rPr>
          <w:sz w:val="56"/>
          <w:szCs w:val="56"/>
        </w:rPr>
        <w:t>Welcome</w:t>
      </w:r>
      <w:r w:rsidR="00F1323E" w:rsidRPr="00CC1934">
        <w:rPr>
          <w:sz w:val="56"/>
          <w:szCs w:val="56"/>
        </w:rPr>
        <w:t xml:space="preserve"> to Oxford</w:t>
      </w:r>
      <w:r w:rsidR="004B6355" w:rsidRPr="00CC1934">
        <w:rPr>
          <w:rStyle w:val="TitleChar"/>
          <w:sz w:val="56"/>
          <w:szCs w:val="56"/>
        </w:rPr>
        <w:t xml:space="preserve"> </w:t>
      </w:r>
      <w:r w:rsidR="00853EF8" w:rsidRPr="00CC1934">
        <w:rPr>
          <w:sz w:val="56"/>
          <w:szCs w:val="56"/>
        </w:rPr>
        <w:t xml:space="preserve"> </w:t>
      </w:r>
    </w:p>
    <w:p w14:paraId="51DD3469" w14:textId="246E6A41" w:rsidR="00D93E61" w:rsidRPr="00CC1934" w:rsidRDefault="00CC1934" w:rsidP="00F55115">
      <w:pPr>
        <w:pStyle w:val="title2"/>
        <w:spacing w:after="0" w:line="240" w:lineRule="auto"/>
        <w:rPr>
          <w:sz w:val="56"/>
          <w:szCs w:val="56"/>
        </w:rPr>
      </w:pPr>
      <w:r w:rsidRPr="00880912">
        <w:rPr>
          <w:b/>
          <w:szCs w:val="56"/>
        </w:rPr>
        <w:t>After the Move</w:t>
      </w:r>
      <w:r w:rsidR="00880912" w:rsidRPr="00880912">
        <w:rPr>
          <w:szCs w:val="56"/>
        </w:rPr>
        <w:t xml:space="preserve"> </w:t>
      </w:r>
      <w:sdt>
        <w:sdtPr>
          <w:rPr>
            <w:sz w:val="56"/>
            <w:szCs w:val="56"/>
          </w:rPr>
          <w:id w:val="-1811625359"/>
          <w:placeholder>
            <w:docPart w:val="DE3E9F12F3A94F2CB4D0EA696903AC41"/>
          </w:placeholder>
          <w:temporary/>
          <w:showingPlcHdr/>
          <w15:appearance w15:val="hidden"/>
        </w:sdtPr>
        <w:sdtEndPr/>
        <w:sdtContent>
          <w:r w:rsidR="001C462E" w:rsidRPr="00CC1934">
            <w:rPr>
              <w:sz w:val="56"/>
              <w:szCs w:val="56"/>
            </w:rPr>
            <w:t>CHECKLIST</w:t>
          </w:r>
        </w:sdtContent>
      </w:sdt>
    </w:p>
    <w:p w14:paraId="1725EECE" w14:textId="09AECEDC" w:rsidR="00B32A56" w:rsidRDefault="00B32A56" w:rsidP="001965A8">
      <w:pPr>
        <w:pStyle w:val="Largetext"/>
        <w:sectPr w:rsidR="00B32A56" w:rsidSect="001965A8">
          <w:footerReference w:type="default" r:id="rId11"/>
          <w:type w:val="continuous"/>
          <w:pgSz w:w="12240" w:h="15840"/>
          <w:pgMar w:top="3240" w:right="1080" w:bottom="720" w:left="1080" w:header="706" w:footer="706" w:gutter="0"/>
          <w:cols w:space="708"/>
          <w:docGrid w:linePitch="360"/>
        </w:sectPr>
      </w:pPr>
      <w:r>
        <w:t xml:space="preserve">Welcome to </w:t>
      </w:r>
      <w:r w:rsidR="00880912">
        <w:t>th</w:t>
      </w:r>
      <w:r w:rsidR="00CC1934">
        <w:t>e</w:t>
      </w:r>
      <w:r>
        <w:t xml:space="preserve"> Emergency Department at Oxford University Hospitals NHS </w:t>
      </w:r>
      <w:r w:rsidR="00880912">
        <w:t xml:space="preserve">Foundation </w:t>
      </w:r>
      <w:r>
        <w:t xml:space="preserve">Trust.  Let’s continue the </w:t>
      </w:r>
      <w:r w:rsidR="00CC1934">
        <w:t>good work!</w:t>
      </w:r>
    </w:p>
    <w:p w14:paraId="752B36DF" w14:textId="15768719" w:rsidR="00F1323E" w:rsidRPr="00130CF2" w:rsidRDefault="00880912" w:rsidP="00130CF2">
      <w:pPr>
        <w:pStyle w:val="Heading1"/>
      </w:pPr>
      <w:bookmarkStart w:id="0" w:name="_Hlk534932933"/>
      <w:r>
        <w:t>D</w:t>
      </w:r>
      <w:r w:rsidR="00B32A56">
        <w:t xml:space="preserve">ay 1 </w:t>
      </w:r>
      <w:r>
        <w:t>at</w:t>
      </w:r>
      <w:r w:rsidR="00B32A56">
        <w:t xml:space="preserve"> oxford</w:t>
      </w:r>
    </w:p>
    <w:bookmarkEnd w:id="0"/>
    <w:p w14:paraId="64CE82A5" w14:textId="1C94D868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10809489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130CF2">
        <w:rPr>
          <w:sz w:val="24"/>
        </w:rPr>
        <w:t>Meet a familiar person at location</w:t>
      </w:r>
    </w:p>
    <w:p w14:paraId="6176ECA6" w14:textId="6B840604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F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130CF2">
        <w:rPr>
          <w:sz w:val="24"/>
        </w:rPr>
        <w:t>Familiarize self with Locality</w:t>
      </w:r>
    </w:p>
    <w:p w14:paraId="3F26E60A" w14:textId="4F52270C" w:rsidR="00B7421E" w:rsidRPr="00B47A13" w:rsidRDefault="00130CF2" w:rsidP="001C462E">
      <w:pPr>
        <w:pStyle w:val="Heading1"/>
      </w:pPr>
      <w:r>
        <w:t xml:space="preserve">First week </w:t>
      </w:r>
      <w:r w:rsidR="00880912">
        <w:t xml:space="preserve">at </w:t>
      </w:r>
      <w:r>
        <w:t>Oxford</w:t>
      </w:r>
    </w:p>
    <w:p w14:paraId="43485D2D" w14:textId="5B57517F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130CF2">
        <w:rPr>
          <w:sz w:val="24"/>
        </w:rPr>
        <w:t>GMC Biometric Interview</w:t>
      </w:r>
    </w:p>
    <w:p w14:paraId="4A2B629C" w14:textId="37AD5B76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130CF2">
        <w:rPr>
          <w:sz w:val="24"/>
        </w:rPr>
        <w:t>BRP Collection</w:t>
      </w:r>
    </w:p>
    <w:p w14:paraId="7D72DDA6" w14:textId="34FD5D19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130CF2">
        <w:rPr>
          <w:sz w:val="24"/>
        </w:rPr>
        <w:t>Introduction to Department</w:t>
      </w:r>
    </w:p>
    <w:p w14:paraId="3AAE277C" w14:textId="42B49AAC" w:rsidR="00030D13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-4332877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130CF2">
        <w:rPr>
          <w:sz w:val="24"/>
        </w:rPr>
        <w:t>Occupational Health</w:t>
      </w:r>
    </w:p>
    <w:p w14:paraId="7C9ED3C9" w14:textId="75A499D6" w:rsidR="00130CF2" w:rsidRPr="004E5D6D" w:rsidRDefault="00CF64FF" w:rsidP="00130CF2">
      <w:pPr>
        <w:pStyle w:val="checkbox"/>
        <w:rPr>
          <w:sz w:val="24"/>
        </w:rPr>
      </w:pPr>
      <w:sdt>
        <w:sdtPr>
          <w:rPr>
            <w:sz w:val="24"/>
          </w:rPr>
          <w:id w:val="6335283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F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0CF2" w:rsidRPr="004E5D6D">
        <w:rPr>
          <w:sz w:val="24"/>
        </w:rPr>
        <w:tab/>
      </w:r>
      <w:r w:rsidR="00130CF2">
        <w:rPr>
          <w:sz w:val="24"/>
        </w:rPr>
        <w:t>EPR Training</w:t>
      </w:r>
    </w:p>
    <w:p w14:paraId="742FC4F2" w14:textId="2EA1BD2F" w:rsidR="00130CF2" w:rsidRPr="004E5D6D" w:rsidRDefault="00CF64FF" w:rsidP="00130CF2">
      <w:pPr>
        <w:pStyle w:val="checkbox"/>
        <w:rPr>
          <w:sz w:val="24"/>
        </w:rPr>
      </w:pPr>
      <w:sdt>
        <w:sdtPr>
          <w:rPr>
            <w:sz w:val="24"/>
          </w:rPr>
          <w:id w:val="907499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F2" w:rsidRPr="004E5D6D">
            <w:rPr>
              <w:rFonts w:hint="eastAsia"/>
              <w:sz w:val="24"/>
            </w:rPr>
            <w:t>☐</w:t>
          </w:r>
        </w:sdtContent>
      </w:sdt>
      <w:r w:rsidR="00130CF2" w:rsidRPr="004E5D6D">
        <w:rPr>
          <w:sz w:val="24"/>
        </w:rPr>
        <w:tab/>
      </w:r>
      <w:r w:rsidR="00130CF2">
        <w:rPr>
          <w:sz w:val="24"/>
        </w:rPr>
        <w:t>PACS Training</w:t>
      </w:r>
    </w:p>
    <w:p w14:paraId="67A37AF6" w14:textId="68281AAF" w:rsidR="00130CF2" w:rsidRPr="00130CF2" w:rsidRDefault="00CF64FF" w:rsidP="00130CF2">
      <w:pPr>
        <w:pStyle w:val="checkbox"/>
        <w:rPr>
          <w:sz w:val="24"/>
        </w:rPr>
      </w:pPr>
      <w:sdt>
        <w:sdtPr>
          <w:rPr>
            <w:sz w:val="24"/>
          </w:rPr>
          <w:id w:val="-6963854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F2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30CF2" w:rsidRPr="004E5D6D">
        <w:rPr>
          <w:sz w:val="24"/>
        </w:rPr>
        <w:tab/>
      </w:r>
      <w:r w:rsidR="00130CF2">
        <w:rPr>
          <w:sz w:val="24"/>
        </w:rPr>
        <w:t>Collect – ID card, Smart card, Library card, Lanyard &amp; Scrubs</w:t>
      </w:r>
      <w:r w:rsidR="00130CF2" w:rsidRPr="004E5D6D">
        <w:rPr>
          <w:sz w:val="24"/>
        </w:rPr>
        <w:t xml:space="preserve"> </w:t>
      </w:r>
    </w:p>
    <w:p w14:paraId="362ED862" w14:textId="7E5B40A8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-5419030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Open Bank Account</w:t>
      </w:r>
    </w:p>
    <w:p w14:paraId="0A27EEC1" w14:textId="6B1649CC" w:rsidR="00030D13" w:rsidRPr="00AA7496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-1948391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A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Begin STATMAN Training</w:t>
      </w:r>
    </w:p>
    <w:p w14:paraId="1D4DCAFD" w14:textId="6CB52777" w:rsidR="00497373" w:rsidRPr="00B47A13" w:rsidRDefault="00AA7496" w:rsidP="001C462E">
      <w:pPr>
        <w:pStyle w:val="Heading1"/>
      </w:pPr>
      <w:r>
        <w:t xml:space="preserve">2 weeks </w:t>
      </w:r>
      <w:r w:rsidR="00880912">
        <w:t>at</w:t>
      </w:r>
      <w:r>
        <w:t xml:space="preserve"> </w:t>
      </w:r>
      <w:r w:rsidR="00880912">
        <w:t>O</w:t>
      </w:r>
      <w:r>
        <w:t>xford</w:t>
      </w:r>
    </w:p>
    <w:p w14:paraId="52BF3123" w14:textId="396C1215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AA7496">
        <w:rPr>
          <w:sz w:val="24"/>
        </w:rPr>
        <w:t>Trust Induction</w:t>
      </w:r>
    </w:p>
    <w:p w14:paraId="0BCCE076" w14:textId="60D367F0" w:rsidR="00030D13" w:rsidRPr="004E5D6D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 w:rsidRPr="004E5D6D">
            <w:rPr>
              <w:rFonts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AA7496">
        <w:rPr>
          <w:sz w:val="24"/>
        </w:rPr>
        <w:t>Begin work</w:t>
      </w:r>
    </w:p>
    <w:p w14:paraId="6EADB1E1" w14:textId="7CAC1C67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17985729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A-Z website</w:t>
      </w:r>
    </w:p>
    <w:p w14:paraId="188E0265" w14:textId="086FBB5B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2500852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 w:rsidRPr="004E5D6D">
            <w:rPr>
              <w:rFonts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ED Intranet – Clinical guidelines</w:t>
      </w:r>
    </w:p>
    <w:p w14:paraId="16D34FDB" w14:textId="2E8B9B0E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-2013051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Stepping up guide</w:t>
      </w:r>
      <w:r w:rsidR="00AA7496" w:rsidRPr="004E5D6D">
        <w:rPr>
          <w:sz w:val="24"/>
        </w:rPr>
        <w:t xml:space="preserve"> </w:t>
      </w:r>
      <w:bookmarkStart w:id="1" w:name="_GoBack"/>
      <w:bookmarkEnd w:id="1"/>
    </w:p>
    <w:p w14:paraId="4516FA80" w14:textId="15F26067" w:rsidR="00482245" w:rsidRPr="00B47A13" w:rsidRDefault="00030D13" w:rsidP="001C462E">
      <w:pPr>
        <w:pStyle w:val="Heading1"/>
      </w:pPr>
      <w:r>
        <w:t>1</w:t>
      </w:r>
      <w:r w:rsidR="00AA7496">
        <w:t>st</w:t>
      </w:r>
      <w:r>
        <w:t xml:space="preserve"> </w:t>
      </w:r>
      <w:r w:rsidR="00AA7496">
        <w:t xml:space="preserve">month </w:t>
      </w:r>
      <w:r w:rsidR="00880912">
        <w:t>at</w:t>
      </w:r>
      <w:r w:rsidR="00AA7496">
        <w:t xml:space="preserve"> </w:t>
      </w:r>
      <w:r w:rsidR="00880912">
        <w:t>O</w:t>
      </w:r>
      <w:r w:rsidR="00AA7496">
        <w:t>xford</w:t>
      </w:r>
    </w:p>
    <w:p w14:paraId="2CB0B9E3" w14:textId="44677FE6" w:rsidR="00030D13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AA7496">
        <w:rPr>
          <w:sz w:val="24"/>
        </w:rPr>
        <w:t>First meeting with mentor</w:t>
      </w:r>
    </w:p>
    <w:p w14:paraId="164E275D" w14:textId="4DE7718B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17222498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STATMAN Training complete</w:t>
      </w:r>
    </w:p>
    <w:p w14:paraId="4F48E111" w14:textId="4C94D544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-989478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 w:rsidRPr="004E5D6D">
            <w:rPr>
              <w:rFonts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Begin E-portfolio</w:t>
      </w:r>
    </w:p>
    <w:p w14:paraId="51A2785D" w14:textId="089D090A" w:rsidR="00AA7496" w:rsidRPr="00AA7496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-13969606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Apply for Relocation</w:t>
      </w:r>
    </w:p>
    <w:p w14:paraId="53DFE8D9" w14:textId="0ED9D912" w:rsidR="00030D13" w:rsidRPr="00B47A13" w:rsidRDefault="00AA7496" w:rsidP="00030D13">
      <w:pPr>
        <w:pStyle w:val="Heading1"/>
      </w:pPr>
      <w:r>
        <w:t xml:space="preserve">3 months </w:t>
      </w:r>
      <w:r w:rsidR="00880912">
        <w:t>at</w:t>
      </w:r>
      <w:r>
        <w:t xml:space="preserve"> </w:t>
      </w:r>
      <w:r w:rsidR="00880912">
        <w:t>O</w:t>
      </w:r>
      <w:r>
        <w:t>xford</w:t>
      </w:r>
    </w:p>
    <w:p w14:paraId="4FF4BE0C" w14:textId="4010D003" w:rsidR="00030D13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2123101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AA7496">
        <w:rPr>
          <w:sz w:val="24"/>
        </w:rPr>
        <w:t>Culture &amp; Communication Workshop</w:t>
      </w:r>
    </w:p>
    <w:p w14:paraId="4817A740" w14:textId="762A2248" w:rsidR="00AA7496" w:rsidRPr="004E5D6D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9697881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>i3EM Day</w:t>
      </w:r>
    </w:p>
    <w:p w14:paraId="48D9CDC9" w14:textId="6B77BC48" w:rsidR="00AA7496" w:rsidRPr="00AA7496" w:rsidRDefault="00CF64FF" w:rsidP="00AA7496">
      <w:pPr>
        <w:pStyle w:val="checkbox"/>
        <w:rPr>
          <w:sz w:val="24"/>
        </w:rPr>
      </w:pPr>
      <w:sdt>
        <w:sdtPr>
          <w:rPr>
            <w:sz w:val="24"/>
          </w:rPr>
          <w:id w:val="7776102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496" w:rsidRPr="004E5D6D">
            <w:rPr>
              <w:rFonts w:hint="eastAsia"/>
              <w:sz w:val="24"/>
            </w:rPr>
            <w:t>☐</w:t>
          </w:r>
        </w:sdtContent>
      </w:sdt>
      <w:r w:rsidR="00AA7496" w:rsidRPr="004E5D6D">
        <w:rPr>
          <w:sz w:val="24"/>
        </w:rPr>
        <w:tab/>
      </w:r>
      <w:r w:rsidR="00AA7496">
        <w:rPr>
          <w:sz w:val="24"/>
        </w:rPr>
        <w:t xml:space="preserve">Clinical </w:t>
      </w:r>
      <w:r w:rsidR="00104160">
        <w:rPr>
          <w:sz w:val="24"/>
        </w:rPr>
        <w:t>Governance meetings</w:t>
      </w:r>
    </w:p>
    <w:p w14:paraId="7CF09C4B" w14:textId="1AB911F9" w:rsidR="00030D13" w:rsidRPr="00B47A13" w:rsidRDefault="00AA7496" w:rsidP="00030D13">
      <w:pPr>
        <w:pStyle w:val="Heading1"/>
      </w:pPr>
      <w:r>
        <w:t>6 mo</w:t>
      </w:r>
      <w:r w:rsidR="00C12592">
        <w:t>nt</w:t>
      </w:r>
      <w:r>
        <w:t xml:space="preserve">hs </w:t>
      </w:r>
      <w:r w:rsidR="00880912">
        <w:t>at O</w:t>
      </w:r>
      <w:r>
        <w:t>xford</w:t>
      </w:r>
    </w:p>
    <w:p w14:paraId="35A8F01E" w14:textId="62121688" w:rsidR="00030D13" w:rsidRDefault="00CF64FF" w:rsidP="00030D13">
      <w:pPr>
        <w:pStyle w:val="checkbox"/>
        <w:rPr>
          <w:sz w:val="24"/>
        </w:rPr>
      </w:pPr>
      <w:sdt>
        <w:sdtPr>
          <w:rPr>
            <w:sz w:val="24"/>
          </w:rPr>
          <w:id w:val="-1620909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D1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30D13" w:rsidRPr="004E5D6D">
        <w:rPr>
          <w:sz w:val="24"/>
        </w:rPr>
        <w:tab/>
      </w:r>
      <w:r w:rsidR="00E35450">
        <w:rPr>
          <w:sz w:val="24"/>
        </w:rPr>
        <w:t>Trauma Team Leader Workshop</w:t>
      </w:r>
    </w:p>
    <w:p w14:paraId="0F89C25C" w14:textId="7EE6B3A5" w:rsidR="00E35450" w:rsidRPr="004E5D6D" w:rsidRDefault="00CF64FF" w:rsidP="00E35450">
      <w:pPr>
        <w:pStyle w:val="checkbox"/>
        <w:rPr>
          <w:sz w:val="24"/>
        </w:rPr>
      </w:pPr>
      <w:sdt>
        <w:sdtPr>
          <w:rPr>
            <w:sz w:val="24"/>
          </w:rPr>
          <w:id w:val="-537044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5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5450" w:rsidRPr="004E5D6D">
        <w:rPr>
          <w:sz w:val="24"/>
        </w:rPr>
        <w:tab/>
      </w:r>
      <w:r w:rsidR="00E35450">
        <w:rPr>
          <w:sz w:val="24"/>
        </w:rPr>
        <w:t>Airway Training Workshop</w:t>
      </w:r>
    </w:p>
    <w:p w14:paraId="32F20968" w14:textId="50004304" w:rsidR="00E35450" w:rsidRPr="004E5D6D" w:rsidRDefault="00CF64FF" w:rsidP="00E35450">
      <w:pPr>
        <w:pStyle w:val="checkbox"/>
        <w:rPr>
          <w:sz w:val="24"/>
        </w:rPr>
      </w:pPr>
      <w:sdt>
        <w:sdtPr>
          <w:rPr>
            <w:sz w:val="24"/>
          </w:rPr>
          <w:id w:val="-1655985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50" w:rsidRPr="004E5D6D">
            <w:rPr>
              <w:rFonts w:hint="eastAsia"/>
              <w:sz w:val="24"/>
            </w:rPr>
            <w:t>☐</w:t>
          </w:r>
        </w:sdtContent>
      </w:sdt>
      <w:r w:rsidR="00E35450" w:rsidRPr="004E5D6D">
        <w:rPr>
          <w:sz w:val="24"/>
        </w:rPr>
        <w:tab/>
      </w:r>
      <w:r w:rsidR="00C12592">
        <w:rPr>
          <w:sz w:val="24"/>
        </w:rPr>
        <w:t>Command &amp; Control Workshop</w:t>
      </w:r>
    </w:p>
    <w:p w14:paraId="0A5FA749" w14:textId="0F7D1588" w:rsidR="00E35450" w:rsidRPr="00130CF2" w:rsidRDefault="00CF64FF" w:rsidP="00E35450">
      <w:pPr>
        <w:pStyle w:val="checkbox"/>
        <w:rPr>
          <w:sz w:val="24"/>
        </w:rPr>
      </w:pPr>
      <w:sdt>
        <w:sdtPr>
          <w:rPr>
            <w:sz w:val="24"/>
          </w:rPr>
          <w:id w:val="14687757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50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5450" w:rsidRPr="004E5D6D">
        <w:rPr>
          <w:sz w:val="24"/>
        </w:rPr>
        <w:tab/>
      </w:r>
      <w:r w:rsidR="00C12592">
        <w:rPr>
          <w:sz w:val="24"/>
        </w:rPr>
        <w:t>Major Incident Workshop</w:t>
      </w:r>
      <w:r w:rsidR="00E35450" w:rsidRPr="004E5D6D">
        <w:rPr>
          <w:sz w:val="24"/>
        </w:rPr>
        <w:t xml:space="preserve"> </w:t>
      </w:r>
    </w:p>
    <w:p w14:paraId="5220D323" w14:textId="3A8F1B58" w:rsidR="00E35450" w:rsidRPr="004E5D6D" w:rsidRDefault="00CF64FF" w:rsidP="00E35450">
      <w:pPr>
        <w:pStyle w:val="checkbox"/>
        <w:rPr>
          <w:sz w:val="24"/>
        </w:rPr>
      </w:pPr>
      <w:sdt>
        <w:sdtPr>
          <w:rPr>
            <w:sz w:val="24"/>
          </w:rPr>
          <w:id w:val="6251253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5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5450" w:rsidRPr="004E5D6D">
        <w:rPr>
          <w:sz w:val="24"/>
        </w:rPr>
        <w:tab/>
      </w:r>
      <w:r w:rsidR="00F55115">
        <w:rPr>
          <w:sz w:val="24"/>
        </w:rPr>
        <w:t xml:space="preserve">Begin </w:t>
      </w:r>
      <w:r w:rsidR="00C12592">
        <w:rPr>
          <w:sz w:val="24"/>
        </w:rPr>
        <w:t xml:space="preserve">Ultrasound </w:t>
      </w:r>
      <w:r w:rsidR="00CC1934">
        <w:rPr>
          <w:sz w:val="24"/>
        </w:rPr>
        <w:t xml:space="preserve">training - </w:t>
      </w:r>
      <w:r w:rsidR="00C12592">
        <w:rPr>
          <w:sz w:val="24"/>
        </w:rPr>
        <w:t xml:space="preserve">level 1 </w:t>
      </w:r>
    </w:p>
    <w:p w14:paraId="5050BC68" w14:textId="7644F2F4" w:rsidR="00E35450" w:rsidRPr="004E5D6D" w:rsidRDefault="00CF64FF" w:rsidP="00E35450">
      <w:pPr>
        <w:pStyle w:val="checkbox"/>
        <w:rPr>
          <w:sz w:val="24"/>
        </w:rPr>
      </w:pPr>
      <w:sdt>
        <w:sdtPr>
          <w:rPr>
            <w:sz w:val="24"/>
          </w:rPr>
          <w:id w:val="-13709098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50" w:rsidRPr="004E5D6D">
            <w:rPr>
              <w:rFonts w:hint="eastAsia"/>
              <w:sz w:val="24"/>
            </w:rPr>
            <w:t>☐</w:t>
          </w:r>
        </w:sdtContent>
      </w:sdt>
      <w:r w:rsidR="00E35450" w:rsidRPr="004E5D6D">
        <w:rPr>
          <w:sz w:val="24"/>
        </w:rPr>
        <w:tab/>
      </w:r>
      <w:r w:rsidR="00C12592">
        <w:rPr>
          <w:sz w:val="24"/>
        </w:rPr>
        <w:t>QIP – look out for ideas</w:t>
      </w:r>
    </w:p>
    <w:p w14:paraId="4D8C3835" w14:textId="77777777" w:rsidR="00C12592" w:rsidRPr="004E5D6D" w:rsidRDefault="00CF64FF" w:rsidP="00C12592">
      <w:pPr>
        <w:pStyle w:val="checkbox"/>
        <w:rPr>
          <w:sz w:val="24"/>
        </w:rPr>
      </w:pPr>
      <w:sdt>
        <w:sdtPr>
          <w:rPr>
            <w:sz w:val="24"/>
          </w:rPr>
          <w:id w:val="4218429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450" w:rsidRPr="004E5D6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35450" w:rsidRPr="004E5D6D">
        <w:rPr>
          <w:sz w:val="24"/>
        </w:rPr>
        <w:tab/>
      </w:r>
      <w:r w:rsidR="00C12592">
        <w:rPr>
          <w:sz w:val="24"/>
        </w:rPr>
        <w:t>Begin 1</w:t>
      </w:r>
      <w:r w:rsidR="00C12592" w:rsidRPr="00C12592">
        <w:rPr>
          <w:sz w:val="24"/>
          <w:vertAlign w:val="superscript"/>
        </w:rPr>
        <w:t>st</w:t>
      </w:r>
      <w:r w:rsidR="00C12592">
        <w:rPr>
          <w:sz w:val="24"/>
        </w:rPr>
        <w:t xml:space="preserve"> Audit</w:t>
      </w:r>
    </w:p>
    <w:p w14:paraId="176AECC7" w14:textId="1D255828" w:rsidR="00537EB5" w:rsidRPr="00C12592" w:rsidRDefault="00CF64FF" w:rsidP="00C12592">
      <w:pPr>
        <w:pStyle w:val="checkbox"/>
        <w:rPr>
          <w:sz w:val="24"/>
        </w:rPr>
      </w:pPr>
      <w:sdt>
        <w:sdtPr>
          <w:rPr>
            <w:sz w:val="24"/>
          </w:rPr>
          <w:id w:val="13252420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6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2592" w:rsidRPr="004E5D6D">
        <w:rPr>
          <w:sz w:val="24"/>
        </w:rPr>
        <w:tab/>
      </w:r>
      <w:r w:rsidR="00C12592">
        <w:rPr>
          <w:sz w:val="24"/>
        </w:rPr>
        <w:t xml:space="preserve">Begin Appraisal work – SARD </w:t>
      </w:r>
    </w:p>
    <w:sectPr w:rsidR="00537EB5" w:rsidRPr="00C12592" w:rsidSect="001965A8"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B741" w14:textId="77777777" w:rsidR="00CF64FF" w:rsidRDefault="00CF64FF" w:rsidP="00F4689D">
      <w:r>
        <w:separator/>
      </w:r>
    </w:p>
  </w:endnote>
  <w:endnote w:type="continuationSeparator" w:id="0">
    <w:p w14:paraId="109C011F" w14:textId="77777777" w:rsidR="00CF64FF" w:rsidRDefault="00CF64FF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EE55" w14:textId="59770915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51EE2ACD" wp14:editId="38ECEE16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F425D" id="Rectangle 1" o:spid="_x0000_s1026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  <w:r w:rsidR="00104160">
      <w:t xml:space="preserve">Note: </w:t>
    </w:r>
    <w:r w:rsidR="00CC1934">
      <w:t>This is a prescriptive checklist only</w:t>
    </w:r>
    <w:r w:rsidR="00104160">
      <w:t>.</w:t>
    </w:r>
    <w:r w:rsidR="00CC1934">
      <w:t xml:space="preserve"> </w:t>
    </w:r>
    <w:r w:rsidR="00880912">
      <w:t>R</w:t>
    </w:r>
    <w:r w:rsidR="00CC1934">
      <w:t>ead the Moving to Oxford Guidebook for detailed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F5F39" w14:textId="77777777" w:rsidR="00CF64FF" w:rsidRDefault="00CF64FF" w:rsidP="00F4689D">
      <w:r>
        <w:separator/>
      </w:r>
    </w:p>
  </w:footnote>
  <w:footnote w:type="continuationSeparator" w:id="0">
    <w:p w14:paraId="551D3F59" w14:textId="77777777" w:rsidR="00CF64FF" w:rsidRDefault="00CF64FF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9"/>
  </w:num>
  <w:num w:numId="5">
    <w:abstractNumId w:val="9"/>
  </w:num>
  <w:num w:numId="6">
    <w:abstractNumId w:val="12"/>
  </w:num>
  <w:num w:numId="7">
    <w:abstractNumId w:val="15"/>
  </w:num>
  <w:num w:numId="8">
    <w:abstractNumId w:val="22"/>
  </w:num>
  <w:num w:numId="9">
    <w:abstractNumId w:val="10"/>
  </w:num>
  <w:num w:numId="10">
    <w:abstractNumId w:val="16"/>
  </w:num>
  <w:num w:numId="11">
    <w:abstractNumId w:val="2"/>
  </w:num>
  <w:num w:numId="12">
    <w:abstractNumId w:val="23"/>
  </w:num>
  <w:num w:numId="13">
    <w:abstractNumId w:val="14"/>
  </w:num>
  <w:num w:numId="14">
    <w:abstractNumId w:val="5"/>
  </w:num>
  <w:num w:numId="15">
    <w:abstractNumId w:val="24"/>
  </w:num>
  <w:num w:numId="16">
    <w:abstractNumId w:val="27"/>
  </w:num>
  <w:num w:numId="17">
    <w:abstractNumId w:val="8"/>
  </w:num>
  <w:num w:numId="18">
    <w:abstractNumId w:val="18"/>
  </w:num>
  <w:num w:numId="19">
    <w:abstractNumId w:val="25"/>
  </w:num>
  <w:num w:numId="20">
    <w:abstractNumId w:val="13"/>
  </w:num>
  <w:num w:numId="21">
    <w:abstractNumId w:val="3"/>
  </w:num>
  <w:num w:numId="22">
    <w:abstractNumId w:val="21"/>
  </w:num>
  <w:num w:numId="23">
    <w:abstractNumId w:val="11"/>
  </w:num>
  <w:num w:numId="24">
    <w:abstractNumId w:val="4"/>
  </w:num>
  <w:num w:numId="25">
    <w:abstractNumId w:val="26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3E"/>
    <w:rsid w:val="00021798"/>
    <w:rsid w:val="00030D13"/>
    <w:rsid w:val="000640BB"/>
    <w:rsid w:val="0008510D"/>
    <w:rsid w:val="000A0C55"/>
    <w:rsid w:val="000B30FB"/>
    <w:rsid w:val="000B4E5F"/>
    <w:rsid w:val="000D4DB8"/>
    <w:rsid w:val="000F6A1D"/>
    <w:rsid w:val="00104160"/>
    <w:rsid w:val="00106A8D"/>
    <w:rsid w:val="0011687E"/>
    <w:rsid w:val="001232C8"/>
    <w:rsid w:val="00123C6D"/>
    <w:rsid w:val="00130CF2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4DDA"/>
    <w:rsid w:val="0028182B"/>
    <w:rsid w:val="0029531E"/>
    <w:rsid w:val="002A3F12"/>
    <w:rsid w:val="002A67E8"/>
    <w:rsid w:val="002B52FA"/>
    <w:rsid w:val="002E7157"/>
    <w:rsid w:val="00314AB7"/>
    <w:rsid w:val="00321066"/>
    <w:rsid w:val="00370DF1"/>
    <w:rsid w:val="00385E86"/>
    <w:rsid w:val="003B4002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762ED"/>
    <w:rsid w:val="00585464"/>
    <w:rsid w:val="0059077F"/>
    <w:rsid w:val="005927CC"/>
    <w:rsid w:val="005A369F"/>
    <w:rsid w:val="005B4B89"/>
    <w:rsid w:val="005C0C96"/>
    <w:rsid w:val="005C69FF"/>
    <w:rsid w:val="005E7700"/>
    <w:rsid w:val="00620425"/>
    <w:rsid w:val="006273E3"/>
    <w:rsid w:val="0063233B"/>
    <w:rsid w:val="006C5197"/>
    <w:rsid w:val="00755AF9"/>
    <w:rsid w:val="007628D7"/>
    <w:rsid w:val="007733B1"/>
    <w:rsid w:val="00792D9A"/>
    <w:rsid w:val="0079413B"/>
    <w:rsid w:val="007B1BD0"/>
    <w:rsid w:val="007D7966"/>
    <w:rsid w:val="007D7F30"/>
    <w:rsid w:val="007F1882"/>
    <w:rsid w:val="007F7848"/>
    <w:rsid w:val="008434BE"/>
    <w:rsid w:val="00853EF8"/>
    <w:rsid w:val="00864127"/>
    <w:rsid w:val="00880912"/>
    <w:rsid w:val="008A351F"/>
    <w:rsid w:val="008B4AB9"/>
    <w:rsid w:val="008B6475"/>
    <w:rsid w:val="008C5930"/>
    <w:rsid w:val="008D6306"/>
    <w:rsid w:val="008D7866"/>
    <w:rsid w:val="008E20B6"/>
    <w:rsid w:val="008F5554"/>
    <w:rsid w:val="00917DE5"/>
    <w:rsid w:val="00933183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A7496"/>
    <w:rsid w:val="00AB36A4"/>
    <w:rsid w:val="00AE00A5"/>
    <w:rsid w:val="00AE3A21"/>
    <w:rsid w:val="00B04497"/>
    <w:rsid w:val="00B06B05"/>
    <w:rsid w:val="00B14286"/>
    <w:rsid w:val="00B25083"/>
    <w:rsid w:val="00B255A0"/>
    <w:rsid w:val="00B32A56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B7F11"/>
    <w:rsid w:val="00BC4FFE"/>
    <w:rsid w:val="00BC7C76"/>
    <w:rsid w:val="00C12592"/>
    <w:rsid w:val="00C3336C"/>
    <w:rsid w:val="00C620A0"/>
    <w:rsid w:val="00C65329"/>
    <w:rsid w:val="00C700AE"/>
    <w:rsid w:val="00CB11EA"/>
    <w:rsid w:val="00CB51C4"/>
    <w:rsid w:val="00CC1934"/>
    <w:rsid w:val="00CC32FA"/>
    <w:rsid w:val="00CD51C0"/>
    <w:rsid w:val="00CE5855"/>
    <w:rsid w:val="00CF64FF"/>
    <w:rsid w:val="00D14B48"/>
    <w:rsid w:val="00D378D6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35450"/>
    <w:rsid w:val="00E702DF"/>
    <w:rsid w:val="00E83411"/>
    <w:rsid w:val="00EC2A7A"/>
    <w:rsid w:val="00F1323E"/>
    <w:rsid w:val="00F341ED"/>
    <w:rsid w:val="00F36152"/>
    <w:rsid w:val="00F4086A"/>
    <w:rsid w:val="00F458C9"/>
    <w:rsid w:val="00F4689D"/>
    <w:rsid w:val="00F55115"/>
    <w:rsid w:val="00F67903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9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912"/>
  </w:style>
  <w:style w:type="paragraph" w:styleId="Heading1">
    <w:name w:val="heading 1"/>
    <w:basedOn w:val="Normal"/>
    <w:next w:val="Normal"/>
    <w:link w:val="Heading1Char"/>
    <w:uiPriority w:val="9"/>
    <w:qFormat/>
    <w:rsid w:val="00880912"/>
    <w:pPr>
      <w:keepNext/>
      <w:keepLines/>
      <w:pBdr>
        <w:bottom w:val="single" w:sz="4" w:space="1" w:color="801E1B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F161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91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5F161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1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9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91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91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91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91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91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809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F1614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80912"/>
    <w:rPr>
      <w:rFonts w:asciiTheme="majorHAnsi" w:eastAsiaTheme="majorEastAsia" w:hAnsiTheme="majorHAnsi" w:cstheme="majorBidi"/>
      <w:color w:val="5F1614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880912"/>
    <w:rPr>
      <w:rFonts w:asciiTheme="majorHAnsi" w:eastAsiaTheme="majorEastAsia" w:hAnsiTheme="majorHAnsi" w:cstheme="majorBidi"/>
      <w:color w:val="5F1614" w:themeColor="accent1" w:themeShade="BF"/>
      <w:sz w:val="36"/>
      <w:szCs w:val="36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132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323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912"/>
    <w:rPr>
      <w:rFonts w:asciiTheme="majorHAnsi" w:eastAsiaTheme="majorEastAsia" w:hAnsiTheme="majorHAnsi" w:cstheme="majorBidi"/>
      <w:color w:val="5F161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91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91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9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91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91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91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91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91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8091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80912"/>
    <w:rPr>
      <w:b/>
      <w:bCs/>
    </w:rPr>
  </w:style>
  <w:style w:type="character" w:styleId="Emphasis">
    <w:name w:val="Emphasis"/>
    <w:basedOn w:val="DefaultParagraphFont"/>
    <w:uiPriority w:val="20"/>
    <w:qFormat/>
    <w:rsid w:val="00880912"/>
    <w:rPr>
      <w:i/>
      <w:iCs/>
    </w:rPr>
  </w:style>
  <w:style w:type="paragraph" w:styleId="NoSpacing">
    <w:name w:val="No Spacing"/>
    <w:uiPriority w:val="1"/>
    <w:qFormat/>
    <w:rsid w:val="008809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091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091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91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01E1B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912"/>
    <w:rPr>
      <w:rFonts w:asciiTheme="majorHAnsi" w:eastAsiaTheme="majorEastAsia" w:hAnsiTheme="majorHAnsi" w:cstheme="majorBidi"/>
      <w:color w:val="801E1B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809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809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8091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8091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8091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9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DEEP\AppData\Roaming\Microsoft\Templates\Bike%20commut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3E9F12F3A94F2CB4D0EA696903A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957B-4714-4E2E-ACF9-5EB7E666CA6C}"/>
      </w:docPartPr>
      <w:docPartBody>
        <w:p w:rsidR="00991D9E" w:rsidRDefault="00F6399E">
          <w:pPr>
            <w:pStyle w:val="DE3E9F12F3A94F2CB4D0EA696903AC41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E"/>
    <w:rsid w:val="00991D9E"/>
    <w:rsid w:val="00E37B8D"/>
    <w:rsid w:val="00F309A3"/>
    <w:rsid w:val="00F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  <w:lang w:val="en-US" w:eastAsia="en-US"/>
    </w:rPr>
  </w:style>
  <w:style w:type="paragraph" w:customStyle="1" w:styleId="36666A62C3CC4020AEB3F42D92587062">
    <w:name w:val="36666A62C3CC4020AEB3F42D92587062"/>
  </w:style>
  <w:style w:type="paragraph" w:customStyle="1" w:styleId="DE3E9F12F3A94F2CB4D0EA696903AC41">
    <w:name w:val="DE3E9F12F3A94F2CB4D0EA696903AC41"/>
  </w:style>
  <w:style w:type="paragraph" w:customStyle="1" w:styleId="ACE11FEA89324489875B5709FF4BB7DC">
    <w:name w:val="ACE11FEA89324489875B5709FF4BB7DC"/>
  </w:style>
  <w:style w:type="paragraph" w:customStyle="1" w:styleId="1793FF9526DE4369A51A86E2F8FD38CC">
    <w:name w:val="1793FF9526DE4369A51A86E2F8FD38CC"/>
  </w:style>
  <w:style w:type="paragraph" w:customStyle="1" w:styleId="B31FA91F8FEF494EAC01F81CAA871B47">
    <w:name w:val="B31FA91F8FEF494EAC01F81CAA871B47"/>
  </w:style>
  <w:style w:type="paragraph" w:customStyle="1" w:styleId="52CEB36CEABD4EDD9235885D3FAEB66E">
    <w:name w:val="52CEB36CEABD4EDD9235885D3FAEB66E"/>
  </w:style>
  <w:style w:type="paragraph" w:customStyle="1" w:styleId="D01797C301534922958A5F5A03BF6DEB">
    <w:name w:val="D01797C301534922958A5F5A03BF6DEB"/>
  </w:style>
  <w:style w:type="paragraph" w:customStyle="1" w:styleId="784DD7C7533543DF9C4994F4169DF9C1">
    <w:name w:val="784DD7C7533543DF9C4994F4169DF9C1"/>
  </w:style>
  <w:style w:type="paragraph" w:customStyle="1" w:styleId="908D5746D20F4257A71C7CF6B71C39AB">
    <w:name w:val="908D5746D20F4257A71C7CF6B71C39AB"/>
  </w:style>
  <w:style w:type="paragraph" w:customStyle="1" w:styleId="459AAA28CD0B46B484B3D996D6023F4B">
    <w:name w:val="459AAA28CD0B46B484B3D996D6023F4B"/>
  </w:style>
  <w:style w:type="paragraph" w:customStyle="1" w:styleId="4B4714E6D6EF479CB4E65717E670A883">
    <w:name w:val="4B4714E6D6EF479CB4E65717E670A883"/>
  </w:style>
  <w:style w:type="paragraph" w:customStyle="1" w:styleId="9B4D9960C893434AAF361F86B27C9F04">
    <w:name w:val="9B4D9960C893434AAF361F86B27C9F04"/>
  </w:style>
  <w:style w:type="paragraph" w:customStyle="1" w:styleId="482E0B74984B40978DD38C44F39329BF">
    <w:name w:val="482E0B74984B40978DD38C44F39329BF"/>
  </w:style>
  <w:style w:type="paragraph" w:customStyle="1" w:styleId="F8C64B4D2D544929ABB326B72987A04C">
    <w:name w:val="F8C64B4D2D544929ABB326B72987A04C"/>
  </w:style>
  <w:style w:type="paragraph" w:customStyle="1" w:styleId="0FF2F6E1099C4DA1B5B7B246EB88B49A">
    <w:name w:val="0FF2F6E1099C4DA1B5B7B246EB88B49A"/>
  </w:style>
  <w:style w:type="paragraph" w:customStyle="1" w:styleId="3AC70386155049C393FD1250051D76FF">
    <w:name w:val="3AC70386155049C393FD1250051D76FF"/>
  </w:style>
  <w:style w:type="paragraph" w:customStyle="1" w:styleId="E4C03555081D43719E474E2D68258F37">
    <w:name w:val="E4C03555081D43719E474E2D68258F37"/>
  </w:style>
  <w:style w:type="paragraph" w:customStyle="1" w:styleId="7B59B9AA82D440CCB263BB559F8B3E05">
    <w:name w:val="7B59B9AA82D440CCB263BB559F8B3E05"/>
  </w:style>
  <w:style w:type="paragraph" w:customStyle="1" w:styleId="C6ACE48D33814F43BCE01EC1A0E4CCB1">
    <w:name w:val="C6ACE48D33814F43BCE01EC1A0E4CCB1"/>
  </w:style>
  <w:style w:type="paragraph" w:customStyle="1" w:styleId="B9EC6EB491D8446FBA4687C17714F62E">
    <w:name w:val="B9EC6EB491D8446FBA4687C17714F62E"/>
  </w:style>
  <w:style w:type="paragraph" w:customStyle="1" w:styleId="B36BFB1C954549FBBAE5168F7E5DC601">
    <w:name w:val="B36BFB1C954549FBBAE5168F7E5DC601"/>
  </w:style>
  <w:style w:type="paragraph" w:customStyle="1" w:styleId="7C53F7C0C0D84443A8FBEA0803BCC8D1">
    <w:name w:val="7C53F7C0C0D84443A8FBEA0803BCC8D1"/>
  </w:style>
  <w:style w:type="paragraph" w:customStyle="1" w:styleId="598A179C273844519B902D4F978B056F">
    <w:name w:val="598A179C273844519B902D4F978B056F"/>
  </w:style>
  <w:style w:type="paragraph" w:customStyle="1" w:styleId="74F56EB8CA6A41B49F0CC96648792717">
    <w:name w:val="74F56EB8CA6A41B49F0CC96648792717"/>
  </w:style>
  <w:style w:type="paragraph" w:customStyle="1" w:styleId="E07B716ED72D4FCCBD20A0F17F9DE96E">
    <w:name w:val="E07B716ED72D4FCCBD20A0F17F9DE96E"/>
  </w:style>
  <w:style w:type="paragraph" w:customStyle="1" w:styleId="C38640A683464B89902B1467F6AA52EE">
    <w:name w:val="C38640A683464B89902B1467F6AA52EE"/>
  </w:style>
  <w:style w:type="paragraph" w:customStyle="1" w:styleId="1ECB1DDDD8DE48A0B6636E8508BF19C4">
    <w:name w:val="1ECB1DDDD8DE48A0B6636E8508BF19C4"/>
  </w:style>
  <w:style w:type="paragraph" w:customStyle="1" w:styleId="60D494C337F24151891662A9D6213A15">
    <w:name w:val="60D494C337F24151891662A9D6213A15"/>
  </w:style>
  <w:style w:type="paragraph" w:customStyle="1" w:styleId="89660A71AEA7418787CFD9DA300ABCB7">
    <w:name w:val="89660A71AEA7418787CFD9DA300ABCB7"/>
  </w:style>
  <w:style w:type="paragraph" w:customStyle="1" w:styleId="628FDE58ED544214B696C82F927A0289">
    <w:name w:val="628FDE58ED544214B696C82F927A0289"/>
  </w:style>
  <w:style w:type="paragraph" w:customStyle="1" w:styleId="45ECE650C3024A0499EBA1F42DB117A8">
    <w:name w:val="45ECE650C3024A0499EBA1F42DB117A8"/>
  </w:style>
  <w:style w:type="paragraph" w:customStyle="1" w:styleId="27A5ED66019741CBACE9C1E89AEBA028">
    <w:name w:val="27A5ED66019741CBACE9C1E89AEBA028"/>
  </w:style>
  <w:style w:type="paragraph" w:customStyle="1" w:styleId="B5E627D26FC64C979756FD5221F98CA4">
    <w:name w:val="B5E627D26FC64C979756FD5221F98CA4"/>
  </w:style>
  <w:style w:type="paragraph" w:customStyle="1" w:styleId="C05F808F22F24F29A5E02BE0978B8504">
    <w:name w:val="C05F808F22F24F29A5E02BE0978B8504"/>
  </w:style>
  <w:style w:type="paragraph" w:customStyle="1" w:styleId="6CCF0240C0464FDAACB446C6708DDB30">
    <w:name w:val="6CCF0240C0464FDAACB446C6708DDB30"/>
  </w:style>
  <w:style w:type="paragraph" w:customStyle="1" w:styleId="A6B35F6F979B423491C1BDEF267C164E">
    <w:name w:val="A6B35F6F979B423491C1BDEF267C164E"/>
  </w:style>
  <w:style w:type="paragraph" w:customStyle="1" w:styleId="F5B3834F6AB14250B768651FEB5F044C">
    <w:name w:val="F5B3834F6AB14250B768651FEB5F044C"/>
  </w:style>
  <w:style w:type="paragraph" w:customStyle="1" w:styleId="F4E3B3F67E354969AC182914DAAC9ECB">
    <w:name w:val="F4E3B3F67E354969AC182914DAAC9ECB"/>
  </w:style>
  <w:style w:type="paragraph" w:customStyle="1" w:styleId="A743327B44024E7AA891E7ABDC7642AA">
    <w:name w:val="A743327B44024E7AA891E7ABDC7642AA"/>
  </w:style>
  <w:style w:type="paragraph" w:customStyle="1" w:styleId="C570FFEECD704671AC8857214C4082F6">
    <w:name w:val="C570FFEECD704671AC8857214C4082F6"/>
  </w:style>
  <w:style w:type="paragraph" w:customStyle="1" w:styleId="91BFE340E4A840E7817D45CA3F6EBA49">
    <w:name w:val="91BFE340E4A840E7817D45CA3F6EBA49"/>
    <w:rsid w:val="00991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2019-04-25T22:31:00Z</dcterms:created>
  <dcterms:modified xsi:type="dcterms:W3CDTF">2019-04-25T22:31:00Z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