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6"/>
        <w:ind w:right="5447"/>
      </w:pPr>
      <w:r>
        <w:rPr/>
        <w:drawing>
          <wp:anchor distT="0" distB="0" distL="0" distR="0" allowOverlap="1" layoutInCell="1" locked="0" behindDoc="0" simplePos="0" relativeHeight="1024">
            <wp:simplePos x="0" y="0"/>
            <wp:positionH relativeFrom="page">
              <wp:posOffset>6038850</wp:posOffset>
            </wp:positionH>
            <wp:positionV relativeFrom="paragraph">
              <wp:posOffset>46967</wp:posOffset>
            </wp:positionV>
            <wp:extent cx="819149" cy="819140"/>
            <wp:effectExtent l="0" t="0" r="0" b="0"/>
            <wp:wrapNone/>
            <wp:docPr id="1" name="image1.jpeg" descr="Image result for Awana 2019-2020"/>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819149" cy="819140"/>
                    </a:xfrm>
                    <a:prstGeom prst="rect">
                      <a:avLst/>
                    </a:prstGeom>
                  </pic:spPr>
                </pic:pic>
              </a:graphicData>
            </a:graphic>
          </wp:anchor>
        </w:drawing>
      </w:r>
      <w:r>
        <w:rPr/>
        <w:t>Cornerstone Christian Church AWANA</w:t>
      </w:r>
    </w:p>
    <w:p>
      <w:pPr>
        <w:spacing w:before="1"/>
        <w:ind w:left="119" w:right="0" w:firstLine="0"/>
        <w:jc w:val="left"/>
        <w:rPr>
          <w:rFonts w:ascii="Arial-BoldItalicMT"/>
          <w:b/>
          <w:i/>
          <w:sz w:val="28"/>
        </w:rPr>
      </w:pPr>
      <w:r>
        <w:rPr>
          <w:rFonts w:ascii="Arial-BoldItalicMT"/>
          <w:b/>
          <w:i/>
          <w:sz w:val="28"/>
        </w:rPr>
        <w:t>2019-2020</w:t>
      </w:r>
    </w:p>
    <w:p>
      <w:pPr>
        <w:pStyle w:val="BodyText"/>
        <w:spacing w:before="1"/>
        <w:rPr>
          <w:rFonts w:ascii="Arial-BoldItalicMT"/>
          <w:b/>
          <w:i/>
          <w:sz w:val="16"/>
        </w:rPr>
      </w:pPr>
    </w:p>
    <w:p>
      <w:pPr>
        <w:pStyle w:val="Heading2"/>
        <w:spacing w:before="93"/>
        <w:jc w:val="both"/>
      </w:pPr>
      <w:r>
        <w:rPr>
          <w:u w:val="thick"/>
        </w:rPr>
        <w:t>Guidelines for Parents</w:t>
      </w:r>
    </w:p>
    <w:p>
      <w:pPr>
        <w:pStyle w:val="BodyText"/>
        <w:ind w:left="120" w:right="115"/>
        <w:jc w:val="both"/>
      </w:pPr>
      <w:r>
        <w:rPr/>
        <w:t>Please help your child(ren) to attend AWANA every week and to arrive on time (Club begins at </w:t>
      </w:r>
      <w:r>
        <w:rPr>
          <w:b/>
        </w:rPr>
        <w:t>6:00 PM</w:t>
      </w:r>
      <w:r>
        <w:rPr/>
        <w:t>).</w:t>
      </w:r>
    </w:p>
    <w:p>
      <w:pPr>
        <w:pStyle w:val="BodyText"/>
      </w:pPr>
    </w:p>
    <w:p>
      <w:pPr>
        <w:pStyle w:val="BodyText"/>
        <w:ind w:left="120" w:right="117"/>
        <w:jc w:val="both"/>
      </w:pPr>
      <w:r>
        <w:rPr/>
        <w:t>During the week, help your child prepare at least two to three sections. This will ensure they will complete their handbook and will receive their special awards, plus they will qualify for other AWANA activities.</w:t>
      </w:r>
    </w:p>
    <w:p>
      <w:pPr>
        <w:pStyle w:val="BodyText"/>
      </w:pPr>
    </w:p>
    <w:p>
      <w:pPr>
        <w:pStyle w:val="BodyText"/>
        <w:ind w:left="120" w:right="116"/>
        <w:jc w:val="both"/>
      </w:pPr>
      <w:r>
        <w:rPr/>
        <w:t>Attend all major events. </w:t>
      </w:r>
      <w:r>
        <w:rPr>
          <w:b/>
        </w:rPr>
        <w:t>Parents are always welcome </w:t>
      </w:r>
      <w:r>
        <w:rPr/>
        <w:t>and are encouraged to attend special events as a way of showing your support and approval for your child's accomplishments.</w:t>
      </w:r>
    </w:p>
    <w:p>
      <w:pPr>
        <w:pStyle w:val="BodyText"/>
      </w:pPr>
    </w:p>
    <w:p>
      <w:pPr>
        <w:pStyle w:val="BodyText"/>
        <w:ind w:left="120" w:right="115"/>
        <w:jc w:val="both"/>
      </w:pPr>
      <w:r>
        <w:rPr/>
        <w:t>Please plan to pick up clubbers promptly at </w:t>
      </w:r>
      <w:r>
        <w:rPr>
          <w:b/>
        </w:rPr>
        <w:t>7:30 PM</w:t>
      </w:r>
      <w:r>
        <w:rPr/>
        <w:t>. Clubbers will not be permitted to leave the building without an adult coming to pick them up. If your child needs to be excused</w:t>
      </w:r>
      <w:r>
        <w:rPr>
          <w:spacing w:val="-15"/>
        </w:rPr>
        <w:t> </w:t>
      </w:r>
      <w:r>
        <w:rPr/>
        <w:t>from</w:t>
      </w:r>
      <w:r>
        <w:rPr>
          <w:spacing w:val="-12"/>
        </w:rPr>
        <w:t> </w:t>
      </w:r>
      <w:r>
        <w:rPr/>
        <w:t>participating</w:t>
      </w:r>
      <w:r>
        <w:rPr>
          <w:spacing w:val="-15"/>
        </w:rPr>
        <w:t> </w:t>
      </w:r>
      <w:r>
        <w:rPr/>
        <w:t>in</w:t>
      </w:r>
      <w:r>
        <w:rPr>
          <w:spacing w:val="-13"/>
        </w:rPr>
        <w:t> </w:t>
      </w:r>
      <w:r>
        <w:rPr/>
        <w:t>Game</w:t>
      </w:r>
      <w:r>
        <w:rPr>
          <w:spacing w:val="-15"/>
        </w:rPr>
        <w:t> </w:t>
      </w:r>
      <w:r>
        <w:rPr/>
        <w:t>Time,</w:t>
      </w:r>
      <w:r>
        <w:rPr>
          <w:spacing w:val="-13"/>
        </w:rPr>
        <w:t> </w:t>
      </w:r>
      <w:r>
        <w:rPr/>
        <w:t>please</w:t>
      </w:r>
      <w:r>
        <w:rPr>
          <w:spacing w:val="-13"/>
        </w:rPr>
        <w:t> </w:t>
      </w:r>
      <w:r>
        <w:rPr/>
        <w:t>send</w:t>
      </w:r>
      <w:r>
        <w:rPr>
          <w:spacing w:val="-13"/>
        </w:rPr>
        <w:t> </w:t>
      </w:r>
      <w:r>
        <w:rPr/>
        <w:t>a</w:t>
      </w:r>
      <w:r>
        <w:rPr>
          <w:spacing w:val="-13"/>
        </w:rPr>
        <w:t> </w:t>
      </w:r>
      <w:r>
        <w:rPr/>
        <w:t>note</w:t>
      </w:r>
      <w:r>
        <w:rPr>
          <w:spacing w:val="-13"/>
        </w:rPr>
        <w:t> </w:t>
      </w:r>
      <w:r>
        <w:rPr/>
        <w:t>to</w:t>
      </w:r>
      <w:r>
        <w:rPr>
          <w:spacing w:val="-12"/>
        </w:rPr>
        <w:t> </w:t>
      </w:r>
      <w:r>
        <w:rPr/>
        <w:t>that</w:t>
      </w:r>
      <w:r>
        <w:rPr>
          <w:spacing w:val="-16"/>
        </w:rPr>
        <w:t> </w:t>
      </w:r>
      <w:r>
        <w:rPr/>
        <w:t>effect</w:t>
      </w:r>
      <w:r>
        <w:rPr>
          <w:spacing w:val="-13"/>
        </w:rPr>
        <w:t> </w:t>
      </w:r>
      <w:r>
        <w:rPr/>
        <w:t>to</w:t>
      </w:r>
      <w:r>
        <w:rPr>
          <w:spacing w:val="-13"/>
        </w:rPr>
        <w:t> </w:t>
      </w:r>
      <w:r>
        <w:rPr/>
        <w:t>their</w:t>
      </w:r>
      <w:r>
        <w:rPr>
          <w:spacing w:val="-15"/>
        </w:rPr>
        <w:t> </w:t>
      </w:r>
      <w:r>
        <w:rPr/>
        <w:t>leader; otherwise, they will be expected to participate with all other clubbers in all</w:t>
      </w:r>
      <w:r>
        <w:rPr>
          <w:spacing w:val="-26"/>
        </w:rPr>
        <w:t> </w:t>
      </w:r>
      <w:r>
        <w:rPr/>
        <w:t>activities.</w:t>
      </w:r>
    </w:p>
    <w:p>
      <w:pPr>
        <w:pStyle w:val="BodyText"/>
      </w:pPr>
    </w:p>
    <w:p>
      <w:pPr>
        <w:pStyle w:val="Heading2"/>
        <w:jc w:val="both"/>
      </w:pPr>
      <w:r>
        <w:rPr>
          <w:u w:val="thick"/>
        </w:rPr>
        <w:t>Wellness Policy</w:t>
      </w:r>
    </w:p>
    <w:p>
      <w:pPr>
        <w:pStyle w:val="BodyText"/>
        <w:ind w:left="120" w:right="114"/>
        <w:jc w:val="both"/>
      </w:pPr>
      <w:r>
        <w:rPr/>
        <w:t>As</w:t>
      </w:r>
      <w:r>
        <w:rPr>
          <w:spacing w:val="-13"/>
        </w:rPr>
        <w:t> </w:t>
      </w:r>
      <w:r>
        <w:rPr/>
        <w:t>we</w:t>
      </w:r>
      <w:r>
        <w:rPr>
          <w:spacing w:val="-12"/>
        </w:rPr>
        <w:t> </w:t>
      </w:r>
      <w:r>
        <w:rPr/>
        <w:t>all</w:t>
      </w:r>
      <w:r>
        <w:rPr>
          <w:spacing w:val="-12"/>
        </w:rPr>
        <w:t> </w:t>
      </w:r>
      <w:r>
        <w:rPr/>
        <w:t>know,</w:t>
      </w:r>
      <w:r>
        <w:rPr>
          <w:spacing w:val="-12"/>
        </w:rPr>
        <w:t> </w:t>
      </w:r>
      <w:r>
        <w:rPr/>
        <w:t>sickness</w:t>
      </w:r>
      <w:r>
        <w:rPr>
          <w:spacing w:val="-13"/>
        </w:rPr>
        <w:t> </w:t>
      </w:r>
      <w:r>
        <w:rPr/>
        <w:t>can</w:t>
      </w:r>
      <w:r>
        <w:rPr>
          <w:spacing w:val="-13"/>
        </w:rPr>
        <w:t> </w:t>
      </w:r>
      <w:r>
        <w:rPr/>
        <w:t>keep</w:t>
      </w:r>
      <w:r>
        <w:rPr>
          <w:spacing w:val="-12"/>
        </w:rPr>
        <w:t> </w:t>
      </w:r>
      <w:r>
        <w:rPr/>
        <w:t>going</w:t>
      </w:r>
      <w:r>
        <w:rPr>
          <w:spacing w:val="-13"/>
        </w:rPr>
        <w:t> </w:t>
      </w:r>
      <w:r>
        <w:rPr/>
        <w:t>around</w:t>
      </w:r>
      <w:r>
        <w:rPr>
          <w:spacing w:val="-12"/>
        </w:rPr>
        <w:t> </w:t>
      </w:r>
      <w:r>
        <w:rPr/>
        <w:t>with</w:t>
      </w:r>
      <w:r>
        <w:rPr>
          <w:spacing w:val="-12"/>
        </w:rPr>
        <w:t> </w:t>
      </w:r>
      <w:r>
        <w:rPr/>
        <w:t>children,</w:t>
      </w:r>
      <w:r>
        <w:rPr>
          <w:spacing w:val="-13"/>
        </w:rPr>
        <w:t> </w:t>
      </w:r>
      <w:r>
        <w:rPr/>
        <w:t>affecting</w:t>
      </w:r>
      <w:r>
        <w:rPr>
          <w:spacing w:val="-14"/>
        </w:rPr>
        <w:t> </w:t>
      </w:r>
      <w:r>
        <w:rPr/>
        <w:t>not</w:t>
      </w:r>
      <w:r>
        <w:rPr>
          <w:spacing w:val="-14"/>
        </w:rPr>
        <w:t> </w:t>
      </w:r>
      <w:r>
        <w:rPr/>
        <w:t>only</w:t>
      </w:r>
      <w:r>
        <w:rPr>
          <w:spacing w:val="-14"/>
        </w:rPr>
        <w:t> </w:t>
      </w:r>
      <w:r>
        <w:rPr/>
        <w:t>the</w:t>
      </w:r>
      <w:r>
        <w:rPr>
          <w:spacing w:val="-12"/>
        </w:rPr>
        <w:t> </w:t>
      </w:r>
      <w:r>
        <w:rPr/>
        <w:t>other children in your child's AWANA group, but your family and other families as the illness goes "back and forth" between the</w:t>
      </w:r>
      <w:r>
        <w:rPr>
          <w:spacing w:val="-2"/>
        </w:rPr>
        <w:t> </w:t>
      </w:r>
      <w:r>
        <w:rPr/>
        <w:t>children.</w:t>
      </w:r>
    </w:p>
    <w:p>
      <w:pPr>
        <w:pStyle w:val="BodyText"/>
      </w:pPr>
    </w:p>
    <w:p>
      <w:pPr>
        <w:pStyle w:val="BodyText"/>
        <w:ind w:left="120"/>
        <w:jc w:val="both"/>
      </w:pPr>
      <w:r>
        <w:rPr/>
        <w:t>Here is our established health policy for the AWANA ministry.</w:t>
      </w:r>
    </w:p>
    <w:p>
      <w:pPr>
        <w:pStyle w:val="BodyText"/>
      </w:pPr>
    </w:p>
    <w:p>
      <w:pPr>
        <w:pStyle w:val="BodyText"/>
        <w:ind w:left="120"/>
        <w:jc w:val="both"/>
      </w:pPr>
      <w:r>
        <w:rPr/>
        <w:t>Children </w:t>
      </w:r>
      <w:r>
        <w:rPr>
          <w:b/>
          <w:u w:val="thick"/>
        </w:rPr>
        <w:t>SHOULD NOT</w:t>
      </w:r>
      <w:r>
        <w:rPr>
          <w:b/>
        </w:rPr>
        <w:t> </w:t>
      </w:r>
      <w:r>
        <w:rPr/>
        <w:t>attend AWANA if they have any of the following symptoms:</w:t>
      </w:r>
    </w:p>
    <w:p>
      <w:pPr>
        <w:pStyle w:val="BodyText"/>
        <w:rPr>
          <w:sz w:val="16"/>
        </w:rPr>
      </w:pPr>
    </w:p>
    <w:p>
      <w:pPr>
        <w:pStyle w:val="ListParagraph"/>
        <w:numPr>
          <w:ilvl w:val="0"/>
          <w:numId w:val="1"/>
        </w:numPr>
        <w:tabs>
          <w:tab w:pos="281" w:val="left" w:leader="none"/>
        </w:tabs>
        <w:spacing w:line="275" w:lineRule="exact" w:before="92" w:after="0"/>
        <w:ind w:left="280" w:right="0" w:hanging="160"/>
        <w:jc w:val="left"/>
        <w:rPr>
          <w:sz w:val="24"/>
        </w:rPr>
      </w:pPr>
      <w:r>
        <w:rPr>
          <w:sz w:val="24"/>
        </w:rPr>
        <w:t>Fever - 100 degrees or higher within the last 24</w:t>
      </w:r>
      <w:r>
        <w:rPr>
          <w:spacing w:val="-9"/>
          <w:sz w:val="24"/>
        </w:rPr>
        <w:t> </w:t>
      </w:r>
      <w:r>
        <w:rPr>
          <w:sz w:val="24"/>
        </w:rPr>
        <w:t>hours</w:t>
      </w:r>
    </w:p>
    <w:p>
      <w:pPr>
        <w:pStyle w:val="ListParagraph"/>
        <w:numPr>
          <w:ilvl w:val="0"/>
          <w:numId w:val="1"/>
        </w:numPr>
        <w:tabs>
          <w:tab w:pos="281" w:val="left" w:leader="none"/>
        </w:tabs>
        <w:spacing w:line="275" w:lineRule="exact" w:before="0" w:after="0"/>
        <w:ind w:left="280" w:right="0" w:hanging="160"/>
        <w:jc w:val="left"/>
        <w:rPr>
          <w:sz w:val="24"/>
        </w:rPr>
      </w:pPr>
      <w:r>
        <w:rPr>
          <w:sz w:val="24"/>
        </w:rPr>
        <w:t>Vomiting within the last 24</w:t>
      </w:r>
      <w:r>
        <w:rPr>
          <w:spacing w:val="-15"/>
          <w:sz w:val="24"/>
        </w:rPr>
        <w:t> </w:t>
      </w:r>
      <w:r>
        <w:rPr>
          <w:sz w:val="24"/>
        </w:rPr>
        <w:t>hours</w:t>
      </w:r>
    </w:p>
    <w:p>
      <w:pPr>
        <w:pStyle w:val="ListParagraph"/>
        <w:numPr>
          <w:ilvl w:val="0"/>
          <w:numId w:val="1"/>
        </w:numPr>
        <w:tabs>
          <w:tab w:pos="281" w:val="left" w:leader="none"/>
        </w:tabs>
        <w:spacing w:line="240" w:lineRule="auto" w:before="0" w:after="0"/>
        <w:ind w:left="280" w:right="0" w:hanging="160"/>
        <w:jc w:val="left"/>
        <w:rPr>
          <w:sz w:val="24"/>
        </w:rPr>
      </w:pPr>
      <w:r>
        <w:rPr>
          <w:sz w:val="24"/>
        </w:rPr>
        <w:t>Diarrhea within the last 24</w:t>
      </w:r>
      <w:r>
        <w:rPr>
          <w:spacing w:val="-16"/>
          <w:sz w:val="24"/>
        </w:rPr>
        <w:t> </w:t>
      </w:r>
      <w:r>
        <w:rPr>
          <w:sz w:val="24"/>
        </w:rPr>
        <w:t>hours</w:t>
      </w:r>
    </w:p>
    <w:p>
      <w:pPr>
        <w:pStyle w:val="ListParagraph"/>
        <w:numPr>
          <w:ilvl w:val="0"/>
          <w:numId w:val="1"/>
        </w:numPr>
        <w:tabs>
          <w:tab w:pos="281" w:val="left" w:leader="none"/>
        </w:tabs>
        <w:spacing w:line="240" w:lineRule="auto" w:before="0" w:after="0"/>
        <w:ind w:left="280" w:right="0" w:hanging="160"/>
        <w:jc w:val="left"/>
        <w:rPr>
          <w:sz w:val="24"/>
        </w:rPr>
      </w:pPr>
      <w:r>
        <w:rPr>
          <w:sz w:val="24"/>
        </w:rPr>
        <w:t>Runny nose if accompanied by other symptoms and/or colored</w:t>
      </w:r>
      <w:r>
        <w:rPr>
          <w:spacing w:val="-13"/>
          <w:sz w:val="24"/>
        </w:rPr>
        <w:t> </w:t>
      </w:r>
      <w:r>
        <w:rPr>
          <w:sz w:val="24"/>
        </w:rPr>
        <w:t>discharge</w:t>
      </w:r>
    </w:p>
    <w:p>
      <w:pPr>
        <w:pStyle w:val="ListParagraph"/>
        <w:numPr>
          <w:ilvl w:val="0"/>
          <w:numId w:val="1"/>
        </w:numPr>
        <w:tabs>
          <w:tab w:pos="281" w:val="left" w:leader="none"/>
        </w:tabs>
        <w:spacing w:line="240" w:lineRule="auto" w:before="0" w:after="0"/>
        <w:ind w:left="280" w:right="0" w:hanging="160"/>
        <w:jc w:val="left"/>
        <w:rPr>
          <w:sz w:val="24"/>
        </w:rPr>
      </w:pPr>
      <w:r>
        <w:rPr>
          <w:sz w:val="24"/>
        </w:rPr>
        <w:t>Bad Cough - coughing increases the chance of infection being spread to</w:t>
      </w:r>
      <w:r>
        <w:rPr>
          <w:spacing w:val="-18"/>
          <w:sz w:val="24"/>
        </w:rPr>
        <w:t> </w:t>
      </w:r>
      <w:r>
        <w:rPr>
          <w:sz w:val="24"/>
        </w:rPr>
        <w:t>others</w:t>
      </w:r>
    </w:p>
    <w:p>
      <w:pPr>
        <w:pStyle w:val="ListParagraph"/>
        <w:numPr>
          <w:ilvl w:val="0"/>
          <w:numId w:val="1"/>
        </w:numPr>
        <w:tabs>
          <w:tab w:pos="281" w:val="left" w:leader="none"/>
        </w:tabs>
        <w:spacing w:line="240" w:lineRule="auto" w:before="0" w:after="0"/>
        <w:ind w:left="280" w:right="0" w:hanging="160"/>
        <w:jc w:val="left"/>
        <w:rPr>
          <w:sz w:val="24"/>
        </w:rPr>
      </w:pPr>
      <w:r>
        <w:rPr>
          <w:sz w:val="24"/>
        </w:rPr>
        <w:t>Any rash that is suspected to be</w:t>
      </w:r>
      <w:r>
        <w:rPr>
          <w:spacing w:val="-3"/>
          <w:sz w:val="24"/>
        </w:rPr>
        <w:t> </w:t>
      </w:r>
      <w:r>
        <w:rPr>
          <w:sz w:val="24"/>
        </w:rPr>
        <w:t>contagious</w:t>
      </w:r>
    </w:p>
    <w:p>
      <w:pPr>
        <w:pStyle w:val="ListParagraph"/>
        <w:numPr>
          <w:ilvl w:val="0"/>
          <w:numId w:val="1"/>
        </w:numPr>
        <w:tabs>
          <w:tab w:pos="281" w:val="left" w:leader="none"/>
        </w:tabs>
        <w:spacing w:line="240" w:lineRule="auto" w:before="0" w:after="0"/>
        <w:ind w:left="280" w:right="0" w:hanging="160"/>
        <w:jc w:val="left"/>
        <w:rPr>
          <w:sz w:val="24"/>
        </w:rPr>
      </w:pPr>
      <w:r>
        <w:rPr>
          <w:sz w:val="24"/>
        </w:rPr>
        <w:t>Head lice – live bugs or nits (lice</w:t>
      </w:r>
      <w:r>
        <w:rPr>
          <w:spacing w:val="-2"/>
          <w:sz w:val="24"/>
        </w:rPr>
        <w:t> </w:t>
      </w:r>
      <w:r>
        <w:rPr>
          <w:sz w:val="24"/>
        </w:rPr>
        <w:t>eggs)</w:t>
      </w:r>
    </w:p>
    <w:p>
      <w:pPr>
        <w:pStyle w:val="ListParagraph"/>
        <w:numPr>
          <w:ilvl w:val="0"/>
          <w:numId w:val="1"/>
        </w:numPr>
        <w:tabs>
          <w:tab w:pos="267" w:val="left" w:leader="none"/>
        </w:tabs>
        <w:spacing w:line="240" w:lineRule="auto" w:before="0" w:after="0"/>
        <w:ind w:left="266" w:right="0" w:hanging="146"/>
        <w:jc w:val="left"/>
        <w:rPr>
          <w:sz w:val="22"/>
        </w:rPr>
      </w:pPr>
      <w:r>
        <w:rPr>
          <w:sz w:val="24"/>
        </w:rPr>
        <w:t>Pinkeye</w:t>
      </w:r>
      <w:r>
        <w:rPr>
          <w:spacing w:val="-16"/>
          <w:sz w:val="24"/>
        </w:rPr>
        <w:t> </w:t>
      </w:r>
      <w:r>
        <w:rPr>
          <w:sz w:val="22"/>
        </w:rPr>
        <w:t>(must</w:t>
      </w:r>
      <w:r>
        <w:rPr>
          <w:spacing w:val="-15"/>
          <w:sz w:val="22"/>
        </w:rPr>
        <w:t> </w:t>
      </w:r>
      <w:r>
        <w:rPr>
          <w:sz w:val="22"/>
        </w:rPr>
        <w:t>be</w:t>
      </w:r>
      <w:r>
        <w:rPr>
          <w:spacing w:val="-16"/>
          <w:sz w:val="22"/>
        </w:rPr>
        <w:t> </w:t>
      </w:r>
      <w:r>
        <w:rPr>
          <w:sz w:val="22"/>
        </w:rPr>
        <w:t>on</w:t>
      </w:r>
      <w:r>
        <w:rPr>
          <w:spacing w:val="-16"/>
          <w:sz w:val="22"/>
        </w:rPr>
        <w:t> </w:t>
      </w:r>
      <w:r>
        <w:rPr>
          <w:sz w:val="22"/>
        </w:rPr>
        <w:t>antibiotic</w:t>
      </w:r>
      <w:r>
        <w:rPr>
          <w:spacing w:val="-13"/>
          <w:sz w:val="22"/>
        </w:rPr>
        <w:t> </w:t>
      </w:r>
      <w:r>
        <w:rPr>
          <w:sz w:val="22"/>
        </w:rPr>
        <w:t>eye</w:t>
      </w:r>
      <w:r>
        <w:rPr>
          <w:spacing w:val="-14"/>
          <w:sz w:val="22"/>
        </w:rPr>
        <w:t> </w:t>
      </w:r>
      <w:r>
        <w:rPr>
          <w:sz w:val="22"/>
        </w:rPr>
        <w:t>drops</w:t>
      </w:r>
      <w:r>
        <w:rPr>
          <w:spacing w:val="-18"/>
          <w:sz w:val="22"/>
        </w:rPr>
        <w:t> </w:t>
      </w:r>
      <w:r>
        <w:rPr>
          <w:sz w:val="22"/>
        </w:rPr>
        <w:t>for</w:t>
      </w:r>
      <w:r>
        <w:rPr>
          <w:spacing w:val="-15"/>
          <w:sz w:val="22"/>
        </w:rPr>
        <w:t> </w:t>
      </w:r>
      <w:r>
        <w:rPr>
          <w:sz w:val="22"/>
        </w:rPr>
        <w:t>24</w:t>
      </w:r>
      <w:r>
        <w:rPr>
          <w:spacing w:val="-16"/>
          <w:sz w:val="22"/>
        </w:rPr>
        <w:t> </w:t>
      </w:r>
      <w:r>
        <w:rPr>
          <w:sz w:val="22"/>
        </w:rPr>
        <w:t>hours,</w:t>
      </w:r>
      <w:r>
        <w:rPr>
          <w:spacing w:val="-15"/>
          <w:sz w:val="22"/>
        </w:rPr>
        <w:t> </w:t>
      </w:r>
      <w:r>
        <w:rPr>
          <w:sz w:val="22"/>
        </w:rPr>
        <w:t>which</w:t>
      </w:r>
      <w:r>
        <w:rPr>
          <w:spacing w:val="-14"/>
          <w:sz w:val="22"/>
        </w:rPr>
        <w:t> </w:t>
      </w:r>
      <w:r>
        <w:rPr>
          <w:sz w:val="22"/>
        </w:rPr>
        <w:t>includes</w:t>
      </w:r>
      <w:r>
        <w:rPr>
          <w:spacing w:val="-13"/>
          <w:sz w:val="22"/>
        </w:rPr>
        <w:t> </w:t>
      </w:r>
      <w:r>
        <w:rPr>
          <w:sz w:val="22"/>
        </w:rPr>
        <w:t>4</w:t>
      </w:r>
      <w:r>
        <w:rPr>
          <w:spacing w:val="-16"/>
          <w:sz w:val="22"/>
        </w:rPr>
        <w:t> </w:t>
      </w:r>
      <w:r>
        <w:rPr>
          <w:sz w:val="22"/>
        </w:rPr>
        <w:t>doses,</w:t>
      </w:r>
      <w:r>
        <w:rPr>
          <w:spacing w:val="-15"/>
          <w:sz w:val="22"/>
        </w:rPr>
        <w:t> </w:t>
      </w:r>
      <w:r>
        <w:rPr>
          <w:sz w:val="22"/>
        </w:rPr>
        <w:t>before</w:t>
      </w:r>
      <w:r>
        <w:rPr>
          <w:spacing w:val="-16"/>
          <w:sz w:val="22"/>
        </w:rPr>
        <w:t> </w:t>
      </w:r>
      <w:r>
        <w:rPr>
          <w:sz w:val="22"/>
        </w:rPr>
        <w:t>returning)</w:t>
      </w:r>
    </w:p>
    <w:p>
      <w:pPr>
        <w:pStyle w:val="ListParagraph"/>
        <w:numPr>
          <w:ilvl w:val="0"/>
          <w:numId w:val="1"/>
        </w:numPr>
        <w:tabs>
          <w:tab w:pos="276" w:val="left" w:leader="none"/>
        </w:tabs>
        <w:spacing w:line="240" w:lineRule="auto" w:before="0" w:after="0"/>
        <w:ind w:left="276" w:right="0" w:hanging="156"/>
        <w:jc w:val="left"/>
        <w:rPr>
          <w:sz w:val="24"/>
        </w:rPr>
      </w:pPr>
      <w:r>
        <w:rPr>
          <w:sz w:val="24"/>
        </w:rPr>
        <w:t>Strep</w:t>
      </w:r>
      <w:r>
        <w:rPr>
          <w:spacing w:val="-9"/>
          <w:sz w:val="24"/>
        </w:rPr>
        <w:t> </w:t>
      </w:r>
      <w:r>
        <w:rPr>
          <w:sz w:val="24"/>
        </w:rPr>
        <w:t>Throat</w:t>
      </w:r>
      <w:r>
        <w:rPr>
          <w:spacing w:val="-10"/>
          <w:sz w:val="24"/>
        </w:rPr>
        <w:t> </w:t>
      </w:r>
      <w:r>
        <w:rPr>
          <w:sz w:val="24"/>
        </w:rPr>
        <w:t>(must</w:t>
      </w:r>
      <w:r>
        <w:rPr>
          <w:spacing w:val="-6"/>
          <w:sz w:val="24"/>
        </w:rPr>
        <w:t> </w:t>
      </w:r>
      <w:r>
        <w:rPr>
          <w:sz w:val="24"/>
        </w:rPr>
        <w:t>have</w:t>
      </w:r>
      <w:r>
        <w:rPr>
          <w:spacing w:val="-7"/>
          <w:sz w:val="24"/>
        </w:rPr>
        <w:t> </w:t>
      </w:r>
      <w:r>
        <w:rPr>
          <w:sz w:val="24"/>
        </w:rPr>
        <w:t>been</w:t>
      </w:r>
      <w:r>
        <w:rPr>
          <w:spacing w:val="-8"/>
          <w:sz w:val="24"/>
        </w:rPr>
        <w:t> </w:t>
      </w:r>
      <w:r>
        <w:rPr>
          <w:sz w:val="24"/>
        </w:rPr>
        <w:t>taking</w:t>
      </w:r>
      <w:r>
        <w:rPr>
          <w:spacing w:val="-9"/>
          <w:sz w:val="24"/>
        </w:rPr>
        <w:t> </w:t>
      </w:r>
      <w:r>
        <w:rPr>
          <w:sz w:val="24"/>
        </w:rPr>
        <w:t>an</w:t>
      </w:r>
      <w:r>
        <w:rPr>
          <w:spacing w:val="-7"/>
          <w:sz w:val="24"/>
        </w:rPr>
        <w:t> </w:t>
      </w:r>
      <w:r>
        <w:rPr>
          <w:sz w:val="24"/>
        </w:rPr>
        <w:t>antibiotic</w:t>
      </w:r>
      <w:r>
        <w:rPr>
          <w:spacing w:val="-9"/>
          <w:sz w:val="24"/>
        </w:rPr>
        <w:t> </w:t>
      </w:r>
      <w:r>
        <w:rPr>
          <w:sz w:val="24"/>
        </w:rPr>
        <w:t>for</w:t>
      </w:r>
      <w:r>
        <w:rPr>
          <w:spacing w:val="-8"/>
          <w:sz w:val="24"/>
        </w:rPr>
        <w:t> </w:t>
      </w:r>
      <w:r>
        <w:rPr>
          <w:sz w:val="24"/>
        </w:rPr>
        <w:t>at</w:t>
      </w:r>
      <w:r>
        <w:rPr>
          <w:spacing w:val="-6"/>
          <w:sz w:val="24"/>
        </w:rPr>
        <w:t> </w:t>
      </w:r>
      <w:r>
        <w:rPr>
          <w:sz w:val="24"/>
        </w:rPr>
        <w:t>least</w:t>
      </w:r>
      <w:r>
        <w:rPr>
          <w:spacing w:val="-7"/>
          <w:sz w:val="24"/>
        </w:rPr>
        <w:t> </w:t>
      </w:r>
      <w:r>
        <w:rPr>
          <w:sz w:val="24"/>
        </w:rPr>
        <w:t>24</w:t>
      </w:r>
      <w:r>
        <w:rPr>
          <w:spacing w:val="-7"/>
          <w:sz w:val="24"/>
        </w:rPr>
        <w:t> </w:t>
      </w:r>
      <w:r>
        <w:rPr>
          <w:sz w:val="24"/>
        </w:rPr>
        <w:t>hours</w:t>
      </w:r>
      <w:r>
        <w:rPr>
          <w:spacing w:val="-7"/>
          <w:sz w:val="24"/>
        </w:rPr>
        <w:t> </w:t>
      </w:r>
      <w:r>
        <w:rPr>
          <w:sz w:val="24"/>
        </w:rPr>
        <w:t>before</w:t>
      </w:r>
      <w:r>
        <w:rPr>
          <w:spacing w:val="-7"/>
          <w:sz w:val="24"/>
        </w:rPr>
        <w:t> </w:t>
      </w:r>
      <w:r>
        <w:rPr>
          <w:sz w:val="24"/>
        </w:rPr>
        <w:t>returning)</w:t>
      </w:r>
    </w:p>
    <w:p>
      <w:pPr>
        <w:pStyle w:val="BodyText"/>
      </w:pPr>
    </w:p>
    <w:p>
      <w:pPr>
        <w:pStyle w:val="BodyText"/>
        <w:ind w:left="120"/>
      </w:pPr>
      <w:r>
        <w:rPr/>
        <w:t>If your child is prescribed an antibiotic, they must have been on the antibiotic for a minimum of 48 hours prior to attending AWANA.</w:t>
      </w:r>
    </w:p>
    <w:p>
      <w:pPr>
        <w:spacing w:after="0"/>
        <w:sectPr>
          <w:type w:val="continuous"/>
          <w:pgSz w:w="12240" w:h="15840"/>
          <w:pgMar w:top="1440" w:bottom="280" w:left="1320" w:right="1320"/>
        </w:sectPr>
      </w:pPr>
    </w:p>
    <w:p>
      <w:pPr>
        <w:pStyle w:val="Heading2"/>
        <w:spacing w:before="76"/>
      </w:pPr>
      <w:r>
        <w:rPr>
          <w:u w:val="thick"/>
        </w:rPr>
        <w:t>Discipline Policy</w:t>
      </w:r>
    </w:p>
    <w:p>
      <w:pPr>
        <w:pStyle w:val="BodyText"/>
        <w:ind w:left="120"/>
      </w:pPr>
      <w:r>
        <w:rPr/>
        <w:t>There is no punishment in the AWANA program. All AWANA leaders will enforce the following discipline policy.</w:t>
      </w:r>
    </w:p>
    <w:p>
      <w:pPr>
        <w:pStyle w:val="BodyText"/>
      </w:pPr>
    </w:p>
    <w:p>
      <w:pPr>
        <w:pStyle w:val="Heading2"/>
      </w:pPr>
      <w:r>
        <w:rPr>
          <w:u w:val="thick"/>
        </w:rPr>
        <w:t>3-Count (Individual Discipline)</w:t>
      </w:r>
    </w:p>
    <w:p>
      <w:pPr>
        <w:pStyle w:val="BodyText"/>
        <w:ind w:left="120"/>
      </w:pPr>
      <w:r>
        <w:rPr/>
        <w:t>If a child is disrespectful or is disruptive to the club, the following procedure will occur:</w:t>
      </w:r>
    </w:p>
    <w:p>
      <w:pPr>
        <w:pStyle w:val="BodyText"/>
      </w:pPr>
    </w:p>
    <w:p>
      <w:pPr>
        <w:pStyle w:val="BodyText"/>
        <w:ind w:left="120"/>
      </w:pPr>
      <w:r>
        <w:rPr/>
        <w:t>A "1" count will be given for the first offense, and the child will be counseled by the AWANA leader observing the disruptive behavior.</w:t>
      </w:r>
    </w:p>
    <w:p>
      <w:pPr>
        <w:pStyle w:val="BodyText"/>
      </w:pPr>
    </w:p>
    <w:p>
      <w:pPr>
        <w:pStyle w:val="BodyText"/>
        <w:ind w:left="120"/>
      </w:pPr>
      <w:r>
        <w:rPr/>
        <w:t>A "2" count will be given for the second offense, and the child will be counseled by the commander outside the club room and then returned to club.</w:t>
      </w:r>
    </w:p>
    <w:p>
      <w:pPr>
        <w:pStyle w:val="BodyText"/>
      </w:pPr>
    </w:p>
    <w:p>
      <w:pPr>
        <w:pStyle w:val="BodyText"/>
        <w:ind w:left="120"/>
      </w:pPr>
      <w:r>
        <w:rPr/>
        <w:t>A "3" count is given and the child is taken by the Commander to their parent or guardian.</w:t>
      </w:r>
    </w:p>
    <w:p>
      <w:pPr>
        <w:pStyle w:val="BodyText"/>
      </w:pPr>
    </w:p>
    <w:p>
      <w:pPr>
        <w:pStyle w:val="BodyText"/>
        <w:spacing w:before="1"/>
        <w:ind w:left="120" w:right="113"/>
        <w:jc w:val="both"/>
      </w:pPr>
      <w:r>
        <w:rPr/>
        <w:t>If this occurs, the parents must meet with the Commander before the next club meeting and provide assurance to the Commander that child understands that the behavior exhibited was inappropriate in order for the child to return to club.</w:t>
      </w:r>
    </w:p>
    <w:p>
      <w:pPr>
        <w:pStyle w:val="BodyText"/>
        <w:spacing w:before="11"/>
        <w:rPr>
          <w:sz w:val="23"/>
        </w:rPr>
      </w:pPr>
    </w:p>
    <w:p>
      <w:pPr>
        <w:pStyle w:val="BodyText"/>
        <w:ind w:left="120" w:right="42"/>
      </w:pPr>
      <w:r>
        <w:rPr/>
        <w:t>If the clubber has to be taken to the parent a second time, they must miss the next two club meetings, and a parent must meet with the Commander to discuss returning to club.</w:t>
      </w:r>
    </w:p>
    <w:p>
      <w:pPr>
        <w:pStyle w:val="BodyText"/>
      </w:pPr>
    </w:p>
    <w:p>
      <w:pPr>
        <w:pStyle w:val="BodyText"/>
        <w:ind w:left="120"/>
      </w:pPr>
      <w:r>
        <w:rPr/>
        <w:t>If a clubber is removed from club a third time, they will not be allowed back into the program for the remainder of the club year.</w:t>
      </w:r>
    </w:p>
    <w:p>
      <w:pPr>
        <w:pStyle w:val="BodyText"/>
      </w:pPr>
    </w:p>
    <w:p>
      <w:pPr>
        <w:pStyle w:val="BodyText"/>
        <w:ind w:left="120" w:right="203"/>
      </w:pPr>
      <w:r>
        <w:rPr>
          <w:b/>
        </w:rPr>
        <w:t>5-Count (Group Discipline) </w:t>
      </w:r>
      <w:r>
        <w:rPr/>
        <w:t>This is used to bring a group to order. As the leader counts to "5", the clubbers should become quiet and still.</w:t>
      </w:r>
    </w:p>
    <w:p>
      <w:pPr>
        <w:pStyle w:val="BodyText"/>
      </w:pPr>
    </w:p>
    <w:p>
      <w:pPr>
        <w:pStyle w:val="Heading2"/>
        <w:spacing w:line="480" w:lineRule="auto"/>
        <w:ind w:right="2524"/>
      </w:pPr>
      <w:r>
        <w:rPr/>
        <w:t>If your child has a special need, please tell the Commanders. Commanders Contact Information:</w:t>
      </w:r>
    </w:p>
    <w:p>
      <w:pPr>
        <w:pStyle w:val="BodyText"/>
        <w:ind w:left="120"/>
      </w:pPr>
      <w:r>
        <w:rPr/>
        <w:t>Andrea Ingram - Cell: 334-657-7564 Email: </w:t>
      </w:r>
      <w:hyperlink r:id="rId6">
        <w:r>
          <w:rPr>
            <w:color w:val="0000FF"/>
            <w:u w:val="single" w:color="0000FF"/>
          </w:rPr>
          <w:t>andrea@smiadvertising.com</w:t>
        </w:r>
      </w:hyperlink>
    </w:p>
    <w:p>
      <w:pPr>
        <w:pStyle w:val="BodyText"/>
        <w:rPr>
          <w:sz w:val="16"/>
        </w:rPr>
      </w:pPr>
    </w:p>
    <w:p>
      <w:pPr>
        <w:pStyle w:val="BodyText"/>
        <w:spacing w:before="92"/>
        <w:ind w:left="120"/>
      </w:pPr>
      <w:r>
        <w:rPr/>
        <w:t>Charis Walker - Cell: 205-267-8125 Email: </w:t>
      </w:r>
      <w:hyperlink r:id="rId7">
        <w:r>
          <w:rPr>
            <w:color w:val="0000FF"/>
            <w:u w:val="single" w:color="0000FF"/>
          </w:rPr>
          <w:t>chariswalker03@gmail.com</w:t>
        </w:r>
      </w:hyperlink>
    </w:p>
    <w:sectPr>
      <w:pgSz w:w="12240" w:h="15840"/>
      <w:pgMar w:top="134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BoldItalicMT">
    <w:altName w:val="Arial-BoldItalicMT"/>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80" w:hanging="161"/>
      </w:pPr>
      <w:rPr>
        <w:rFonts w:hint="default" w:ascii="Arial" w:hAnsi="Arial" w:eastAsia="Arial" w:cs="Arial"/>
        <w:w w:val="99"/>
        <w:sz w:val="24"/>
        <w:szCs w:val="24"/>
        <w:lang w:val="en-us" w:eastAsia="en-us" w:bidi="en-us"/>
      </w:rPr>
    </w:lvl>
    <w:lvl w:ilvl="1">
      <w:start w:val="0"/>
      <w:numFmt w:val="bullet"/>
      <w:lvlText w:val="•"/>
      <w:lvlJc w:val="left"/>
      <w:pPr>
        <w:ind w:left="1212" w:hanging="161"/>
      </w:pPr>
      <w:rPr>
        <w:rFonts w:hint="default"/>
        <w:lang w:val="en-us" w:eastAsia="en-us" w:bidi="en-us"/>
      </w:rPr>
    </w:lvl>
    <w:lvl w:ilvl="2">
      <w:start w:val="0"/>
      <w:numFmt w:val="bullet"/>
      <w:lvlText w:val="•"/>
      <w:lvlJc w:val="left"/>
      <w:pPr>
        <w:ind w:left="2144" w:hanging="161"/>
      </w:pPr>
      <w:rPr>
        <w:rFonts w:hint="default"/>
        <w:lang w:val="en-us" w:eastAsia="en-us" w:bidi="en-us"/>
      </w:rPr>
    </w:lvl>
    <w:lvl w:ilvl="3">
      <w:start w:val="0"/>
      <w:numFmt w:val="bullet"/>
      <w:lvlText w:val="•"/>
      <w:lvlJc w:val="left"/>
      <w:pPr>
        <w:ind w:left="3076" w:hanging="161"/>
      </w:pPr>
      <w:rPr>
        <w:rFonts w:hint="default"/>
        <w:lang w:val="en-us" w:eastAsia="en-us" w:bidi="en-us"/>
      </w:rPr>
    </w:lvl>
    <w:lvl w:ilvl="4">
      <w:start w:val="0"/>
      <w:numFmt w:val="bullet"/>
      <w:lvlText w:val="•"/>
      <w:lvlJc w:val="left"/>
      <w:pPr>
        <w:ind w:left="4008" w:hanging="161"/>
      </w:pPr>
      <w:rPr>
        <w:rFonts w:hint="default"/>
        <w:lang w:val="en-us" w:eastAsia="en-us" w:bidi="en-us"/>
      </w:rPr>
    </w:lvl>
    <w:lvl w:ilvl="5">
      <w:start w:val="0"/>
      <w:numFmt w:val="bullet"/>
      <w:lvlText w:val="•"/>
      <w:lvlJc w:val="left"/>
      <w:pPr>
        <w:ind w:left="4940" w:hanging="161"/>
      </w:pPr>
      <w:rPr>
        <w:rFonts w:hint="default"/>
        <w:lang w:val="en-us" w:eastAsia="en-us" w:bidi="en-us"/>
      </w:rPr>
    </w:lvl>
    <w:lvl w:ilvl="6">
      <w:start w:val="0"/>
      <w:numFmt w:val="bullet"/>
      <w:lvlText w:val="•"/>
      <w:lvlJc w:val="left"/>
      <w:pPr>
        <w:ind w:left="5872" w:hanging="161"/>
      </w:pPr>
      <w:rPr>
        <w:rFonts w:hint="default"/>
        <w:lang w:val="en-us" w:eastAsia="en-us" w:bidi="en-us"/>
      </w:rPr>
    </w:lvl>
    <w:lvl w:ilvl="7">
      <w:start w:val="0"/>
      <w:numFmt w:val="bullet"/>
      <w:lvlText w:val="•"/>
      <w:lvlJc w:val="left"/>
      <w:pPr>
        <w:ind w:left="6804" w:hanging="161"/>
      </w:pPr>
      <w:rPr>
        <w:rFonts w:hint="default"/>
        <w:lang w:val="en-us" w:eastAsia="en-us" w:bidi="en-us"/>
      </w:rPr>
    </w:lvl>
    <w:lvl w:ilvl="8">
      <w:start w:val="0"/>
      <w:numFmt w:val="bullet"/>
      <w:lvlText w:val="•"/>
      <w:lvlJc w:val="left"/>
      <w:pPr>
        <w:ind w:left="7736" w:hanging="161"/>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4"/>
      <w:szCs w:val="24"/>
      <w:lang w:val="en-us" w:eastAsia="en-us" w:bidi="en-us"/>
    </w:rPr>
  </w:style>
  <w:style w:styleId="Heading1" w:type="paragraph">
    <w:name w:val="Heading 1"/>
    <w:basedOn w:val="Normal"/>
    <w:uiPriority w:val="1"/>
    <w:qFormat/>
    <w:pPr>
      <w:spacing w:before="1"/>
      <w:ind w:left="119"/>
      <w:outlineLvl w:val="1"/>
    </w:pPr>
    <w:rPr>
      <w:rFonts w:ascii="Arial-BoldItalicMT" w:hAnsi="Arial-BoldItalicMT" w:eastAsia="Arial-BoldItalicMT" w:cs="Arial-BoldItalicMT"/>
      <w:b/>
      <w:bCs/>
      <w:i/>
      <w:sz w:val="28"/>
      <w:szCs w:val="28"/>
      <w:lang w:val="en-us" w:eastAsia="en-us" w:bidi="en-us"/>
    </w:rPr>
  </w:style>
  <w:style w:styleId="Heading2" w:type="paragraph">
    <w:name w:val="Heading 2"/>
    <w:basedOn w:val="Normal"/>
    <w:uiPriority w:val="1"/>
    <w:qFormat/>
    <w:pPr>
      <w:ind w:left="120"/>
      <w:outlineLvl w:val="2"/>
    </w:pPr>
    <w:rPr>
      <w:rFonts w:ascii="Arial" w:hAnsi="Arial" w:eastAsia="Arial" w:cs="Arial"/>
      <w:b/>
      <w:bCs/>
      <w:sz w:val="24"/>
      <w:szCs w:val="24"/>
      <w:lang w:val="en-us" w:eastAsia="en-us" w:bidi="en-us"/>
    </w:rPr>
  </w:style>
  <w:style w:styleId="ListParagraph" w:type="paragraph">
    <w:name w:val="List Paragraph"/>
    <w:basedOn w:val="Normal"/>
    <w:uiPriority w:val="1"/>
    <w:qFormat/>
    <w:pPr>
      <w:ind w:left="280" w:hanging="160"/>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andrea@smiadvertising.com" TargetMode="External"/><Relationship Id="rId7" Type="http://schemas.openxmlformats.org/officeDocument/2006/relationships/hyperlink" Target="mailto:chariswalker03@gmail.com"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Charis Walker</dc:creator>
  <dcterms:created xsi:type="dcterms:W3CDTF">2019-08-20T19:42:29Z</dcterms:created>
  <dcterms:modified xsi:type="dcterms:W3CDTF">2019-08-20T19:42:29Z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2019-08-19T00:00:00Z</vt:filetime>
  </property>
  <property fmtid="{D5CDD505-2E9C-101B-9397-08002B2CF9AE}" pid="3" name="Creator">
    <vt:lpwstr>Acrobat PDFMaker 15 for Word</vt:lpwstr>
  </property>
  <property fmtid="{D5CDD505-2E9C-101B-9397-08002B2CF9AE}" pid="4" name="LastSaved">
    <vt:filetime>2019-08-20T00:00:00Z</vt:filetime>
  </property>
</Properties>
</file>