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2DB6" w14:textId="1AF4E0A7" w:rsidR="007D2616" w:rsidRDefault="002C630A" w:rsidP="007D261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360"/>
      </w:pPr>
      <w:r>
        <w:t xml:space="preserve">Example of an Acceptable </w:t>
      </w:r>
      <w:r w:rsidR="002843A9">
        <w:t>–</w:t>
      </w:r>
      <w:r w:rsidR="007D2616">
        <w:t xml:space="preserve"> </w:t>
      </w:r>
      <w:r w:rsidR="002843A9">
        <w:t>Goods are Clean and Free of Biosecurity concern</w:t>
      </w:r>
      <w:r w:rsidR="002456F1">
        <w:t>.</w:t>
      </w:r>
    </w:p>
    <w:p w14:paraId="3F5B30B3" w14:textId="6329C9DC" w:rsidR="002456F1" w:rsidRPr="002456F1" w:rsidRDefault="002456F1" w:rsidP="002456F1"/>
    <w:p w14:paraId="672A6659" w14:textId="77777777" w:rsidR="002C630A" w:rsidRDefault="002C630A" w:rsidP="0008191C">
      <w:pPr>
        <w:pStyle w:val="Heading1"/>
        <w:spacing w:before="120"/>
        <w:jc w:val="center"/>
      </w:pPr>
    </w:p>
    <w:p w14:paraId="0A37501D" w14:textId="77777777" w:rsidR="002C630A" w:rsidRDefault="002C630A" w:rsidP="0008191C">
      <w:pPr>
        <w:rPr>
          <w:lang w:val="en-AU"/>
        </w:rPr>
      </w:pPr>
    </w:p>
    <w:p w14:paraId="5DAB6C7B" w14:textId="77777777" w:rsidR="002C630A" w:rsidRDefault="002C630A" w:rsidP="0008191C">
      <w:pPr>
        <w:rPr>
          <w:lang w:val="en-AU"/>
        </w:rPr>
      </w:pPr>
    </w:p>
    <w:p w14:paraId="02EB378F" w14:textId="77777777" w:rsidR="002C630A" w:rsidRDefault="002C630A" w:rsidP="0008191C">
      <w:pPr>
        <w:ind w:left="-360"/>
        <w:rPr>
          <w:rFonts w:ascii="Tahoma" w:hAnsi="Tahoma" w:cs="Tahoma"/>
          <w:sz w:val="16"/>
        </w:rPr>
      </w:pPr>
    </w:p>
    <w:p w14:paraId="38394838" w14:textId="77777777" w:rsidR="002C630A" w:rsidRDefault="002C630A" w:rsidP="0008191C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360"/>
        <w:rPr>
          <w:color w:val="FF0000"/>
          <w:sz w:val="28"/>
        </w:rPr>
      </w:pPr>
      <w:r>
        <w:rPr>
          <w:color w:val="FF0000"/>
          <w:sz w:val="28"/>
        </w:rPr>
        <w:t xml:space="preserve">Supplier Letterhead / name / address/ </w:t>
      </w:r>
      <w:proofErr w:type="spellStart"/>
      <w:r>
        <w:rPr>
          <w:color w:val="FF0000"/>
          <w:sz w:val="28"/>
        </w:rPr>
        <w:t>ph</w:t>
      </w:r>
      <w:proofErr w:type="spellEnd"/>
    </w:p>
    <w:p w14:paraId="6A05A809" w14:textId="77777777" w:rsidR="002C630A" w:rsidRDefault="002C630A" w:rsidP="0008191C">
      <w:pPr>
        <w:ind w:left="-360"/>
        <w:jc w:val="center"/>
        <w:rPr>
          <w:rFonts w:ascii="Tahoma" w:hAnsi="Tahoma" w:cs="Tahoma"/>
          <w:sz w:val="22"/>
        </w:rPr>
      </w:pPr>
    </w:p>
    <w:p w14:paraId="549BE41D" w14:textId="3859E91B" w:rsidR="002C630A" w:rsidRDefault="004656F0" w:rsidP="0008191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360"/>
      </w:pPr>
      <w:r>
        <w:rPr>
          <w:noProof/>
        </w:rPr>
        <w:t>G</w:t>
      </w:r>
      <w:r>
        <w:rPr>
          <w:noProof/>
        </w:rPr>
        <w:t>oods</w:t>
      </w: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t>are clean and free from contaminant seed, soil, and animal or plant debris</w:t>
      </w:r>
      <w:r w:rsidR="002843A9">
        <w:t>.</w:t>
      </w:r>
    </w:p>
    <w:p w14:paraId="02513C27" w14:textId="11E49615" w:rsidR="00A93E0F" w:rsidRPr="00B43875" w:rsidRDefault="00A93E0F" w:rsidP="004656F0">
      <w:pPr>
        <w:ind w:left="1440" w:firstLine="720"/>
        <w:rPr>
          <w:b/>
          <w:bCs/>
        </w:rPr>
      </w:pPr>
      <w:r w:rsidRPr="00B43875">
        <w:rPr>
          <w:b/>
          <w:bCs/>
        </w:rPr>
        <w:t>They are packaged in clean new packaging</w:t>
      </w:r>
      <w:r w:rsidR="003E08D7" w:rsidRPr="00B43875">
        <w:rPr>
          <w:b/>
          <w:bCs/>
        </w:rPr>
        <w:t>.</w:t>
      </w:r>
    </w:p>
    <w:p w14:paraId="5A39BBE3" w14:textId="77777777" w:rsidR="002C630A" w:rsidRDefault="002C630A" w:rsidP="0008191C">
      <w:pPr>
        <w:ind w:left="-360"/>
        <w:jc w:val="center"/>
        <w:rPr>
          <w:rFonts w:ascii="Tahoma" w:hAnsi="Tahoma" w:cs="Tahoma"/>
          <w:sz w:val="22"/>
        </w:rPr>
      </w:pPr>
    </w:p>
    <w:p w14:paraId="41C8F396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</w:p>
    <w:p w14:paraId="0D58BC9F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Vessel / Voyage: </w:t>
      </w:r>
    </w:p>
    <w:p w14:paraId="599D1C7E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</w:t>
      </w:r>
    </w:p>
    <w:p w14:paraId="7F7F3249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</w:t>
      </w:r>
    </w:p>
    <w:p w14:paraId="72A3D3EC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</w:p>
    <w:p w14:paraId="0C47742E" w14:textId="77777777" w:rsidR="002C630A" w:rsidRDefault="002C630A" w:rsidP="0008191C">
      <w:pPr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Container Number or Numerical Link (Invoice Number/Bill Number):</w:t>
      </w:r>
    </w:p>
    <w:p w14:paraId="0D0B940D" w14:textId="77777777" w:rsidR="002C630A" w:rsidRDefault="002C630A" w:rsidP="0008191C">
      <w:pPr>
        <w:tabs>
          <w:tab w:val="left" w:leader="underscore" w:pos="7938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0E27B00A" w14:textId="77777777" w:rsidR="002C630A" w:rsidRDefault="002C630A" w:rsidP="0008191C">
      <w:pPr>
        <w:tabs>
          <w:tab w:val="left" w:leader="underscore" w:pos="7938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60061E4C" w14:textId="77777777" w:rsidR="002C630A" w:rsidRDefault="002C630A" w:rsidP="0008191C">
      <w:pPr>
        <w:tabs>
          <w:tab w:val="left" w:leader="underscore" w:pos="7938"/>
        </w:tabs>
        <w:ind w:left="-360"/>
        <w:rPr>
          <w:rFonts w:ascii="Tahoma" w:hAnsi="Tahoma" w:cs="Tahoma"/>
          <w:sz w:val="22"/>
        </w:rPr>
      </w:pPr>
    </w:p>
    <w:p w14:paraId="44EAFD9C" w14:textId="77777777" w:rsidR="002C630A" w:rsidRDefault="002C630A" w:rsidP="0008191C">
      <w:pPr>
        <w:tabs>
          <w:tab w:val="left" w:leader="underscore" w:pos="7938"/>
        </w:tabs>
        <w:ind w:left="-360"/>
        <w:rPr>
          <w:rFonts w:ascii="Tahoma" w:hAnsi="Tahoma" w:cs="Tahoma"/>
          <w:sz w:val="22"/>
        </w:rPr>
      </w:pPr>
    </w:p>
    <w:p w14:paraId="4B94D5A5" w14:textId="77777777" w:rsidR="002C630A" w:rsidRDefault="002C630A" w:rsidP="0008191C">
      <w:pPr>
        <w:tabs>
          <w:tab w:val="left" w:leader="underscore" w:pos="7938"/>
        </w:tabs>
        <w:ind w:left="-360"/>
        <w:rPr>
          <w:rFonts w:ascii="Tahoma" w:hAnsi="Tahoma" w:cs="Tahoma"/>
          <w:sz w:val="22"/>
        </w:rPr>
      </w:pPr>
    </w:p>
    <w:p w14:paraId="1AE42753" w14:textId="77777777" w:rsidR="00CD0D69" w:rsidRDefault="002C630A" w:rsidP="00CD0D6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360"/>
        <w:rPr>
          <w:sz w:val="22"/>
        </w:rPr>
      </w:pPr>
      <w:r>
        <w:rPr>
          <w:rFonts w:ascii="Century Gothic" w:hAnsi="Century Gothic"/>
          <w:szCs w:val="24"/>
        </w:rPr>
        <w:t>We hereby declare that the goods</w:t>
      </w:r>
      <w:r w:rsidR="00C66B37">
        <w:rPr>
          <w:rFonts w:ascii="Century Gothic" w:hAnsi="Century Gothic"/>
          <w:szCs w:val="24"/>
        </w:rPr>
        <w:t xml:space="preserve"> </w:t>
      </w:r>
      <w:r w:rsidR="002843A9">
        <w:rPr>
          <w:rFonts w:ascii="Century Gothic" w:hAnsi="Century Gothic"/>
          <w:szCs w:val="24"/>
        </w:rPr>
        <w:t xml:space="preserve">in this shipment are, </w:t>
      </w:r>
      <w:r w:rsidR="002843A9">
        <w:t xml:space="preserve">Clean and Free of Biosecurity concern. </w:t>
      </w:r>
    </w:p>
    <w:p w14:paraId="3DEEC669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3656B9AB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45FB0818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049F31CB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6233A66B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Signed: ________________________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Date: _______________</w:t>
      </w:r>
    </w:p>
    <w:p w14:paraId="53128261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33C97A2D" w14:textId="77777777" w:rsidR="009D2C03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</w:t>
      </w:r>
    </w:p>
    <w:p w14:paraId="6CD2DF69" w14:textId="77777777" w:rsidR="009D2C03" w:rsidRDefault="2D200A56" w:rsidP="2D200A56">
      <w:pPr>
        <w:tabs>
          <w:tab w:val="left" w:pos="709"/>
        </w:tabs>
        <w:ind w:left="-360"/>
        <w:rPr>
          <w:rFonts w:ascii="Tahoma" w:hAnsi="Tahoma" w:cs="Tahoma"/>
          <w:sz w:val="22"/>
          <w:szCs w:val="22"/>
        </w:rPr>
      </w:pPr>
      <w:proofErr w:type="gramStart"/>
      <w:r w:rsidRPr="2D200A56">
        <w:rPr>
          <w:rFonts w:ascii="Tahoma" w:hAnsi="Tahoma" w:cs="Tahoma"/>
          <w:sz w:val="22"/>
          <w:szCs w:val="22"/>
        </w:rPr>
        <w:t>Name:_</w:t>
      </w:r>
      <w:proofErr w:type="gramEnd"/>
      <w:r w:rsidRPr="2D200A56">
        <w:rPr>
          <w:rFonts w:ascii="Tahoma" w:hAnsi="Tahoma" w:cs="Tahoma"/>
          <w:sz w:val="22"/>
          <w:szCs w:val="22"/>
        </w:rPr>
        <w:t>_____________________________________________</w:t>
      </w:r>
    </w:p>
    <w:p w14:paraId="568262A1" w14:textId="720C529B" w:rsidR="2D200A56" w:rsidRDefault="2D200A56" w:rsidP="2D200A56">
      <w:pPr>
        <w:ind w:left="-360"/>
        <w:rPr>
          <w:rFonts w:ascii="Tahoma" w:hAnsi="Tahoma" w:cs="Tahoma"/>
          <w:sz w:val="22"/>
          <w:szCs w:val="22"/>
        </w:rPr>
      </w:pPr>
    </w:p>
    <w:p w14:paraId="1173A19F" w14:textId="1A7717E1" w:rsidR="2D200A56" w:rsidRDefault="2D200A56" w:rsidP="2D200A56">
      <w:pPr>
        <w:ind w:left="-360"/>
        <w:rPr>
          <w:rFonts w:ascii="Tahoma" w:hAnsi="Tahoma" w:cs="Tahoma"/>
          <w:sz w:val="22"/>
          <w:szCs w:val="22"/>
        </w:rPr>
      </w:pPr>
    </w:p>
    <w:p w14:paraId="62486C05" w14:textId="17351263" w:rsidR="009D2C03" w:rsidRDefault="2D200A56" w:rsidP="2D200A56">
      <w:pPr>
        <w:tabs>
          <w:tab w:val="left" w:pos="709"/>
        </w:tabs>
        <w:ind w:left="-360"/>
        <w:rPr>
          <w:rFonts w:ascii="Tahoma" w:hAnsi="Tahoma" w:cs="Tahoma"/>
          <w:sz w:val="22"/>
          <w:szCs w:val="22"/>
        </w:rPr>
      </w:pPr>
      <w:r w:rsidRPr="2D200A56">
        <w:rPr>
          <w:rFonts w:ascii="Tahoma" w:hAnsi="Tahoma" w:cs="Tahoma"/>
          <w:sz w:val="22"/>
          <w:szCs w:val="22"/>
        </w:rPr>
        <w:t>Title / Position within Company: __________________________</w:t>
      </w:r>
    </w:p>
    <w:p w14:paraId="4101652C" w14:textId="77777777" w:rsidR="009D2C03" w:rsidRDefault="009D2C03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</w:p>
    <w:p w14:paraId="52E580E7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Supplier Representative</w:t>
      </w:r>
    </w:p>
    <w:p w14:paraId="4B99056E" w14:textId="77777777" w:rsidR="002C630A" w:rsidRDefault="002C630A" w:rsidP="0008191C">
      <w:pPr>
        <w:tabs>
          <w:tab w:val="left" w:pos="709"/>
        </w:tabs>
        <w:ind w:left="-3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14:paraId="1299C43A" w14:textId="77777777" w:rsidR="002C630A" w:rsidRDefault="002C630A" w:rsidP="0008191C">
      <w:pPr>
        <w:overflowPunct/>
        <w:textAlignment w:val="auto"/>
        <w:rPr>
          <w:rFonts w:ascii="Garamond" w:hAnsi="Garamond"/>
          <w:szCs w:val="24"/>
        </w:rPr>
      </w:pPr>
    </w:p>
    <w:p w14:paraId="4DDBEF00" w14:textId="77777777" w:rsidR="002C630A" w:rsidRDefault="002C630A" w:rsidP="008E4778">
      <w:pPr>
        <w:pStyle w:val="Heading1"/>
        <w:spacing w:before="120"/>
      </w:pPr>
    </w:p>
    <w:sectPr w:rsidR="002C630A" w:rsidSect="00456BB9">
      <w:pgSz w:w="11907" w:h="16840" w:code="9"/>
      <w:pgMar w:top="1134" w:right="1418" w:bottom="1134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69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A615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94D8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9CA0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A8D4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47A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828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EEB8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C254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12E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1C"/>
    <w:rsid w:val="0008191C"/>
    <w:rsid w:val="002456F1"/>
    <w:rsid w:val="002843A9"/>
    <w:rsid w:val="002C630A"/>
    <w:rsid w:val="003E08D7"/>
    <w:rsid w:val="00456BB9"/>
    <w:rsid w:val="004656F0"/>
    <w:rsid w:val="0067075B"/>
    <w:rsid w:val="007D2616"/>
    <w:rsid w:val="008E4778"/>
    <w:rsid w:val="009C02B0"/>
    <w:rsid w:val="009D2C03"/>
    <w:rsid w:val="00A93E0F"/>
    <w:rsid w:val="00B43875"/>
    <w:rsid w:val="00C66B37"/>
    <w:rsid w:val="00CD0D69"/>
    <w:rsid w:val="00D026DC"/>
    <w:rsid w:val="00DA6852"/>
    <w:rsid w:val="2D2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32888"/>
  <w15:docId w15:val="{F59E1FF7-56BC-43E0-9847-EDE55400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B9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aliases w:val="h1"/>
    <w:basedOn w:val="Normal"/>
    <w:next w:val="Normal"/>
    <w:qFormat/>
    <w:rsid w:val="00456BB9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rsid w:val="00456BB9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E6E6E6"/>
      <w:jc w:val="center"/>
      <w:outlineLvl w:val="1"/>
    </w:pPr>
    <w:rPr>
      <w:rFonts w:ascii="Tahoma" w:hAnsi="Tahoma" w:cs="Tahoma"/>
      <w:sz w:val="36"/>
    </w:rPr>
  </w:style>
  <w:style w:type="paragraph" w:styleId="Heading3">
    <w:name w:val="heading 3"/>
    <w:basedOn w:val="Normal"/>
    <w:next w:val="Normal"/>
    <w:qFormat/>
    <w:rsid w:val="00456BB9"/>
    <w:pPr>
      <w:keepNext/>
      <w:keepLines/>
      <w:numPr>
        <w:ilvl w:val="12"/>
      </w:numPr>
      <w:pBdr>
        <w:top w:val="single" w:sz="8" w:space="1" w:color="auto" w:shadow="1"/>
        <w:left w:val="single" w:sz="8" w:space="31" w:color="auto" w:shadow="1"/>
        <w:bottom w:val="single" w:sz="8" w:space="1" w:color="auto" w:shadow="1"/>
        <w:right w:val="single" w:sz="8" w:space="4" w:color="auto" w:shadow="1"/>
      </w:pBdr>
      <w:shd w:val="clear" w:color="auto" w:fill="F3F3F3"/>
      <w:tabs>
        <w:tab w:val="left" w:pos="1296"/>
        <w:tab w:val="left" w:pos="1440"/>
        <w:tab w:val="left" w:pos="2016"/>
      </w:tabs>
      <w:ind w:left="567"/>
      <w:outlineLvl w:val="2"/>
    </w:pPr>
    <w:rPr>
      <w:rFonts w:ascii="Tahoma" w:hAnsi="Tahoma" w:cs="Tahoma"/>
      <w:b/>
      <w:sz w:val="22"/>
      <w:u w:val="single"/>
    </w:rPr>
  </w:style>
  <w:style w:type="paragraph" w:styleId="Heading4">
    <w:name w:val="heading 4"/>
    <w:basedOn w:val="Normal"/>
    <w:next w:val="Normal"/>
    <w:qFormat/>
    <w:rsid w:val="00456BB9"/>
    <w:pPr>
      <w:keepNext/>
      <w:numPr>
        <w:ilvl w:val="1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/>
      <w:autoSpaceDE/>
      <w:autoSpaceDN/>
      <w:adjustRightInd/>
      <w:ind w:left="567"/>
      <w:jc w:val="center"/>
      <w:textAlignment w:val="auto"/>
      <w:outlineLvl w:val="3"/>
    </w:pPr>
    <w:rPr>
      <w:rFonts w:ascii="Tahoma" w:hAnsi="Tahoma" w:cs="Tahoma"/>
      <w:b/>
      <w:iCs/>
      <w:sz w:val="50"/>
      <w:lang w:val="en-AU"/>
    </w:rPr>
  </w:style>
  <w:style w:type="paragraph" w:styleId="Heading5">
    <w:name w:val="heading 5"/>
    <w:basedOn w:val="Normal"/>
    <w:next w:val="Normal"/>
    <w:qFormat/>
    <w:rsid w:val="00456B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56BB9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overflowPunct/>
      <w:autoSpaceDE/>
      <w:autoSpaceDN/>
      <w:adjustRightInd/>
      <w:jc w:val="center"/>
      <w:textAlignment w:val="auto"/>
      <w:outlineLvl w:val="5"/>
    </w:pPr>
    <w:rPr>
      <w:rFonts w:ascii="Tahoma" w:hAnsi="Tahoma" w:cs="Tahoma"/>
      <w:b/>
      <w:bCs/>
      <w:sz w:val="50"/>
      <w:lang w:val="en-AU"/>
    </w:rPr>
  </w:style>
  <w:style w:type="paragraph" w:styleId="Heading7">
    <w:name w:val="heading 7"/>
    <w:basedOn w:val="Normal"/>
    <w:next w:val="Normal"/>
    <w:qFormat/>
    <w:rsid w:val="00456BB9"/>
    <w:pPr>
      <w:keepNext/>
      <w:keepLines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576"/>
        <w:tab w:val="left" w:pos="1008"/>
        <w:tab w:val="left" w:pos="1296"/>
        <w:tab w:val="left" w:pos="1440"/>
        <w:tab w:val="left" w:pos="2016"/>
      </w:tabs>
      <w:overflowPunct/>
      <w:autoSpaceDE/>
      <w:autoSpaceDN/>
      <w:adjustRightInd/>
      <w:textAlignment w:val="auto"/>
      <w:outlineLvl w:val="6"/>
    </w:pPr>
    <w:rPr>
      <w:rFonts w:ascii="Tahoma" w:hAnsi="Tahoma" w:cs="Tahoma"/>
      <w:b/>
      <w:iCs/>
      <w:sz w:val="20"/>
      <w:u w:val="single"/>
      <w:lang w:val="en-AU"/>
    </w:rPr>
  </w:style>
  <w:style w:type="paragraph" w:styleId="Heading8">
    <w:name w:val="heading 8"/>
    <w:basedOn w:val="Normal"/>
    <w:next w:val="Normal"/>
    <w:qFormat/>
    <w:rsid w:val="00456BB9"/>
    <w:pPr>
      <w:keepNext/>
      <w:keepLines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576"/>
        <w:tab w:val="left" w:pos="1008"/>
        <w:tab w:val="left" w:pos="1296"/>
        <w:tab w:val="left" w:pos="1440"/>
        <w:tab w:val="left" w:pos="2016"/>
      </w:tabs>
      <w:overflowPunct/>
      <w:autoSpaceDE/>
      <w:autoSpaceDN/>
      <w:adjustRightInd/>
      <w:jc w:val="both"/>
      <w:textAlignment w:val="auto"/>
      <w:outlineLvl w:val="7"/>
    </w:pPr>
    <w:rPr>
      <w:rFonts w:ascii="Tahoma" w:hAnsi="Tahoma" w:cs="Tahoma"/>
      <w:b/>
      <w:sz w:val="20"/>
      <w:u w:val="single"/>
      <w:lang w:val="en-AU"/>
    </w:rPr>
  </w:style>
  <w:style w:type="paragraph" w:styleId="Heading9">
    <w:name w:val="heading 9"/>
    <w:basedOn w:val="Normal"/>
    <w:next w:val="Normal"/>
    <w:qFormat/>
    <w:rsid w:val="00456BB9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/>
      <w:autoSpaceDE/>
      <w:autoSpaceDN/>
      <w:adjustRightInd/>
      <w:jc w:val="center"/>
      <w:textAlignment w:val="auto"/>
      <w:outlineLvl w:val="8"/>
    </w:pPr>
    <w:rPr>
      <w:rFonts w:ascii="Tahoma" w:hAnsi="Tahoma" w:cs="Tahoma"/>
      <w:b/>
      <w:iCs/>
      <w:sz w:val="5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6BB9"/>
    <w:pPr>
      <w:overflowPunct/>
      <w:autoSpaceDE/>
      <w:autoSpaceDN/>
      <w:adjustRightInd/>
      <w:spacing w:after="120"/>
      <w:textAlignment w:val="auto"/>
    </w:pPr>
    <w:rPr>
      <w:sz w:val="20"/>
      <w:lang w:val="en-AU"/>
    </w:rPr>
  </w:style>
  <w:style w:type="paragraph" w:styleId="BodyTextIndent">
    <w:name w:val="Body Text Indent"/>
    <w:basedOn w:val="Normal"/>
    <w:semiHidden/>
    <w:rsid w:val="00456BB9"/>
    <w:pPr>
      <w:numPr>
        <w:ilvl w:val="12"/>
      </w:numPr>
      <w:pBdr>
        <w:top w:val="single" w:sz="6" w:space="1" w:color="auto"/>
        <w:left w:val="single" w:sz="6" w:space="23" w:color="auto"/>
        <w:bottom w:val="single" w:sz="6" w:space="1" w:color="auto"/>
        <w:right w:val="single" w:sz="6" w:space="13" w:color="auto"/>
      </w:pBdr>
      <w:shd w:val="pct5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-120"/>
    </w:pPr>
    <w:rPr>
      <w:rFonts w:ascii="Tahoma" w:hAnsi="Tahoma" w:cs="Tahoma"/>
      <w:sz w:val="22"/>
    </w:rPr>
  </w:style>
  <w:style w:type="paragraph" w:styleId="BlockText">
    <w:name w:val="Block Text"/>
    <w:basedOn w:val="Normal"/>
    <w:semiHidden/>
    <w:rsid w:val="00456BB9"/>
    <w:pPr>
      <w:spacing w:after="120"/>
      <w:ind w:left="1440" w:right="1440"/>
    </w:pPr>
  </w:style>
  <w:style w:type="paragraph" w:styleId="BodyText2">
    <w:name w:val="Body Text 2"/>
    <w:basedOn w:val="Normal"/>
    <w:semiHidden/>
    <w:rsid w:val="00456BB9"/>
    <w:pPr>
      <w:spacing w:after="120" w:line="480" w:lineRule="auto"/>
    </w:pPr>
  </w:style>
  <w:style w:type="paragraph" w:styleId="BodyText3">
    <w:name w:val="Body Text 3"/>
    <w:basedOn w:val="Normal"/>
    <w:semiHidden/>
    <w:rsid w:val="00456BB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56BB9"/>
    <w:pPr>
      <w:overflowPunct w:val="0"/>
      <w:autoSpaceDE w:val="0"/>
      <w:autoSpaceDN w:val="0"/>
      <w:adjustRightInd w:val="0"/>
      <w:ind w:firstLine="210"/>
      <w:textAlignment w:val="baseline"/>
    </w:pPr>
    <w:rPr>
      <w:sz w:val="24"/>
      <w:lang w:val="en-US"/>
    </w:rPr>
  </w:style>
  <w:style w:type="paragraph" w:styleId="BodyTextFirstIndent2">
    <w:name w:val="Body Text First Indent 2"/>
    <w:basedOn w:val="BodyTextIndent"/>
    <w:semiHidden/>
    <w:rsid w:val="00456BB9"/>
    <w:pPr>
      <w:numPr>
        <w:ilvl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ind w:left="283" w:firstLine="210"/>
    </w:pPr>
    <w:rPr>
      <w:rFonts w:ascii="Times New Roman" w:hAnsi="Times New Roman" w:cs="Times New Roman"/>
      <w:sz w:val="24"/>
    </w:rPr>
  </w:style>
  <w:style w:type="paragraph" w:styleId="BodyTextIndent2">
    <w:name w:val="Body Text Indent 2"/>
    <w:basedOn w:val="Normal"/>
    <w:semiHidden/>
    <w:rsid w:val="00456BB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56BB9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56BB9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456BB9"/>
    <w:pPr>
      <w:ind w:left="4252"/>
    </w:pPr>
  </w:style>
  <w:style w:type="paragraph" w:styleId="CommentText">
    <w:name w:val="annotation text"/>
    <w:basedOn w:val="Normal"/>
    <w:semiHidden/>
    <w:rsid w:val="00456BB9"/>
    <w:rPr>
      <w:sz w:val="20"/>
    </w:rPr>
  </w:style>
  <w:style w:type="paragraph" w:styleId="Date">
    <w:name w:val="Date"/>
    <w:basedOn w:val="Normal"/>
    <w:next w:val="Normal"/>
    <w:semiHidden/>
    <w:rsid w:val="00456BB9"/>
  </w:style>
  <w:style w:type="paragraph" w:styleId="DocumentMap">
    <w:name w:val="Document Map"/>
    <w:basedOn w:val="Normal"/>
    <w:semiHidden/>
    <w:rsid w:val="00456BB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456BB9"/>
  </w:style>
  <w:style w:type="paragraph" w:styleId="EndnoteText">
    <w:name w:val="endnote text"/>
    <w:basedOn w:val="Normal"/>
    <w:semiHidden/>
    <w:rsid w:val="00456BB9"/>
    <w:rPr>
      <w:sz w:val="20"/>
    </w:rPr>
  </w:style>
  <w:style w:type="paragraph" w:styleId="EnvelopeAddress">
    <w:name w:val="envelope address"/>
    <w:basedOn w:val="Normal"/>
    <w:semiHidden/>
    <w:rsid w:val="00456BB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456BB9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456BB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456BB9"/>
    <w:rPr>
      <w:sz w:val="20"/>
    </w:rPr>
  </w:style>
  <w:style w:type="paragraph" w:styleId="Header">
    <w:name w:val="header"/>
    <w:basedOn w:val="Normal"/>
    <w:semiHidden/>
    <w:rsid w:val="00456BB9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semiHidden/>
    <w:rsid w:val="00456BB9"/>
    <w:rPr>
      <w:i/>
      <w:iCs/>
    </w:rPr>
  </w:style>
  <w:style w:type="paragraph" w:styleId="HTMLPreformatted">
    <w:name w:val="HTML Preformatted"/>
    <w:basedOn w:val="Normal"/>
    <w:semiHidden/>
    <w:rsid w:val="00456BB9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56BB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6BB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6BB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6BB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6BB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6BB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6BB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6BB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6BB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6BB9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456BB9"/>
    <w:pPr>
      <w:ind w:left="283" w:hanging="283"/>
    </w:pPr>
  </w:style>
  <w:style w:type="paragraph" w:styleId="List2">
    <w:name w:val="List 2"/>
    <w:basedOn w:val="Normal"/>
    <w:semiHidden/>
    <w:rsid w:val="00456BB9"/>
    <w:pPr>
      <w:ind w:left="566" w:hanging="283"/>
    </w:pPr>
  </w:style>
  <w:style w:type="paragraph" w:styleId="List3">
    <w:name w:val="List 3"/>
    <w:basedOn w:val="Normal"/>
    <w:semiHidden/>
    <w:rsid w:val="00456BB9"/>
    <w:pPr>
      <w:ind w:left="849" w:hanging="283"/>
    </w:pPr>
  </w:style>
  <w:style w:type="paragraph" w:styleId="List4">
    <w:name w:val="List 4"/>
    <w:basedOn w:val="Normal"/>
    <w:semiHidden/>
    <w:rsid w:val="00456BB9"/>
    <w:pPr>
      <w:ind w:left="1132" w:hanging="283"/>
    </w:pPr>
  </w:style>
  <w:style w:type="paragraph" w:styleId="List5">
    <w:name w:val="List 5"/>
    <w:basedOn w:val="Normal"/>
    <w:semiHidden/>
    <w:rsid w:val="00456BB9"/>
    <w:pPr>
      <w:ind w:left="1415" w:hanging="283"/>
    </w:pPr>
  </w:style>
  <w:style w:type="paragraph" w:styleId="ListBullet">
    <w:name w:val="List Bullet"/>
    <w:basedOn w:val="Normal"/>
    <w:autoRedefine/>
    <w:semiHidden/>
    <w:rsid w:val="00456BB9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456BB9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456BB9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456BB9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456BB9"/>
    <w:pPr>
      <w:numPr>
        <w:numId w:val="5"/>
      </w:numPr>
    </w:pPr>
  </w:style>
  <w:style w:type="paragraph" w:styleId="ListContinue">
    <w:name w:val="List Continue"/>
    <w:basedOn w:val="Normal"/>
    <w:semiHidden/>
    <w:rsid w:val="00456BB9"/>
    <w:pPr>
      <w:spacing w:after="120"/>
      <w:ind w:left="283"/>
    </w:pPr>
  </w:style>
  <w:style w:type="paragraph" w:styleId="ListContinue2">
    <w:name w:val="List Continue 2"/>
    <w:basedOn w:val="Normal"/>
    <w:semiHidden/>
    <w:rsid w:val="00456BB9"/>
    <w:pPr>
      <w:spacing w:after="120"/>
      <w:ind w:left="566"/>
    </w:pPr>
  </w:style>
  <w:style w:type="paragraph" w:styleId="ListContinue3">
    <w:name w:val="List Continue 3"/>
    <w:basedOn w:val="Normal"/>
    <w:semiHidden/>
    <w:rsid w:val="00456BB9"/>
    <w:pPr>
      <w:spacing w:after="120"/>
      <w:ind w:left="849"/>
    </w:pPr>
  </w:style>
  <w:style w:type="paragraph" w:styleId="ListContinue4">
    <w:name w:val="List Continue 4"/>
    <w:basedOn w:val="Normal"/>
    <w:semiHidden/>
    <w:rsid w:val="00456BB9"/>
    <w:pPr>
      <w:spacing w:after="120"/>
      <w:ind w:left="1132"/>
    </w:pPr>
  </w:style>
  <w:style w:type="paragraph" w:styleId="ListContinue5">
    <w:name w:val="List Continue 5"/>
    <w:basedOn w:val="Normal"/>
    <w:semiHidden/>
    <w:rsid w:val="00456BB9"/>
    <w:pPr>
      <w:spacing w:after="120"/>
      <w:ind w:left="1415"/>
    </w:pPr>
  </w:style>
  <w:style w:type="paragraph" w:styleId="ListNumber">
    <w:name w:val="List Number"/>
    <w:basedOn w:val="Normal"/>
    <w:semiHidden/>
    <w:rsid w:val="00456BB9"/>
    <w:pPr>
      <w:numPr>
        <w:numId w:val="6"/>
      </w:numPr>
    </w:pPr>
  </w:style>
  <w:style w:type="paragraph" w:styleId="ListNumber2">
    <w:name w:val="List Number 2"/>
    <w:basedOn w:val="Normal"/>
    <w:semiHidden/>
    <w:rsid w:val="00456BB9"/>
    <w:pPr>
      <w:numPr>
        <w:numId w:val="7"/>
      </w:numPr>
    </w:pPr>
  </w:style>
  <w:style w:type="paragraph" w:styleId="ListNumber3">
    <w:name w:val="List Number 3"/>
    <w:basedOn w:val="Normal"/>
    <w:semiHidden/>
    <w:rsid w:val="00456BB9"/>
    <w:pPr>
      <w:numPr>
        <w:numId w:val="8"/>
      </w:numPr>
    </w:pPr>
  </w:style>
  <w:style w:type="paragraph" w:styleId="ListNumber4">
    <w:name w:val="List Number 4"/>
    <w:basedOn w:val="Normal"/>
    <w:semiHidden/>
    <w:rsid w:val="00456BB9"/>
    <w:pPr>
      <w:numPr>
        <w:numId w:val="9"/>
      </w:numPr>
    </w:pPr>
  </w:style>
  <w:style w:type="paragraph" w:styleId="ListNumber5">
    <w:name w:val="List Number 5"/>
    <w:basedOn w:val="Normal"/>
    <w:semiHidden/>
    <w:rsid w:val="00456BB9"/>
    <w:pPr>
      <w:numPr>
        <w:numId w:val="10"/>
      </w:numPr>
    </w:pPr>
  </w:style>
  <w:style w:type="paragraph" w:styleId="MacroText">
    <w:name w:val="macro"/>
    <w:semiHidden/>
    <w:rsid w:val="00456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semiHidden/>
    <w:rsid w:val="00456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456BB9"/>
    <w:rPr>
      <w:szCs w:val="24"/>
    </w:rPr>
  </w:style>
  <w:style w:type="paragraph" w:styleId="NormalIndent">
    <w:name w:val="Normal Indent"/>
    <w:basedOn w:val="Normal"/>
    <w:semiHidden/>
    <w:rsid w:val="00456BB9"/>
    <w:pPr>
      <w:ind w:left="720"/>
    </w:pPr>
  </w:style>
  <w:style w:type="paragraph" w:styleId="NoteHeading">
    <w:name w:val="Note Heading"/>
    <w:basedOn w:val="Normal"/>
    <w:next w:val="Normal"/>
    <w:semiHidden/>
    <w:rsid w:val="00456BB9"/>
  </w:style>
  <w:style w:type="paragraph" w:styleId="PlainText">
    <w:name w:val="Plain Text"/>
    <w:basedOn w:val="Normal"/>
    <w:semiHidden/>
    <w:rsid w:val="00456BB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456BB9"/>
  </w:style>
  <w:style w:type="paragraph" w:styleId="Signature">
    <w:name w:val="Signature"/>
    <w:basedOn w:val="Normal"/>
    <w:semiHidden/>
    <w:rsid w:val="00456BB9"/>
    <w:pPr>
      <w:ind w:left="4252"/>
    </w:pPr>
  </w:style>
  <w:style w:type="paragraph" w:styleId="Subtitle">
    <w:name w:val="Subtitle"/>
    <w:basedOn w:val="Normal"/>
    <w:qFormat/>
    <w:rsid w:val="00456BB9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456BB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56BB9"/>
    <w:pPr>
      <w:ind w:left="480" w:hanging="480"/>
    </w:pPr>
  </w:style>
  <w:style w:type="paragraph" w:styleId="Title">
    <w:name w:val="Title"/>
    <w:basedOn w:val="Normal"/>
    <w:qFormat/>
    <w:rsid w:val="00456BB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56BB9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56BB9"/>
  </w:style>
  <w:style w:type="paragraph" w:styleId="TOC2">
    <w:name w:val="toc 2"/>
    <w:basedOn w:val="Normal"/>
    <w:next w:val="Normal"/>
    <w:autoRedefine/>
    <w:semiHidden/>
    <w:rsid w:val="00456BB9"/>
    <w:pPr>
      <w:ind w:left="240"/>
    </w:pPr>
  </w:style>
  <w:style w:type="paragraph" w:styleId="TOC3">
    <w:name w:val="toc 3"/>
    <w:basedOn w:val="Normal"/>
    <w:next w:val="Normal"/>
    <w:autoRedefine/>
    <w:semiHidden/>
    <w:rsid w:val="00456BB9"/>
    <w:pPr>
      <w:ind w:left="480"/>
    </w:pPr>
  </w:style>
  <w:style w:type="paragraph" w:styleId="TOC4">
    <w:name w:val="toc 4"/>
    <w:basedOn w:val="Normal"/>
    <w:next w:val="Normal"/>
    <w:autoRedefine/>
    <w:semiHidden/>
    <w:rsid w:val="00456BB9"/>
    <w:pPr>
      <w:ind w:left="720"/>
    </w:pPr>
  </w:style>
  <w:style w:type="paragraph" w:styleId="TOC5">
    <w:name w:val="toc 5"/>
    <w:basedOn w:val="Normal"/>
    <w:next w:val="Normal"/>
    <w:autoRedefine/>
    <w:semiHidden/>
    <w:rsid w:val="00456BB9"/>
    <w:pPr>
      <w:ind w:left="960"/>
    </w:pPr>
  </w:style>
  <w:style w:type="paragraph" w:styleId="TOC6">
    <w:name w:val="toc 6"/>
    <w:basedOn w:val="Normal"/>
    <w:next w:val="Normal"/>
    <w:autoRedefine/>
    <w:semiHidden/>
    <w:rsid w:val="00456BB9"/>
    <w:pPr>
      <w:ind w:left="1200"/>
    </w:pPr>
  </w:style>
  <w:style w:type="paragraph" w:styleId="TOC7">
    <w:name w:val="toc 7"/>
    <w:basedOn w:val="Normal"/>
    <w:next w:val="Normal"/>
    <w:autoRedefine/>
    <w:semiHidden/>
    <w:rsid w:val="00456BB9"/>
    <w:pPr>
      <w:ind w:left="1440"/>
    </w:pPr>
  </w:style>
  <w:style w:type="paragraph" w:styleId="TOC8">
    <w:name w:val="toc 8"/>
    <w:basedOn w:val="Normal"/>
    <w:next w:val="Normal"/>
    <w:autoRedefine/>
    <w:semiHidden/>
    <w:rsid w:val="00456BB9"/>
    <w:pPr>
      <w:ind w:left="1680"/>
    </w:pPr>
  </w:style>
  <w:style w:type="paragraph" w:styleId="TOC9">
    <w:name w:val="toc 9"/>
    <w:basedOn w:val="Normal"/>
    <w:next w:val="Normal"/>
    <w:autoRedefine/>
    <w:semiHidden/>
    <w:rsid w:val="00456BB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047996E40AE478510EA8762F54D38" ma:contentTypeVersion="7" ma:contentTypeDescription="Create a new document." ma:contentTypeScope="" ma:versionID="0c36bacb171abc98b4f7eb8c74d1a9ee">
  <xsd:schema xmlns:xsd="http://www.w3.org/2001/XMLSchema" xmlns:xs="http://www.w3.org/2001/XMLSchema" xmlns:p="http://schemas.microsoft.com/office/2006/metadata/properties" xmlns:ns2="e0c869c7-d97d-434a-8175-d6462e9b0cbd" xmlns:ns3="42dceef7-51c6-42b4-a6df-040870535c70" targetNamespace="http://schemas.microsoft.com/office/2006/metadata/properties" ma:root="true" ma:fieldsID="a22868c1efca2ec0ef23b3fdf6be0902" ns2:_="" ns3:_="">
    <xsd:import namespace="e0c869c7-d97d-434a-8175-d6462e9b0cbd"/>
    <xsd:import namespace="42dceef7-51c6-42b4-a6df-040870535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869c7-d97d-434a-8175-d6462e9b0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eef7-51c6-42b4-a6df-040870535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dceef7-51c6-42b4-a6df-040870535c7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55AB25-A59D-4F5B-892B-41D20ABA8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869c7-d97d-434a-8175-d6462e9b0cbd"/>
    <ds:schemaRef ds:uri="42dceef7-51c6-42b4-a6df-040870535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FB0AA-A2A6-4280-B274-BEB248FB9F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ACAA-52EC-4FB6-9C81-F41C8D838AA1}">
  <ds:schemaRefs>
    <ds:schemaRef ds:uri="http://schemas.microsoft.com/office/2006/metadata/properties"/>
    <ds:schemaRef ds:uri="http://schemas.microsoft.com/office/infopath/2007/PartnerControls"/>
    <ds:schemaRef ds:uri="42dceef7-51c6-42b4-a6df-040870535c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AFFA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an Acceptable LCL Packing Declaration</dc:title>
  <dc:creator>Rossana Simoncini</dc:creator>
  <cp:lastModifiedBy>Karen Johns</cp:lastModifiedBy>
  <cp:revision>2</cp:revision>
  <cp:lastPrinted>2011-02-04T01:36:00Z</cp:lastPrinted>
  <dcterms:created xsi:type="dcterms:W3CDTF">2020-02-04T23:50:00Z</dcterms:created>
  <dcterms:modified xsi:type="dcterms:W3CDTF">2020-02-04T23:50:00Z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0x010100BC4047996E40AE478510EA8762F54D38</vt:lpwstr>
  </property>
  <property fmtid="{D5CDD505-2E9C-101B-9397-08002B2CF9AE}" pid="3" name="Order">
    <vt:r8>10500</vt:r8>
  </property>
  <property fmtid="{D5CDD505-2E9C-101B-9397-08002B2CF9AE}" pid="4" name="ComplianceAssetId">
    <vt:lpwstr/>
  </property>
</Properties>
</file>