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BA69" w14:textId="2E8753D0" w:rsidR="005C6D45" w:rsidRPr="00102585" w:rsidRDefault="00E147CD" w:rsidP="00A31EA5">
      <w:pPr>
        <w:pStyle w:val="Subtitle"/>
        <w:jc w:val="center"/>
        <w:rPr>
          <w:sz w:val="48"/>
          <w:szCs w:val="48"/>
        </w:rPr>
      </w:pPr>
      <w:r w:rsidRPr="00102585">
        <w:rPr>
          <w:sz w:val="48"/>
          <w:szCs w:val="48"/>
        </w:rPr>
        <w:t>H</w:t>
      </w:r>
      <w:r w:rsidR="00A31EA5">
        <w:rPr>
          <w:sz w:val="48"/>
          <w:szCs w:val="48"/>
        </w:rPr>
        <w:t>IGHLAND</w:t>
      </w:r>
      <w:r w:rsidR="00C22C48">
        <w:rPr>
          <w:sz w:val="48"/>
          <w:szCs w:val="48"/>
        </w:rPr>
        <w:t xml:space="preserve">S &amp; ISLANDS </w:t>
      </w:r>
      <w:r w:rsidRPr="00102585">
        <w:rPr>
          <w:sz w:val="48"/>
          <w:szCs w:val="48"/>
        </w:rPr>
        <w:t>DRIVING INSTRUCTOR</w:t>
      </w:r>
      <w:r w:rsidR="00A31EA5">
        <w:rPr>
          <w:sz w:val="48"/>
          <w:szCs w:val="48"/>
        </w:rPr>
        <w:t xml:space="preserve"> ASSOCIATION</w:t>
      </w:r>
    </w:p>
    <w:p w14:paraId="64B192FC" w14:textId="77777777" w:rsidR="00E147CD" w:rsidRPr="00E147CD" w:rsidRDefault="00E147CD" w:rsidP="00E147CD"/>
    <w:p w14:paraId="5CB1B807" w14:textId="5C65728F" w:rsidR="005C6D45" w:rsidRPr="00E352C1" w:rsidRDefault="006459B7" w:rsidP="00E147CD">
      <w:pPr>
        <w:pStyle w:val="Heading1"/>
        <w:jc w:val="center"/>
        <w:rPr>
          <w:b/>
          <w:bCs/>
          <w:sz w:val="48"/>
          <w:szCs w:val="48"/>
        </w:rPr>
      </w:pPr>
      <w:r>
        <w:rPr>
          <w:b/>
          <w:bCs/>
          <w:sz w:val="48"/>
          <w:szCs w:val="48"/>
        </w:rPr>
        <w:t>WELFARE</w:t>
      </w:r>
      <w:r w:rsidR="00E147CD" w:rsidRPr="00E352C1">
        <w:rPr>
          <w:b/>
          <w:bCs/>
          <w:sz w:val="48"/>
          <w:szCs w:val="48"/>
        </w:rPr>
        <w:t xml:space="preserve"> SCHEME</w:t>
      </w:r>
    </w:p>
    <w:p w14:paraId="3CA168CE" w14:textId="1B6EF8D7" w:rsidR="005C6D45" w:rsidRDefault="005C6D45">
      <w:bookmarkStart w:id="0" w:name="_Toc522551269"/>
      <w:bookmarkStart w:id="1" w:name="_Toc522551307"/>
      <w:bookmarkStart w:id="2" w:name="_Toc522551956"/>
    </w:p>
    <w:p w14:paraId="0B4D09F4" w14:textId="258391CF" w:rsidR="00E147CD" w:rsidRDefault="00E147CD"/>
    <w:p w14:paraId="437D8692" w14:textId="00F54E4C" w:rsidR="00E147CD" w:rsidRPr="00102585" w:rsidRDefault="00E147CD" w:rsidP="00E147CD">
      <w:pPr>
        <w:jc w:val="center"/>
        <w:rPr>
          <w:sz w:val="48"/>
          <w:szCs w:val="48"/>
        </w:rPr>
      </w:pPr>
      <w:r w:rsidRPr="00102585">
        <w:rPr>
          <w:sz w:val="48"/>
          <w:szCs w:val="48"/>
        </w:rPr>
        <w:t>BASED UPON</w:t>
      </w:r>
    </w:p>
    <w:p w14:paraId="08815F8A" w14:textId="663AF88A" w:rsidR="00E147CD" w:rsidRPr="00102585" w:rsidRDefault="00E147CD" w:rsidP="00E147CD">
      <w:pPr>
        <w:jc w:val="center"/>
        <w:rPr>
          <w:sz w:val="48"/>
          <w:szCs w:val="48"/>
        </w:rPr>
      </w:pPr>
    </w:p>
    <w:p w14:paraId="7F5DA3F1" w14:textId="354EE856" w:rsidR="00E147CD" w:rsidRPr="00102585" w:rsidRDefault="00E147CD" w:rsidP="00E147CD">
      <w:pPr>
        <w:jc w:val="center"/>
        <w:rPr>
          <w:sz w:val="48"/>
          <w:szCs w:val="48"/>
        </w:rPr>
      </w:pPr>
      <w:r w:rsidRPr="00102585">
        <w:rPr>
          <w:sz w:val="48"/>
          <w:szCs w:val="48"/>
        </w:rPr>
        <w:t>THE DAVE LAWRENCE</w:t>
      </w:r>
    </w:p>
    <w:p w14:paraId="2F33F02D" w14:textId="68392DAE" w:rsidR="00E147CD" w:rsidRPr="00102585" w:rsidRDefault="00E147CD" w:rsidP="00E147CD">
      <w:pPr>
        <w:jc w:val="center"/>
        <w:rPr>
          <w:sz w:val="48"/>
          <w:szCs w:val="48"/>
        </w:rPr>
      </w:pPr>
      <w:r w:rsidRPr="00102585">
        <w:rPr>
          <w:sz w:val="48"/>
          <w:szCs w:val="48"/>
        </w:rPr>
        <w:t>SICKNESS AND ACCIDENT SCHEME</w:t>
      </w:r>
    </w:p>
    <w:p w14:paraId="749A4C57" w14:textId="32976CE9" w:rsidR="00E147CD" w:rsidRDefault="00E147CD" w:rsidP="00E147CD">
      <w:pPr>
        <w:jc w:val="center"/>
        <w:rPr>
          <w:sz w:val="28"/>
          <w:szCs w:val="28"/>
        </w:rPr>
      </w:pPr>
      <w:r>
        <w:rPr>
          <w:sz w:val="28"/>
          <w:szCs w:val="28"/>
        </w:rPr>
        <w:t>COPYRIGHT LDIA 2002</w:t>
      </w:r>
    </w:p>
    <w:p w14:paraId="1530F5CD" w14:textId="77777777" w:rsidR="00EA46F3" w:rsidRPr="00E147CD" w:rsidRDefault="00EA46F3" w:rsidP="00A315F8">
      <w:pPr>
        <w:rPr>
          <w:sz w:val="28"/>
          <w:szCs w:val="28"/>
        </w:rPr>
      </w:pPr>
    </w:p>
    <w:bookmarkEnd w:id="0"/>
    <w:bookmarkEnd w:id="1"/>
    <w:bookmarkEnd w:id="2"/>
    <w:p w14:paraId="173E8074" w14:textId="611F45A6" w:rsidR="005C6D45" w:rsidRPr="00E352C1" w:rsidRDefault="00E147CD" w:rsidP="00E147CD">
      <w:pPr>
        <w:pStyle w:val="Heading1"/>
        <w:jc w:val="center"/>
        <w:rPr>
          <w:b/>
          <w:bCs/>
          <w:sz w:val="48"/>
          <w:szCs w:val="48"/>
        </w:rPr>
      </w:pPr>
      <w:r w:rsidRPr="00E352C1">
        <w:rPr>
          <w:b/>
          <w:bCs/>
          <w:sz w:val="48"/>
          <w:szCs w:val="48"/>
        </w:rPr>
        <w:t>TERMS AND CONDITIONS</w:t>
      </w:r>
    </w:p>
    <w:p w14:paraId="687BA716" w14:textId="4DF7768B" w:rsidR="00E147CD" w:rsidRDefault="00E147CD">
      <w:pPr>
        <w:rPr>
          <w:rStyle w:val="Emphasis"/>
        </w:rPr>
      </w:pPr>
    </w:p>
    <w:p w14:paraId="298B7E7A" w14:textId="677FC8D6" w:rsidR="00E147CD" w:rsidRDefault="00E147CD">
      <w:pPr>
        <w:rPr>
          <w:rStyle w:val="Emphasis"/>
        </w:rPr>
      </w:pPr>
    </w:p>
    <w:p w14:paraId="698FD551" w14:textId="5ADA6497" w:rsidR="00E147CD" w:rsidRDefault="00F333E4" w:rsidP="00B72F17">
      <w:pPr>
        <w:jc w:val="center"/>
        <w:rPr>
          <w:rStyle w:val="Emphasis"/>
          <w:sz w:val="52"/>
          <w:szCs w:val="52"/>
        </w:rPr>
      </w:pPr>
      <w:r>
        <w:rPr>
          <w:rStyle w:val="Emphasis"/>
          <w:sz w:val="52"/>
          <w:szCs w:val="52"/>
        </w:rPr>
        <w:t>APRIL</w:t>
      </w:r>
      <w:r w:rsidR="00C22C48">
        <w:rPr>
          <w:rStyle w:val="Emphasis"/>
          <w:sz w:val="52"/>
          <w:szCs w:val="52"/>
        </w:rPr>
        <w:t xml:space="preserve"> 202</w:t>
      </w:r>
      <w:r w:rsidR="00966F33">
        <w:rPr>
          <w:rStyle w:val="Emphasis"/>
          <w:sz w:val="52"/>
          <w:szCs w:val="52"/>
        </w:rPr>
        <w:t>5</w:t>
      </w:r>
    </w:p>
    <w:p w14:paraId="1E82D930" w14:textId="77777777" w:rsidR="00A315F8" w:rsidRDefault="00A315F8" w:rsidP="00B72F17">
      <w:pPr>
        <w:jc w:val="center"/>
        <w:rPr>
          <w:rStyle w:val="Emphasis"/>
          <w:sz w:val="52"/>
          <w:szCs w:val="52"/>
        </w:rPr>
      </w:pPr>
    </w:p>
    <w:p w14:paraId="2153B3A5" w14:textId="77777777" w:rsidR="008B1722" w:rsidRPr="00B72F17" w:rsidRDefault="008B1722" w:rsidP="00B72F17">
      <w:pPr>
        <w:jc w:val="center"/>
        <w:rPr>
          <w:rStyle w:val="Emphasis"/>
          <w:sz w:val="52"/>
          <w:szCs w:val="52"/>
        </w:rPr>
      </w:pPr>
    </w:p>
    <w:p w14:paraId="0D8A8774" w14:textId="77777777" w:rsidR="008B1722" w:rsidRDefault="008B1722" w:rsidP="003E72F6">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p>
    <w:p w14:paraId="361717D4" w14:textId="14D4FF52" w:rsidR="005C6D45" w:rsidRPr="00E352C1" w:rsidRDefault="003E72F6" w:rsidP="003E72F6">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r w:rsidRPr="00E352C1">
        <w:rPr>
          <w:rFonts w:asciiTheme="majorHAnsi" w:eastAsiaTheme="majorEastAsia" w:hAnsiTheme="majorHAnsi" w:cstheme="majorBidi"/>
          <w:b/>
          <w:bCs/>
          <w:color w:val="3B3838" w:themeColor="background2" w:themeShade="40"/>
          <w:kern w:val="28"/>
          <w:sz w:val="36"/>
          <w:szCs w:val="36"/>
          <w14:ligatures w14:val="standard"/>
          <w14:numForm w14:val="oldStyle"/>
        </w:rPr>
        <w:lastRenderedPageBreak/>
        <w:t>H</w:t>
      </w:r>
      <w:r w:rsidR="00A31EA5">
        <w:rPr>
          <w:rFonts w:asciiTheme="majorHAnsi" w:eastAsiaTheme="majorEastAsia" w:hAnsiTheme="majorHAnsi" w:cstheme="majorBidi"/>
          <w:b/>
          <w:bCs/>
          <w:color w:val="3B3838" w:themeColor="background2" w:themeShade="40"/>
          <w:kern w:val="28"/>
          <w:sz w:val="36"/>
          <w:szCs w:val="36"/>
          <w14:ligatures w14:val="standard"/>
          <w14:numForm w14:val="oldStyle"/>
        </w:rPr>
        <w:t>ighland</w:t>
      </w:r>
      <w:r w:rsidR="00C22C48">
        <w:rPr>
          <w:rFonts w:asciiTheme="majorHAnsi" w:eastAsiaTheme="majorEastAsia" w:hAnsiTheme="majorHAnsi" w:cstheme="majorBidi"/>
          <w:b/>
          <w:bCs/>
          <w:color w:val="3B3838" w:themeColor="background2" w:themeShade="40"/>
          <w:kern w:val="28"/>
          <w:sz w:val="36"/>
          <w:szCs w:val="36"/>
          <w14:ligatures w14:val="standard"/>
          <w14:numForm w14:val="oldStyle"/>
        </w:rPr>
        <w:t>s &amp; Islands</w:t>
      </w:r>
      <w:r w:rsidR="00A31EA5">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w:t>
      </w:r>
      <w:r w:rsidRPr="00E352C1">
        <w:rPr>
          <w:rFonts w:asciiTheme="majorHAnsi" w:eastAsiaTheme="majorEastAsia" w:hAnsiTheme="majorHAnsi" w:cstheme="majorBidi"/>
          <w:b/>
          <w:bCs/>
          <w:color w:val="3B3838" w:themeColor="background2" w:themeShade="40"/>
          <w:kern w:val="28"/>
          <w:sz w:val="36"/>
          <w:szCs w:val="36"/>
          <w14:ligatures w14:val="standard"/>
          <w14:numForm w14:val="oldStyle"/>
        </w:rPr>
        <w:t>Driving Instructor</w:t>
      </w:r>
      <w:r w:rsidR="00A31EA5">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Association</w:t>
      </w:r>
    </w:p>
    <w:p w14:paraId="16A48437" w14:textId="143CC012" w:rsidR="003E72F6" w:rsidRPr="00E352C1" w:rsidRDefault="006459B7" w:rsidP="003E72F6">
      <w:pPr>
        <w:pStyle w:val="ListNumber"/>
        <w:numPr>
          <w:ilvl w:val="0"/>
          <w:numId w:val="0"/>
        </w:numPr>
        <w:ind w:left="792"/>
        <w:jc w:val="center"/>
        <w:rPr>
          <w:sz w:val="36"/>
          <w:szCs w:val="36"/>
        </w:rPr>
      </w:pPr>
      <w:r>
        <w:rPr>
          <w:sz w:val="36"/>
          <w:szCs w:val="36"/>
        </w:rPr>
        <w:t>Welfare</w:t>
      </w:r>
      <w:r w:rsidR="003E72F6" w:rsidRPr="00E352C1">
        <w:rPr>
          <w:sz w:val="36"/>
          <w:szCs w:val="36"/>
        </w:rPr>
        <w:t xml:space="preserve"> Scheme</w:t>
      </w:r>
    </w:p>
    <w:p w14:paraId="2FAA08EA" w14:textId="331B3233" w:rsidR="003E72F6" w:rsidRPr="00102585" w:rsidRDefault="003E72F6" w:rsidP="002868B3">
      <w:pPr>
        <w:pStyle w:val="ListNumber"/>
        <w:numPr>
          <w:ilvl w:val="0"/>
          <w:numId w:val="0"/>
        </w:numPr>
        <w:ind w:left="792"/>
        <w:rPr>
          <w:sz w:val="36"/>
          <w:szCs w:val="36"/>
        </w:rPr>
      </w:pPr>
    </w:p>
    <w:p w14:paraId="2FE9DA9E" w14:textId="5C00376C" w:rsidR="005C6D45" w:rsidRPr="00E352C1" w:rsidRDefault="00264B2B" w:rsidP="00F32F3A">
      <w:pPr>
        <w:pStyle w:val="Heading1"/>
        <w:pBdr>
          <w:bottom w:val="single" w:sz="18" w:space="0" w:color="2B579A" w:themeColor="accent5"/>
        </w:pBdr>
        <w:jc w:val="center"/>
        <w:rPr>
          <w:b/>
          <w:bCs/>
          <w:sz w:val="36"/>
          <w:szCs w:val="36"/>
        </w:rPr>
      </w:pPr>
      <w:r w:rsidRPr="00E352C1">
        <w:rPr>
          <w:b/>
          <w:bCs/>
          <w:sz w:val="36"/>
          <w:szCs w:val="36"/>
        </w:rPr>
        <w:t>Introduction</w:t>
      </w:r>
    </w:p>
    <w:p w14:paraId="3974B160" w14:textId="2E6BDB31" w:rsidR="005C6D45" w:rsidRDefault="00264B2B">
      <w:r>
        <w:t>The scheme is designed to benefit its members at a time when they would most require financial support.</w:t>
      </w:r>
    </w:p>
    <w:p w14:paraId="7AC4B46D" w14:textId="16D5AA2D" w:rsidR="00264B2B" w:rsidRPr="006459B7" w:rsidRDefault="00264B2B">
      <w:r>
        <w:t>The scheme is very simple in its operation. As a member, you will have the support of your colleagues to give you an income of up to £250*</w:t>
      </w:r>
      <w:r w:rsidR="00C22C48">
        <w:t xml:space="preserve">. </w:t>
      </w:r>
      <w:r>
        <w:t xml:space="preserve">Your only commitment </w:t>
      </w:r>
      <w:r w:rsidR="00EA46F3">
        <w:t>would be to give your support if any other member of the scheme makes a claim.</w:t>
      </w:r>
      <w:r w:rsidR="00B732C5">
        <w:t xml:space="preserve"> </w:t>
      </w:r>
      <w:r w:rsidR="00B732C5" w:rsidRPr="006459B7">
        <w:t>A 4 week qualification period will apply to new members</w:t>
      </w:r>
      <w:r w:rsidR="002313EE">
        <w:t xml:space="preserve"> and members opting back in after opting out previously</w:t>
      </w:r>
      <w:r w:rsidR="00B732C5" w:rsidRPr="006459B7">
        <w:t xml:space="preserve"> before claim entitlement.   </w:t>
      </w:r>
    </w:p>
    <w:p w14:paraId="0F4CDB17" w14:textId="708583BE" w:rsidR="00EA46F3" w:rsidRDefault="00EA46F3">
      <w:r>
        <w:t xml:space="preserve">Unlike other similar schemes run by insurance companies, no member of the scheme makes any contribution on a regular basis. Your only commitment to the scheme is to pay up to a maximum </w:t>
      </w:r>
      <w:r w:rsidRPr="006459B7">
        <w:t>of</w:t>
      </w:r>
      <w:r w:rsidR="00555185" w:rsidRPr="006459B7">
        <w:t xml:space="preserve"> the </w:t>
      </w:r>
      <w:r w:rsidR="00D118FA" w:rsidRPr="006459B7">
        <w:t xml:space="preserve">Association </w:t>
      </w:r>
      <w:r w:rsidR="00555185" w:rsidRPr="006459B7">
        <w:t>agreed amount</w:t>
      </w:r>
      <w:r w:rsidR="00555185">
        <w:t xml:space="preserve"> </w:t>
      </w:r>
      <w:r>
        <w:t>per week*</w:t>
      </w:r>
      <w:r w:rsidR="00D4592D">
        <w:t>(numbers may differ dependent on membership numbers and payout)</w:t>
      </w:r>
      <w:r>
        <w:t>, for a maximum of six weeks per claim.</w:t>
      </w:r>
    </w:p>
    <w:p w14:paraId="178B9097" w14:textId="43408DB0" w:rsidR="00EA46F3" w:rsidRDefault="00EA46F3">
      <w:r>
        <w:t>The scheme only pays out if a member</w:t>
      </w:r>
      <w:r w:rsidR="00B124EE">
        <w:t xml:space="preserve"> cannot work for a period of longer than two weeks. In the case of short-term illness, the member must make their own provisions for income.</w:t>
      </w:r>
    </w:p>
    <w:p w14:paraId="1E886DE9" w14:textId="235C250C" w:rsidR="00B124EE" w:rsidRDefault="00B124EE">
      <w:r>
        <w:t>In recent years</w:t>
      </w:r>
      <w:r w:rsidR="00C22C48">
        <w:t>, o</w:t>
      </w:r>
      <w:r>
        <w:t xml:space="preserve">nly a few claims have been made within the Leeds Driving Instructors Association, where the </w:t>
      </w:r>
      <w:r w:rsidR="003A0E5D">
        <w:t>Dave Lawrence Sickness and Accident Scheme originated. One such claim was by a member who had a triple heart bypass operation and was unable to work for three months. Another claim was from a member who was admitted to hospital and had an operation preventing them from working for nine weeks. In both cases, both claimants had peace of mind that they had some sort of income at such a difficult time.</w:t>
      </w:r>
    </w:p>
    <w:p w14:paraId="407D379B" w14:textId="2D1FA61B" w:rsidR="00A315F8" w:rsidRPr="006459B7" w:rsidRDefault="00B72F17">
      <w:r>
        <w:t>The Scheme will never pay any member for more than six weeks (the maximum claim period). By joining the scheme, you will never be asked for more than</w:t>
      </w:r>
      <w:r w:rsidR="002640DF">
        <w:t xml:space="preserve"> </w:t>
      </w:r>
      <w:r w:rsidR="002640DF" w:rsidRPr="006459B7">
        <w:t>the Association agreed amount</w:t>
      </w:r>
      <w:r w:rsidR="00D118FA" w:rsidRPr="006459B7">
        <w:t>,</w:t>
      </w:r>
      <w:r w:rsidRPr="006459B7">
        <w:t xml:space="preserve"> per week. </w:t>
      </w:r>
      <w:r w:rsidR="006459B7">
        <w:t xml:space="preserve"> </w:t>
      </w:r>
      <w:r w:rsidRPr="006459B7">
        <w:t>In the event that there is more than one claim at any one time, your commitment will be a</w:t>
      </w:r>
      <w:r w:rsidR="006459B7">
        <w:t>n</w:t>
      </w:r>
      <w:r w:rsidRPr="006459B7">
        <w:t xml:space="preserve"> </w:t>
      </w:r>
      <w:r w:rsidR="006459B7">
        <w:t>amount equal to each claim</w:t>
      </w:r>
      <w:r w:rsidRPr="006459B7">
        <w:t xml:space="preserve"> of </w:t>
      </w:r>
      <w:r w:rsidR="007A26A8" w:rsidRPr="006459B7">
        <w:t>the Association agreed amount</w:t>
      </w:r>
      <w:r w:rsidR="007A26A8">
        <w:t xml:space="preserve"> </w:t>
      </w:r>
      <w:r>
        <w:t>per week</w:t>
      </w:r>
      <w:r w:rsidR="006459B7">
        <w:t>,</w:t>
      </w:r>
      <w:r>
        <w:t xml:space="preserve"> </w:t>
      </w:r>
      <w:r w:rsidR="009B7E24">
        <w:t xml:space="preserve">until all claims are settled. </w:t>
      </w:r>
    </w:p>
    <w:p w14:paraId="43E490B8" w14:textId="77777777" w:rsidR="00F32F3A" w:rsidRDefault="00F32F3A"/>
    <w:p w14:paraId="04CD9A94" w14:textId="7D144286" w:rsidR="00B72F17" w:rsidRDefault="006F6B48" w:rsidP="00A315F8">
      <w:pPr>
        <w:jc w:val="center"/>
        <w:rPr>
          <w:b/>
          <w:bCs/>
        </w:rPr>
      </w:pPr>
      <w:r>
        <w:rPr>
          <w:b/>
          <w:bCs/>
        </w:rPr>
        <w:t>As a member of HIDIA you</w:t>
      </w:r>
      <w:r w:rsidR="00A315F8">
        <w:rPr>
          <w:b/>
          <w:bCs/>
        </w:rPr>
        <w:t xml:space="preserve"> get free cover of </w:t>
      </w:r>
      <w:r w:rsidR="00AD0C40">
        <w:rPr>
          <w:b/>
          <w:bCs/>
        </w:rPr>
        <w:t>at least</w:t>
      </w:r>
      <w:r w:rsidR="00A315F8">
        <w:rPr>
          <w:b/>
          <w:bCs/>
        </w:rPr>
        <w:t xml:space="preserve"> £</w:t>
      </w:r>
      <w:r w:rsidR="00AD0C40">
        <w:rPr>
          <w:b/>
          <w:bCs/>
        </w:rPr>
        <w:t>120</w:t>
      </w:r>
      <w:r w:rsidR="00A315F8">
        <w:rPr>
          <w:b/>
          <w:bCs/>
        </w:rPr>
        <w:t>* per week</w:t>
      </w:r>
    </w:p>
    <w:p w14:paraId="76D8CF8E" w14:textId="3076F5D5" w:rsidR="003A0E5D" w:rsidRPr="00F32F3A" w:rsidRDefault="00A315F8" w:rsidP="00F32F3A">
      <w:pPr>
        <w:jc w:val="center"/>
        <w:rPr>
          <w:rFonts w:ascii="F members" w:hAnsi="F members"/>
        </w:rPr>
      </w:pPr>
      <w:r w:rsidRPr="00F32F3A">
        <w:t>*Dependent on number o</w:t>
      </w:r>
      <w:r w:rsidR="00F32F3A" w:rsidRPr="00F32F3A">
        <w:t>f members in the scheme-see payment table in terms and conditions.</w:t>
      </w:r>
    </w:p>
    <w:p w14:paraId="4CC56F6A" w14:textId="13ABDCC1" w:rsidR="005C6D45" w:rsidRDefault="005C6D45"/>
    <w:p w14:paraId="0DEC9012" w14:textId="146C6FEB" w:rsidR="008B1722" w:rsidRDefault="008B1722" w:rsidP="00F32F3A">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2"/>
          <w:szCs w:val="32"/>
          <w14:ligatures w14:val="standard"/>
          <w14:numForm w14:val="oldStyle"/>
        </w:rPr>
      </w:pPr>
    </w:p>
    <w:p w14:paraId="1F0E548D" w14:textId="77777777" w:rsidR="000B543B" w:rsidRDefault="000B543B" w:rsidP="00F32F3A">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2"/>
          <w:szCs w:val="32"/>
          <w14:ligatures w14:val="standard"/>
          <w14:numForm w14:val="oldStyle"/>
        </w:rPr>
      </w:pPr>
    </w:p>
    <w:p w14:paraId="16440946" w14:textId="77777777" w:rsidR="006459B7" w:rsidRDefault="006459B7" w:rsidP="00F32F3A">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2"/>
          <w:szCs w:val="32"/>
          <w14:ligatures w14:val="standard"/>
          <w14:numForm w14:val="oldStyle"/>
        </w:rPr>
      </w:pPr>
    </w:p>
    <w:p w14:paraId="12FE980D" w14:textId="7331253A" w:rsidR="00F32F3A" w:rsidRPr="00E352C1" w:rsidRDefault="00F32F3A" w:rsidP="00F32F3A">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2"/>
          <w:szCs w:val="32"/>
          <w14:ligatures w14:val="standard"/>
          <w14:numForm w14:val="oldStyle"/>
        </w:rPr>
      </w:pPr>
      <w:r w:rsidRPr="00E352C1">
        <w:rPr>
          <w:rFonts w:asciiTheme="majorHAnsi" w:eastAsiaTheme="majorEastAsia" w:hAnsiTheme="majorHAnsi" w:cstheme="majorBidi"/>
          <w:b/>
          <w:bCs/>
          <w:color w:val="3B3838" w:themeColor="background2" w:themeShade="40"/>
          <w:kern w:val="28"/>
          <w:sz w:val="32"/>
          <w:szCs w:val="32"/>
          <w14:ligatures w14:val="standard"/>
          <w14:numForm w14:val="oldStyle"/>
        </w:rPr>
        <w:lastRenderedPageBreak/>
        <w:t>H</w:t>
      </w:r>
      <w:r w:rsidR="00A31EA5">
        <w:rPr>
          <w:rFonts w:asciiTheme="majorHAnsi" w:eastAsiaTheme="majorEastAsia" w:hAnsiTheme="majorHAnsi" w:cstheme="majorBidi"/>
          <w:b/>
          <w:bCs/>
          <w:color w:val="3B3838" w:themeColor="background2" w:themeShade="40"/>
          <w:kern w:val="28"/>
          <w:sz w:val="32"/>
          <w:szCs w:val="32"/>
          <w14:ligatures w14:val="standard"/>
          <w14:numForm w14:val="oldStyle"/>
        </w:rPr>
        <w:t>ighland</w:t>
      </w:r>
      <w:r w:rsidR="00C22C48">
        <w:rPr>
          <w:rFonts w:asciiTheme="majorHAnsi" w:eastAsiaTheme="majorEastAsia" w:hAnsiTheme="majorHAnsi" w:cstheme="majorBidi"/>
          <w:b/>
          <w:bCs/>
          <w:color w:val="3B3838" w:themeColor="background2" w:themeShade="40"/>
          <w:kern w:val="28"/>
          <w:sz w:val="32"/>
          <w:szCs w:val="32"/>
          <w14:ligatures w14:val="standard"/>
          <w14:numForm w14:val="oldStyle"/>
        </w:rPr>
        <w:t xml:space="preserve">s &amp; Islands </w:t>
      </w:r>
      <w:r w:rsidRPr="00E352C1">
        <w:rPr>
          <w:rFonts w:asciiTheme="majorHAnsi" w:eastAsiaTheme="majorEastAsia" w:hAnsiTheme="majorHAnsi" w:cstheme="majorBidi"/>
          <w:b/>
          <w:bCs/>
          <w:color w:val="3B3838" w:themeColor="background2" w:themeShade="40"/>
          <w:kern w:val="28"/>
          <w:sz w:val="32"/>
          <w:szCs w:val="32"/>
          <w14:ligatures w14:val="standard"/>
          <w14:numForm w14:val="oldStyle"/>
        </w:rPr>
        <w:t>Driving Instructor</w:t>
      </w:r>
      <w:r w:rsidR="00A31EA5">
        <w:rPr>
          <w:rFonts w:asciiTheme="majorHAnsi" w:eastAsiaTheme="majorEastAsia" w:hAnsiTheme="majorHAnsi" w:cstheme="majorBidi"/>
          <w:b/>
          <w:bCs/>
          <w:color w:val="3B3838" w:themeColor="background2" w:themeShade="40"/>
          <w:kern w:val="28"/>
          <w:sz w:val="32"/>
          <w:szCs w:val="32"/>
          <w14:ligatures w14:val="standard"/>
          <w14:numForm w14:val="oldStyle"/>
        </w:rPr>
        <w:t xml:space="preserve"> Association</w:t>
      </w:r>
    </w:p>
    <w:p w14:paraId="4E50969F" w14:textId="74B978D3" w:rsidR="00F32F3A" w:rsidRPr="00E33B4E" w:rsidRDefault="006459B7" w:rsidP="006459B7">
      <w:pPr>
        <w:pStyle w:val="ListNumber"/>
        <w:numPr>
          <w:ilvl w:val="0"/>
          <w:numId w:val="0"/>
        </w:numPr>
        <w:ind w:left="792"/>
        <w:jc w:val="center"/>
        <w:rPr>
          <w:sz w:val="32"/>
          <w:szCs w:val="32"/>
        </w:rPr>
      </w:pPr>
      <w:r>
        <w:rPr>
          <w:sz w:val="32"/>
          <w:szCs w:val="32"/>
        </w:rPr>
        <w:t>Welfare</w:t>
      </w:r>
      <w:r w:rsidR="00F32F3A" w:rsidRPr="00E33B4E">
        <w:rPr>
          <w:sz w:val="32"/>
          <w:szCs w:val="32"/>
        </w:rPr>
        <w:t xml:space="preserve"> Scheme</w:t>
      </w:r>
    </w:p>
    <w:p w14:paraId="070AEB73" w14:textId="1E05E809" w:rsidR="005C6D45" w:rsidRPr="00E352C1" w:rsidRDefault="00102585" w:rsidP="00102585">
      <w:pPr>
        <w:pStyle w:val="Heading1"/>
        <w:jc w:val="center"/>
        <w:rPr>
          <w:b/>
          <w:bCs/>
          <w:sz w:val="32"/>
          <w:szCs w:val="32"/>
        </w:rPr>
      </w:pPr>
      <w:r w:rsidRPr="00E352C1">
        <w:rPr>
          <w:b/>
          <w:bCs/>
          <w:sz w:val="32"/>
          <w:szCs w:val="32"/>
        </w:rPr>
        <w:t>Terms and Conditions</w:t>
      </w:r>
    </w:p>
    <w:p w14:paraId="1039C4B4" w14:textId="53736DB7" w:rsidR="00A31EA5" w:rsidRDefault="00102585" w:rsidP="007719CD">
      <w:pPr>
        <w:pStyle w:val="ListParagraph"/>
        <w:numPr>
          <w:ilvl w:val="0"/>
          <w:numId w:val="34"/>
        </w:numPr>
      </w:pPr>
      <w:r>
        <w:t>H</w:t>
      </w:r>
      <w:r w:rsidR="00A31EA5">
        <w:t>ighland</w:t>
      </w:r>
      <w:r w:rsidR="00C22C48">
        <w:t>s &amp; Islands</w:t>
      </w:r>
      <w:r w:rsidR="00A31EA5">
        <w:t xml:space="preserve"> </w:t>
      </w:r>
      <w:r>
        <w:t>Driving Instructor</w:t>
      </w:r>
      <w:r w:rsidR="00A31EA5">
        <w:t xml:space="preserve"> Association</w:t>
      </w:r>
      <w:r>
        <w:t xml:space="preserve"> (H</w:t>
      </w:r>
      <w:r w:rsidR="00C22C48">
        <w:t>I</w:t>
      </w:r>
      <w:r>
        <w:t>DI</w:t>
      </w:r>
      <w:r w:rsidR="00A31EA5">
        <w:t>A</w:t>
      </w:r>
      <w:r>
        <w:t xml:space="preserve">) </w:t>
      </w:r>
      <w:r w:rsidR="006459B7">
        <w:t>Welfare</w:t>
      </w:r>
      <w:r>
        <w:t xml:space="preserve"> Scheme (hereinafter referred to </w:t>
      </w:r>
      <w:r w:rsidR="00D376FA">
        <w:t>as ‘the scheme’) will be available to all members of H</w:t>
      </w:r>
      <w:r w:rsidR="00C22C48">
        <w:t>I</w:t>
      </w:r>
      <w:r w:rsidR="00D376FA">
        <w:t>DI</w:t>
      </w:r>
      <w:r w:rsidR="00A31EA5">
        <w:t>A</w:t>
      </w:r>
      <w:r w:rsidR="00D376FA">
        <w:t xml:space="preserve"> provided that they are: </w:t>
      </w:r>
      <w:r w:rsidR="00D376FA">
        <w:tab/>
      </w:r>
    </w:p>
    <w:p w14:paraId="577EB0D2" w14:textId="77777777" w:rsidR="00A601FC" w:rsidRDefault="00A601FC" w:rsidP="00A601FC">
      <w:pPr>
        <w:pStyle w:val="ListParagraph"/>
        <w:ind w:left="1080"/>
      </w:pPr>
    </w:p>
    <w:p w14:paraId="5414AC53" w14:textId="78F3CE9A" w:rsidR="00D4592D" w:rsidRDefault="00D376FA" w:rsidP="00A601FC">
      <w:pPr>
        <w:pStyle w:val="ListParagraph"/>
        <w:ind w:left="1080"/>
      </w:pPr>
      <w:r>
        <w:t>a) A fully paid</w:t>
      </w:r>
      <w:r w:rsidR="00A601FC">
        <w:t>-</w:t>
      </w:r>
      <w:r>
        <w:t xml:space="preserve">up member with </w:t>
      </w:r>
      <w:r w:rsidR="00D4592D">
        <w:t>the H</w:t>
      </w:r>
      <w:r w:rsidR="00C22C48">
        <w:t>I</w:t>
      </w:r>
      <w:r w:rsidR="00D4592D">
        <w:t xml:space="preserve">DIA and </w:t>
      </w:r>
      <w:r>
        <w:t>annual subscriptions up to date</w:t>
      </w:r>
      <w:r w:rsidR="00A601FC">
        <w:t>.</w:t>
      </w:r>
      <w:r>
        <w:tab/>
      </w:r>
      <w:r>
        <w:tab/>
      </w:r>
      <w:r>
        <w:tab/>
      </w:r>
      <w:r>
        <w:tab/>
      </w:r>
    </w:p>
    <w:p w14:paraId="48F74855" w14:textId="0C84362B" w:rsidR="005C6D45" w:rsidRDefault="00A601FC" w:rsidP="00A601FC">
      <w:pPr>
        <w:ind w:left="1080"/>
      </w:pPr>
      <w:r>
        <w:t>b</w:t>
      </w:r>
      <w:r w:rsidR="007719CD">
        <w:t>) Have read and agree to be bound by the terms and conditions of the scheme and</w:t>
      </w:r>
      <w:r w:rsidR="00797F18">
        <w:tab/>
      </w:r>
      <w:r w:rsidR="00A6623E">
        <w:t xml:space="preserve">                </w:t>
      </w:r>
      <w:r>
        <w:t xml:space="preserve">           </w:t>
      </w:r>
      <w:r w:rsidR="006F6B48">
        <w:t xml:space="preserve">not emailed </w:t>
      </w:r>
      <w:hyperlink r:id="rId8" w:history="1">
        <w:r w:rsidR="006F6B48" w:rsidRPr="00C15F2E">
          <w:rPr>
            <w:rStyle w:val="Hyperlink"/>
          </w:rPr>
          <w:t>welfare@hidia.co.uk</w:t>
        </w:r>
      </w:hyperlink>
      <w:r w:rsidR="006F6B48">
        <w:t xml:space="preserve"> to opt out.</w:t>
      </w:r>
    </w:p>
    <w:p w14:paraId="358998A2" w14:textId="77777777" w:rsidR="00222488" w:rsidRDefault="00222488" w:rsidP="00A31EA5">
      <w:pPr>
        <w:pStyle w:val="ListParagraph"/>
        <w:ind w:left="1080"/>
      </w:pPr>
    </w:p>
    <w:p w14:paraId="2BF65349" w14:textId="193B0B1A" w:rsidR="00D62C7A" w:rsidRDefault="00797F18" w:rsidP="0024529D">
      <w:pPr>
        <w:pStyle w:val="ListParagraph"/>
        <w:numPr>
          <w:ilvl w:val="0"/>
          <w:numId w:val="34"/>
        </w:numPr>
      </w:pPr>
      <w:r>
        <w:t xml:space="preserve">Once a member has </w:t>
      </w:r>
      <w:r w:rsidR="006F6B48">
        <w:t xml:space="preserve">paid their annual membership it is assumed they have accepted </w:t>
      </w:r>
      <w:r>
        <w:t>the terms and conditions.</w:t>
      </w:r>
      <w:r w:rsidR="00CD3744">
        <w:t xml:space="preserve"> </w:t>
      </w:r>
      <w:r w:rsidR="00B2607C" w:rsidRPr="006459B7">
        <w:t>M</w:t>
      </w:r>
      <w:r w:rsidR="00CD3744" w:rsidRPr="006459B7">
        <w:t xml:space="preserve">embership of the scheme will </w:t>
      </w:r>
      <w:r w:rsidR="00B61B36" w:rsidRPr="006459B7">
        <w:t xml:space="preserve">continue annually until the member </w:t>
      </w:r>
      <w:r w:rsidR="00B2607C" w:rsidRPr="006459B7">
        <w:t>withdraws their participation, in writing, to the Scheme Administrator.</w:t>
      </w:r>
      <w:r w:rsidR="00B2607C">
        <w:t xml:space="preserve"> </w:t>
      </w:r>
      <w:r w:rsidR="00920022">
        <w:t xml:space="preserve"> This is also s</w:t>
      </w:r>
      <w:r w:rsidR="007547FD">
        <w:t>ubject to H</w:t>
      </w:r>
      <w:r w:rsidR="00C22C48">
        <w:t>I</w:t>
      </w:r>
      <w:r w:rsidR="007547FD">
        <w:t>DI</w:t>
      </w:r>
      <w:r w:rsidR="00A31EA5">
        <w:t>A</w:t>
      </w:r>
      <w:r w:rsidR="007547FD">
        <w:t xml:space="preserve"> subscriptions </w:t>
      </w:r>
      <w:r w:rsidR="0024529D">
        <w:t xml:space="preserve">being up to date. </w:t>
      </w:r>
      <w:r w:rsidR="0024529D">
        <w:tab/>
      </w:r>
    </w:p>
    <w:p w14:paraId="155FA29C" w14:textId="386F96BB" w:rsidR="0024529D" w:rsidRDefault="0024529D" w:rsidP="00D62C7A">
      <w:pPr>
        <w:pStyle w:val="ListParagraph"/>
        <w:ind w:left="1080"/>
      </w:pPr>
      <w:r>
        <w:tab/>
      </w:r>
      <w:r>
        <w:tab/>
      </w:r>
      <w:r>
        <w:tab/>
      </w:r>
    </w:p>
    <w:p w14:paraId="6CE8D5F0" w14:textId="627AA02C" w:rsidR="00797F18" w:rsidRPr="0024529D" w:rsidRDefault="0024529D" w:rsidP="0024529D">
      <w:pPr>
        <w:pStyle w:val="ListParagraph"/>
        <w:ind w:left="1080"/>
        <w:rPr>
          <w:b/>
          <w:bCs/>
        </w:rPr>
      </w:pPr>
      <w:r w:rsidRPr="0024529D">
        <w:rPr>
          <w:b/>
          <w:bCs/>
        </w:rPr>
        <w:t>A MEDICAL CERTIFICATE WILL BE REQUIRED</w:t>
      </w:r>
    </w:p>
    <w:p w14:paraId="50DF6264" w14:textId="318BA687" w:rsidR="00D4592D" w:rsidRDefault="00941ABC" w:rsidP="00102585">
      <w:pPr>
        <w:pStyle w:val="ListParagraph"/>
        <w:numPr>
          <w:ilvl w:val="0"/>
          <w:numId w:val="34"/>
        </w:numPr>
      </w:pPr>
      <w:r>
        <w:t xml:space="preserve">In the event of a member having an </w:t>
      </w:r>
      <w:r w:rsidR="00DB2706">
        <w:t>ac</w:t>
      </w:r>
      <w:r>
        <w:t xml:space="preserve">cident or an illness that means they are unable to work, that member must telephone the </w:t>
      </w:r>
      <w:r w:rsidR="004136F1">
        <w:t>Scheme Administrator</w:t>
      </w:r>
      <w:r>
        <w:t xml:space="preserve"> immediately and fill in a claim form. The claim form should be supported by a medical certif</w:t>
      </w:r>
      <w:r w:rsidR="00522183">
        <w:t xml:space="preserve">icate or letter confirming the member cannot work, from either a hospital or G.P. </w:t>
      </w:r>
      <w:r w:rsidR="00605250">
        <w:t xml:space="preserve">A decision will be taken by the </w:t>
      </w:r>
      <w:r w:rsidR="00605250" w:rsidRPr="006459B7">
        <w:t>H</w:t>
      </w:r>
      <w:r w:rsidR="00C22C48" w:rsidRPr="006459B7">
        <w:t>I</w:t>
      </w:r>
      <w:r w:rsidR="00605250" w:rsidRPr="006459B7">
        <w:t>DIA Committee</w:t>
      </w:r>
      <w:r w:rsidR="00605250">
        <w:t xml:space="preserve"> members</w:t>
      </w:r>
      <w:r w:rsidR="002B4682">
        <w:t xml:space="preserve"> on the validity of the claim. </w:t>
      </w:r>
      <w:r w:rsidR="00522183">
        <w:t>The whole of the claim period must be covered by a medical certificate or letter.</w:t>
      </w:r>
    </w:p>
    <w:p w14:paraId="7DCA30D1" w14:textId="10C2B1EB" w:rsidR="00222488" w:rsidRDefault="00D4592D" w:rsidP="00D4592D">
      <w:pPr>
        <w:pStyle w:val="ListParagraph"/>
        <w:ind w:left="1080"/>
      </w:pPr>
      <w:r w:rsidRPr="006459B7">
        <w:t>In the event of a H</w:t>
      </w:r>
      <w:r w:rsidR="00C22C48" w:rsidRPr="006459B7">
        <w:t>I</w:t>
      </w:r>
      <w:r w:rsidRPr="006459B7">
        <w:t xml:space="preserve">DIA </w:t>
      </w:r>
      <w:r w:rsidR="00F5182E" w:rsidRPr="006459B7">
        <w:t xml:space="preserve">Committee </w:t>
      </w:r>
      <w:r w:rsidRPr="006459B7">
        <w:t xml:space="preserve">member making a claim the other members will decide </w:t>
      </w:r>
      <w:r w:rsidR="000F5638" w:rsidRPr="006459B7">
        <w:t xml:space="preserve">in the absence of the </w:t>
      </w:r>
      <w:r w:rsidRPr="006459B7">
        <w:t>claimant.</w:t>
      </w:r>
      <w:r w:rsidR="00522183">
        <w:t xml:space="preserve"> </w:t>
      </w:r>
      <w:r w:rsidR="00522183">
        <w:tab/>
      </w:r>
      <w:r w:rsidR="00522183">
        <w:tab/>
      </w:r>
      <w:r w:rsidR="00522183">
        <w:tab/>
      </w:r>
      <w:r w:rsidR="00522183">
        <w:tab/>
      </w:r>
      <w:r w:rsidR="00DF1154">
        <w:t xml:space="preserve">                       </w:t>
      </w:r>
    </w:p>
    <w:p w14:paraId="6919ABA1" w14:textId="77777777" w:rsidR="00222488" w:rsidRDefault="00222488" w:rsidP="00222488">
      <w:pPr>
        <w:pStyle w:val="ListParagraph"/>
        <w:ind w:left="1080"/>
      </w:pPr>
    </w:p>
    <w:p w14:paraId="2A22A63E" w14:textId="50BFCC9E" w:rsidR="00522183" w:rsidRDefault="00522183" w:rsidP="00222488">
      <w:pPr>
        <w:pStyle w:val="ListParagraph"/>
        <w:ind w:left="1080"/>
      </w:pPr>
      <w:r w:rsidRPr="00522183">
        <w:rPr>
          <w:b/>
          <w:bCs/>
        </w:rPr>
        <w:t>PAYMENTS WILL CEASE AFTER SIX WEEKLY PAYMENTS OR WHEN THE CLAIMANT RETURNS TO WORK, WHICHEVER IS SOONER.</w:t>
      </w:r>
    </w:p>
    <w:p w14:paraId="396E5DB3" w14:textId="42E16334" w:rsidR="00E33B4E" w:rsidRDefault="00522183" w:rsidP="00102585">
      <w:pPr>
        <w:pStyle w:val="ListParagraph"/>
        <w:numPr>
          <w:ilvl w:val="0"/>
          <w:numId w:val="34"/>
        </w:numPr>
      </w:pPr>
      <w:r>
        <w:t xml:space="preserve">No payments will be paid for the first two weeks, so if a member has only a minor illness </w:t>
      </w:r>
      <w:r w:rsidR="00236CF2">
        <w:t>or injury, a claim should not be made. Members who are unable to work due to injury or illness will receive assistance from the scheme starting at the third week</w:t>
      </w:r>
      <w:r w:rsidR="00557D70" w:rsidRPr="006459B7">
        <w:t>, after issue of a Medical Certificate</w:t>
      </w:r>
      <w:r w:rsidR="00236CF2" w:rsidRPr="006459B7">
        <w:t xml:space="preserve"> </w:t>
      </w:r>
      <w:r w:rsidR="00557D70" w:rsidRPr="006459B7">
        <w:t>and application for assistance</w:t>
      </w:r>
      <w:r w:rsidR="00A601FC" w:rsidRPr="006459B7">
        <w:t>,</w:t>
      </w:r>
      <w:r w:rsidR="00236CF2">
        <w:t xml:space="preserve"> up to a maximum of six weeks thereafter. Payments will cease as soon as the claimant returns to work</w:t>
      </w:r>
      <w:r w:rsidR="00E33B4E">
        <w:t>.</w:t>
      </w:r>
    </w:p>
    <w:p w14:paraId="02CB1487" w14:textId="77777777" w:rsidR="00222488" w:rsidRDefault="00222488" w:rsidP="00222488">
      <w:pPr>
        <w:pStyle w:val="ListParagraph"/>
        <w:ind w:left="1080"/>
      </w:pPr>
    </w:p>
    <w:p w14:paraId="55AF352F" w14:textId="77777777" w:rsidR="00AB6A83" w:rsidRDefault="00AB6A83" w:rsidP="00945A4C">
      <w:pPr>
        <w:pStyle w:val="ListParagraph"/>
        <w:ind w:left="1080"/>
      </w:pPr>
    </w:p>
    <w:p w14:paraId="3D9827DD" w14:textId="77777777" w:rsidR="00AB6A83" w:rsidRDefault="00AB6A83" w:rsidP="00AB6A83">
      <w:pPr>
        <w:pStyle w:val="ListParagraph"/>
      </w:pPr>
    </w:p>
    <w:p w14:paraId="507253EB" w14:textId="30E727EB" w:rsidR="00E33B4E" w:rsidRDefault="00E33B4E" w:rsidP="00E33B4E">
      <w:pPr>
        <w:pStyle w:val="ListParagraph"/>
        <w:numPr>
          <w:ilvl w:val="0"/>
          <w:numId w:val="34"/>
        </w:numPr>
      </w:pPr>
      <w:r>
        <w:t xml:space="preserve">Payment will be by </w:t>
      </w:r>
      <w:r w:rsidR="004136F1">
        <w:t>bank transfer</w:t>
      </w:r>
      <w:r>
        <w:t xml:space="preserve"> from H</w:t>
      </w:r>
      <w:r w:rsidR="00C22C48">
        <w:t>I</w:t>
      </w:r>
      <w:r>
        <w:t>DI</w:t>
      </w:r>
      <w:r w:rsidR="00A31EA5">
        <w:t>A</w:t>
      </w:r>
      <w:r w:rsidR="004136F1">
        <w:t xml:space="preserve"> funds and</w:t>
      </w:r>
      <w:r>
        <w:t xml:space="preserve"> </w:t>
      </w:r>
      <w:r w:rsidR="00A31EA5">
        <w:t>c</w:t>
      </w:r>
      <w:r>
        <w:t xml:space="preserve">ontributing members will be informed of their liability </w:t>
      </w:r>
      <w:r w:rsidR="00557D70" w:rsidRPr="005B0549">
        <w:t xml:space="preserve">by the Scheme </w:t>
      </w:r>
      <w:r w:rsidR="005B0549" w:rsidRPr="005B0549">
        <w:t>Administrator</w:t>
      </w:r>
      <w:r w:rsidR="00557D70" w:rsidRPr="005B0549">
        <w:t xml:space="preserve"> </w:t>
      </w:r>
      <w:r w:rsidR="00BF604B">
        <w:t xml:space="preserve">WhatsApp </w:t>
      </w:r>
      <w:r w:rsidR="00557D70" w:rsidRPr="005B0549">
        <w:t>and</w:t>
      </w:r>
      <w:r>
        <w:t xml:space="preserve"> any monies due should be paid promptly and directly to HDI</w:t>
      </w:r>
      <w:r w:rsidR="00A31EA5">
        <w:t>A</w:t>
      </w:r>
      <w:r>
        <w:t xml:space="preserve"> Treasurer</w:t>
      </w:r>
      <w:r w:rsidR="00C65CE1">
        <w:t xml:space="preserve"> (transfer into H</w:t>
      </w:r>
      <w:r w:rsidR="00C22C48">
        <w:t>I</w:t>
      </w:r>
      <w:r w:rsidR="00C65CE1">
        <w:t>DIA bank account).</w:t>
      </w:r>
    </w:p>
    <w:p w14:paraId="44064177" w14:textId="77777777" w:rsidR="00AB6A83" w:rsidRDefault="00AB6A83" w:rsidP="00AB6A83">
      <w:pPr>
        <w:pStyle w:val="ListParagraph"/>
      </w:pPr>
    </w:p>
    <w:p w14:paraId="40A2E3B4" w14:textId="77777777" w:rsidR="00AB6A83" w:rsidRDefault="00AB6A83" w:rsidP="00AB6A83">
      <w:pPr>
        <w:pStyle w:val="ListParagraph"/>
        <w:ind w:left="1080"/>
      </w:pPr>
    </w:p>
    <w:p w14:paraId="6B50FF7D" w14:textId="6D963263" w:rsidR="00A31EA5" w:rsidRDefault="00E33B4E" w:rsidP="003555C5">
      <w:pPr>
        <w:pStyle w:val="ListParagraph"/>
        <w:numPr>
          <w:ilvl w:val="0"/>
          <w:numId w:val="34"/>
        </w:numPr>
      </w:pPr>
      <w:r>
        <w:t xml:space="preserve">All duly pledged members of the scheme become liable immediately upon receipt of written notice </w:t>
      </w:r>
      <w:r w:rsidR="00507219">
        <w:t xml:space="preserve">as detailed in clause 5 above. Members should discharge their liability to the </w:t>
      </w:r>
      <w:r w:rsidR="00C65CE1">
        <w:t>Scheme Administrator</w:t>
      </w:r>
      <w:r w:rsidR="00507219">
        <w:t xml:space="preserve"> as promptly as possible. If a member fails to discharge their liability within thirty days of being requested to do so. They will be removed from the scheme and </w:t>
      </w:r>
      <w:r w:rsidR="00507219" w:rsidRPr="00507219">
        <w:rPr>
          <w:b/>
          <w:bCs/>
        </w:rPr>
        <w:t>Under No Circumstances</w:t>
      </w:r>
      <w:r w:rsidR="00507219">
        <w:rPr>
          <w:b/>
          <w:bCs/>
        </w:rPr>
        <w:t xml:space="preserve"> </w:t>
      </w:r>
      <w:r w:rsidR="00507219" w:rsidRPr="00507219">
        <w:t>will they be invited to rejoin.</w:t>
      </w:r>
      <w:r w:rsidR="00DF1289">
        <w:tab/>
      </w:r>
      <w:r w:rsidR="00DF1289">
        <w:tab/>
      </w:r>
      <w:r w:rsidR="00DF1289">
        <w:tab/>
      </w:r>
      <w:r w:rsidR="00DF1289">
        <w:tab/>
      </w:r>
      <w:r w:rsidR="00DF1289">
        <w:tab/>
      </w:r>
      <w:r w:rsidR="00DF1289">
        <w:tab/>
      </w:r>
      <w:r w:rsidR="00DF1154">
        <w:t xml:space="preserve">           </w:t>
      </w:r>
    </w:p>
    <w:p w14:paraId="1D6645E3" w14:textId="77777777" w:rsidR="00A31EA5" w:rsidRPr="00A31EA5" w:rsidRDefault="00A31EA5" w:rsidP="00A31EA5">
      <w:pPr>
        <w:pStyle w:val="ListParagraph"/>
        <w:rPr>
          <w:b/>
          <w:bCs/>
        </w:rPr>
      </w:pPr>
    </w:p>
    <w:p w14:paraId="0A8C7065" w14:textId="074B3586" w:rsidR="00507219" w:rsidRDefault="00DF1289" w:rsidP="00A31EA5">
      <w:pPr>
        <w:pStyle w:val="ListParagraph"/>
        <w:ind w:left="1080"/>
      </w:pPr>
      <w:r w:rsidRPr="003555C5">
        <w:rPr>
          <w:b/>
          <w:bCs/>
        </w:rPr>
        <w:t>How Much Will I Be Paid?</w:t>
      </w:r>
    </w:p>
    <w:p w14:paraId="36E5A15D" w14:textId="7D2818AC" w:rsidR="00A31EA5" w:rsidRDefault="00DF1289" w:rsidP="00AA6721">
      <w:pPr>
        <w:pStyle w:val="ListParagraph"/>
        <w:numPr>
          <w:ilvl w:val="0"/>
          <w:numId w:val="34"/>
        </w:numPr>
      </w:pPr>
      <w:r>
        <w:t xml:space="preserve">The maximum amount any claimant can get is dependent upon the number of participants in the scheme. </w:t>
      </w:r>
      <w:r w:rsidR="00A039A4" w:rsidRPr="005B0549">
        <w:t xml:space="preserve">The Association Committee will review annually </w:t>
      </w:r>
      <w:r w:rsidR="00C71235" w:rsidRPr="005B0549">
        <w:t xml:space="preserve">to agree viability </w:t>
      </w:r>
      <w:r w:rsidR="001C2B31" w:rsidRPr="005B0549">
        <w:t>based upon s</w:t>
      </w:r>
      <w:r w:rsidR="00DA350C" w:rsidRPr="005B0549">
        <w:t>ufficient</w:t>
      </w:r>
      <w:r w:rsidRPr="005B0549">
        <w:t xml:space="preserve"> participating members. </w:t>
      </w:r>
      <w:r w:rsidR="0014458E" w:rsidRPr="005B0549">
        <w:t>If the number of participants in the scheme is less than 3</w:t>
      </w:r>
      <w:r w:rsidR="00344F3A" w:rsidRPr="005B0549">
        <w:t>1</w:t>
      </w:r>
      <w:r w:rsidR="0014458E" w:rsidRPr="005B0549">
        <w:t xml:space="preserve">, any member making a claim will receive a weekly maximum of </w:t>
      </w:r>
      <w:r w:rsidR="00017688" w:rsidRPr="005B0549">
        <w:t xml:space="preserve">£240 </w:t>
      </w:r>
      <w:r w:rsidR="00E74FA6" w:rsidRPr="005B0549">
        <w:t>based</w:t>
      </w:r>
      <w:r w:rsidR="00017688" w:rsidRPr="005B0549">
        <w:t xml:space="preserve"> upon contributions </w:t>
      </w:r>
      <w:r w:rsidR="00E74FA6" w:rsidRPr="005B0549">
        <w:t xml:space="preserve">of </w:t>
      </w:r>
      <w:r w:rsidR="0014458E" w:rsidRPr="005B0549">
        <w:t>£8.0</w:t>
      </w:r>
      <w:r w:rsidR="00E74FA6" w:rsidRPr="005B0549">
        <w:t>0</w:t>
      </w:r>
      <w:r w:rsidR="0014458E" w:rsidRPr="005B0549">
        <w:t xml:space="preserve"> per participant. </w:t>
      </w:r>
      <w:r w:rsidR="00E74FA6" w:rsidRPr="005B0549">
        <w:t>I</w:t>
      </w:r>
      <w:r w:rsidR="0014458E" w:rsidRPr="005B0549">
        <w:t xml:space="preserve">f there is only </w:t>
      </w:r>
      <w:r w:rsidR="00E74FA6" w:rsidRPr="005B0549">
        <w:t>15</w:t>
      </w:r>
      <w:r w:rsidR="0014458E" w:rsidRPr="005B0549">
        <w:t xml:space="preserve"> members in the scheme, the claimants would receive </w:t>
      </w:r>
      <w:r w:rsidR="00E74FA6" w:rsidRPr="005B0549">
        <w:t>15</w:t>
      </w:r>
      <w:r w:rsidR="0014458E" w:rsidRPr="005B0549">
        <w:t xml:space="preserve"> x £8.0</w:t>
      </w:r>
      <w:r w:rsidR="00E74FA6" w:rsidRPr="005B0549">
        <w:t>0</w:t>
      </w:r>
      <w:r w:rsidR="0014458E" w:rsidRPr="005B0549">
        <w:t xml:space="preserve"> = £</w:t>
      </w:r>
      <w:r w:rsidR="00E74FA6" w:rsidRPr="005B0549">
        <w:t>120</w:t>
      </w:r>
      <w:r w:rsidR="0014458E" w:rsidRPr="005B0549">
        <w:t xml:space="preserve"> per week. </w:t>
      </w:r>
      <w:r w:rsidR="00903974" w:rsidRPr="005B0549">
        <w:t>The Payment Table</w:t>
      </w:r>
      <w:r w:rsidR="00085519" w:rsidRPr="005B0549">
        <w:t>, included herein,</w:t>
      </w:r>
      <w:r w:rsidR="00903974" w:rsidRPr="005B0549">
        <w:t xml:space="preserve"> details </w:t>
      </w:r>
      <w:r w:rsidR="00D13CAA" w:rsidRPr="005B0549">
        <w:t xml:space="preserve">the membership and payment ratios.  </w:t>
      </w:r>
      <w:r w:rsidR="0014458E" w:rsidRPr="005B0549">
        <w:t>Payments will only be paid for six weeks</w:t>
      </w:r>
      <w:r w:rsidR="00A802A1" w:rsidRPr="005B0549">
        <w:t>; therefore, multiplying the weekly</w:t>
      </w:r>
      <w:r w:rsidR="00A802A1">
        <w:t xml:space="preserve"> figure by six will reveal the total benefit a member could receive. </w:t>
      </w:r>
      <w:r w:rsidR="001506F8">
        <w:t xml:space="preserve"> </w:t>
      </w:r>
      <w:r w:rsidR="00A802A1">
        <w:t>The number of participants will be announced regularly in the HDI</w:t>
      </w:r>
      <w:r w:rsidR="00A31EA5">
        <w:t>A</w:t>
      </w:r>
      <w:r w:rsidR="00A802A1">
        <w:t xml:space="preserve"> minutes to enable members to work out the potential value of a claim. </w:t>
      </w:r>
      <w:r w:rsidR="00A802A1">
        <w:tab/>
      </w:r>
      <w:r w:rsidR="00DF1154">
        <w:t xml:space="preserve">            </w:t>
      </w:r>
    </w:p>
    <w:p w14:paraId="2B7A20DB" w14:textId="77777777" w:rsidR="00A31EA5" w:rsidRDefault="00A31EA5" w:rsidP="00A31EA5">
      <w:pPr>
        <w:pStyle w:val="ListParagraph"/>
        <w:ind w:left="1080"/>
        <w:rPr>
          <w:b/>
          <w:bCs/>
        </w:rPr>
      </w:pPr>
    </w:p>
    <w:p w14:paraId="0A288799" w14:textId="226C2FFF" w:rsidR="00A802A1" w:rsidRDefault="00A802A1" w:rsidP="00A31EA5">
      <w:pPr>
        <w:pStyle w:val="ListParagraph"/>
        <w:ind w:left="1080"/>
      </w:pPr>
      <w:r w:rsidRPr="00A802A1">
        <w:rPr>
          <w:b/>
          <w:bCs/>
        </w:rPr>
        <w:t>Only One Claim Per Year</w:t>
      </w:r>
      <w:r>
        <w:t xml:space="preserve"> </w:t>
      </w:r>
    </w:p>
    <w:p w14:paraId="6EFD8416" w14:textId="0C003C55" w:rsidR="00A31EA5" w:rsidRDefault="00A802A1" w:rsidP="00AA6721">
      <w:pPr>
        <w:pStyle w:val="ListParagraph"/>
        <w:numPr>
          <w:ilvl w:val="0"/>
          <w:numId w:val="34"/>
        </w:numPr>
      </w:pPr>
      <w:r>
        <w:t xml:space="preserve">Only one claim ‘per year’ will be allowed from any member making a claim. No further claim will be allowed irrespective </w:t>
      </w:r>
      <w:r w:rsidR="00992FFE">
        <w:t xml:space="preserve">of the number of weeks claimed for. The period of the ‘year’ will be from  </w:t>
      </w:r>
      <w:r w:rsidR="005B62BE" w:rsidRPr="005B0549">
        <w:t>1</w:t>
      </w:r>
      <w:r w:rsidR="005B62BE" w:rsidRPr="005B0549">
        <w:rPr>
          <w:vertAlign w:val="superscript"/>
        </w:rPr>
        <w:t>st</w:t>
      </w:r>
      <w:r w:rsidR="005B62BE" w:rsidRPr="005B0549">
        <w:t xml:space="preserve"> April to 31</w:t>
      </w:r>
      <w:r w:rsidR="005B62BE" w:rsidRPr="005B0549">
        <w:rPr>
          <w:vertAlign w:val="superscript"/>
        </w:rPr>
        <w:t>st</w:t>
      </w:r>
      <w:r w:rsidR="005B62BE" w:rsidRPr="005B0549">
        <w:t xml:space="preserve"> March annually</w:t>
      </w:r>
      <w:r w:rsidR="00E732B5" w:rsidRPr="005B0549">
        <w:t xml:space="preserve"> and align with Association membership year.</w:t>
      </w:r>
      <w:r w:rsidR="00E732B5">
        <w:t xml:space="preserve"> </w:t>
      </w:r>
      <w:r w:rsidR="00992FFE">
        <w:t xml:space="preserve"> </w:t>
      </w:r>
      <w:r w:rsidR="00992FFE">
        <w:tab/>
      </w:r>
      <w:r w:rsidR="00992FFE">
        <w:tab/>
      </w:r>
      <w:r w:rsidR="00992FFE">
        <w:tab/>
      </w:r>
      <w:r w:rsidR="00992FFE">
        <w:tab/>
      </w:r>
      <w:r w:rsidR="00992FFE">
        <w:tab/>
      </w:r>
      <w:r w:rsidR="00957723">
        <w:t xml:space="preserve">                       </w:t>
      </w:r>
    </w:p>
    <w:p w14:paraId="21EEC7C8" w14:textId="77777777" w:rsidR="00A31EA5" w:rsidRDefault="00A31EA5" w:rsidP="00A31EA5">
      <w:pPr>
        <w:pStyle w:val="ListParagraph"/>
        <w:ind w:left="1080"/>
      </w:pPr>
    </w:p>
    <w:p w14:paraId="464C3F84" w14:textId="0EC11FD4" w:rsidR="00992FFE" w:rsidRDefault="00992FFE" w:rsidP="00A31EA5">
      <w:pPr>
        <w:pStyle w:val="ListParagraph"/>
        <w:ind w:left="1080"/>
      </w:pPr>
      <w:r w:rsidRPr="00992FFE">
        <w:rPr>
          <w:b/>
          <w:bCs/>
        </w:rPr>
        <w:t>How Much Will It Cost Me</w:t>
      </w:r>
      <w:r>
        <w:rPr>
          <w:b/>
          <w:bCs/>
        </w:rPr>
        <w:t>?</w:t>
      </w:r>
    </w:p>
    <w:p w14:paraId="38CF9EDF" w14:textId="15715600" w:rsidR="00A31EA5" w:rsidRPr="005B0549" w:rsidRDefault="00992FFE" w:rsidP="005B0549">
      <w:pPr>
        <w:pStyle w:val="ListParagraph"/>
        <w:numPr>
          <w:ilvl w:val="0"/>
          <w:numId w:val="34"/>
        </w:numPr>
        <w:rPr>
          <w:b/>
          <w:bCs/>
        </w:rPr>
      </w:pPr>
      <w:r>
        <w:t xml:space="preserve"> </w:t>
      </w:r>
      <w:r w:rsidR="00A34BCA">
        <w:t>A</w:t>
      </w:r>
      <w:r>
        <w:t xml:space="preserve"> member agrees to be bound </w:t>
      </w:r>
      <w:r w:rsidR="000058B3">
        <w:t xml:space="preserve">by the terms and conditions as set down in the scheme. Members agree to support any fellow member of the scheme who has a legitimate claim </w:t>
      </w:r>
      <w:r w:rsidR="000058B3" w:rsidRPr="005B0549">
        <w:t>and will pay any monies due</w:t>
      </w:r>
      <w:r w:rsidR="000D7222" w:rsidRPr="005B0549">
        <w:t>,</w:t>
      </w:r>
      <w:r w:rsidR="000058B3" w:rsidRPr="005B0549">
        <w:t xml:space="preserve"> in accordance with clause 6. The maximum liability will be £8.0</w:t>
      </w:r>
      <w:r w:rsidR="00651C88" w:rsidRPr="005B0549">
        <w:t>0</w:t>
      </w:r>
      <w:r w:rsidR="000058B3" w:rsidRPr="005B0549">
        <w:t xml:space="preserve"> per week per claim up to the maximum period of six weeks.</w:t>
      </w:r>
      <w:r w:rsidR="000058B3" w:rsidRPr="005B0549">
        <w:rPr>
          <w:color w:val="FF0000"/>
        </w:rPr>
        <w:t xml:space="preserve"> </w:t>
      </w:r>
      <w:r w:rsidR="000058B3" w:rsidRPr="005B0549">
        <w:t xml:space="preserve">If more than one claim arises at any given time, members agree </w:t>
      </w:r>
      <w:r w:rsidR="00EE62EE" w:rsidRPr="005B0549">
        <w:t>to pay a maximum of £8.0</w:t>
      </w:r>
      <w:r w:rsidR="00651C88" w:rsidRPr="005B0549">
        <w:t>0</w:t>
      </w:r>
      <w:r w:rsidR="00EE62EE" w:rsidRPr="005B0549">
        <w:t xml:space="preserve"> per week until all claims have been settled. If the number of participants in the scheme exceeds 3</w:t>
      </w:r>
      <w:r w:rsidR="008562F4" w:rsidRPr="005B0549">
        <w:t>1</w:t>
      </w:r>
      <w:r w:rsidR="00EE62EE" w:rsidRPr="005B0549">
        <w:t xml:space="preserve">, the weekly liability will decrease </w:t>
      </w:r>
      <w:r w:rsidR="008562F4" w:rsidRPr="005B0549">
        <w:t>to £7.00</w:t>
      </w:r>
      <w:r w:rsidR="00527258" w:rsidRPr="005B0549">
        <w:t xml:space="preserve">. If the </w:t>
      </w:r>
      <w:r w:rsidR="000540FF" w:rsidRPr="005B0549">
        <w:t>participant number exceeds 51 the weekly liability will decrease to £6.00</w:t>
      </w:r>
      <w:r w:rsidR="00630A45" w:rsidRPr="005B0549">
        <w:t xml:space="preserve">. Should the </w:t>
      </w:r>
      <w:r w:rsidR="00B24AC2" w:rsidRPr="005B0549">
        <w:t xml:space="preserve">participant number exceed 71 the weekly liability will reduce to £5.00. </w:t>
      </w:r>
    </w:p>
    <w:p w14:paraId="113C2D35" w14:textId="77777777" w:rsidR="000D7222" w:rsidRDefault="000D7222" w:rsidP="000D7222">
      <w:pPr>
        <w:pStyle w:val="ListParagraph"/>
        <w:ind w:left="1080"/>
        <w:rPr>
          <w:b/>
          <w:bCs/>
        </w:rPr>
      </w:pPr>
    </w:p>
    <w:p w14:paraId="74FFF180" w14:textId="77777777" w:rsidR="001752A0" w:rsidRDefault="001752A0" w:rsidP="000D7222">
      <w:pPr>
        <w:pStyle w:val="ListParagraph"/>
        <w:ind w:left="1080"/>
        <w:rPr>
          <w:b/>
          <w:bCs/>
        </w:rPr>
      </w:pPr>
    </w:p>
    <w:p w14:paraId="5C0402DB" w14:textId="77777777" w:rsidR="001752A0" w:rsidRDefault="001752A0" w:rsidP="000D7222">
      <w:pPr>
        <w:pStyle w:val="ListParagraph"/>
        <w:ind w:left="1080"/>
        <w:rPr>
          <w:b/>
          <w:bCs/>
        </w:rPr>
      </w:pPr>
    </w:p>
    <w:p w14:paraId="787200A8" w14:textId="77777777" w:rsidR="001752A0" w:rsidRDefault="001752A0" w:rsidP="000D7222">
      <w:pPr>
        <w:pStyle w:val="ListParagraph"/>
        <w:ind w:left="1080"/>
        <w:rPr>
          <w:b/>
          <w:bCs/>
        </w:rPr>
      </w:pPr>
    </w:p>
    <w:p w14:paraId="293DC064" w14:textId="77777777" w:rsidR="005B0549" w:rsidRDefault="005B0549" w:rsidP="000D7222">
      <w:pPr>
        <w:pStyle w:val="ListParagraph"/>
        <w:ind w:left="1080"/>
        <w:rPr>
          <w:b/>
          <w:bCs/>
        </w:rPr>
      </w:pPr>
    </w:p>
    <w:p w14:paraId="49365A96" w14:textId="77777777" w:rsidR="005B0549" w:rsidRPr="000D7222" w:rsidRDefault="005B0549" w:rsidP="000D7222">
      <w:pPr>
        <w:pStyle w:val="ListParagraph"/>
        <w:ind w:left="1080"/>
        <w:rPr>
          <w:b/>
          <w:bCs/>
        </w:rPr>
      </w:pPr>
    </w:p>
    <w:p w14:paraId="64755614" w14:textId="60730D3C" w:rsidR="00810039" w:rsidRDefault="00810039" w:rsidP="00957723">
      <w:pPr>
        <w:pStyle w:val="ListParagraph"/>
        <w:ind w:left="1080"/>
      </w:pPr>
      <w:r w:rsidRPr="00AA6721">
        <w:rPr>
          <w:b/>
          <w:bCs/>
        </w:rPr>
        <w:t>Long Term Illness / Accident</w:t>
      </w:r>
    </w:p>
    <w:p w14:paraId="01616356" w14:textId="77777777" w:rsidR="000C6D17" w:rsidRDefault="00810039" w:rsidP="00102585">
      <w:pPr>
        <w:pStyle w:val="ListParagraph"/>
        <w:numPr>
          <w:ilvl w:val="0"/>
          <w:numId w:val="34"/>
        </w:numPr>
      </w:pPr>
      <w:r>
        <w:t xml:space="preserve">The scheme is designed to give short-term security </w:t>
      </w:r>
      <w:r w:rsidR="006B099D">
        <w:t xml:space="preserve">and peace of mind to all participants. Accident or illness can strike without warning at any time. If a member contracts a terminal illness or very long-term injury. They will be supported by the scheme up to the maximum of six weeks. This period, known as the claim period, will help a person with a long-term injury/illness </w:t>
      </w:r>
      <w:r w:rsidR="006B099D">
        <w:lastRenderedPageBreak/>
        <w:t>whilst they seek other benefits that might be available to them. After the six weeks period</w:t>
      </w:r>
      <w:r w:rsidR="00AA6721">
        <w:t xml:space="preserve">, the scheme would not be liable to give any further financial assistance. Any member who does make a claim </w:t>
      </w:r>
      <w:r w:rsidR="00CB3EF9">
        <w:t xml:space="preserve">on the scheme </w:t>
      </w:r>
      <w:r w:rsidR="00D14944">
        <w:t xml:space="preserve">has to make their own </w:t>
      </w:r>
      <w:r w:rsidR="00FC4A9C">
        <w:t>arrangement</w:t>
      </w:r>
      <w:r w:rsidR="00542377">
        <w:t>s</w:t>
      </w:r>
      <w:r w:rsidR="00FC4A9C">
        <w:t xml:space="preserve"> </w:t>
      </w:r>
      <w:r w:rsidR="00B87606">
        <w:t>regarding</w:t>
      </w:r>
      <w:r w:rsidR="00FE5599">
        <w:t xml:space="preserve"> income </w:t>
      </w:r>
      <w:r w:rsidR="00FF2A19">
        <w:t xml:space="preserve">after the six </w:t>
      </w:r>
      <w:r w:rsidR="003555C5">
        <w:t>weeks</w:t>
      </w:r>
      <w:r w:rsidR="00FF2A19">
        <w:t xml:space="preserve"> claim period.</w:t>
      </w:r>
    </w:p>
    <w:p w14:paraId="6BF82AE5" w14:textId="77777777" w:rsidR="005B0549" w:rsidRDefault="005B0549" w:rsidP="005B0549">
      <w:pPr>
        <w:pStyle w:val="ListParagraph"/>
        <w:ind w:left="1070"/>
      </w:pPr>
    </w:p>
    <w:p w14:paraId="0097227A" w14:textId="77777777" w:rsidR="000C6D17" w:rsidRDefault="000C6D17" w:rsidP="00102585">
      <w:pPr>
        <w:pStyle w:val="ListParagraph"/>
        <w:numPr>
          <w:ilvl w:val="0"/>
          <w:numId w:val="34"/>
        </w:numPr>
      </w:pPr>
      <w:r>
        <w:t>Each 12 month membership to the Scheme is a commitment to support all members as per the rules contained in this document. In the spirit of this Association we expect everyone to abide by the rules unless there are changes to personal circumstances. In this case we expect a formal notice to leave the scheme.</w:t>
      </w:r>
    </w:p>
    <w:p w14:paraId="519ECF80" w14:textId="460973A0" w:rsidR="005C6D45" w:rsidRPr="009B5748" w:rsidRDefault="00CB6CAF" w:rsidP="00C919A1">
      <w:pPr>
        <w:spacing w:line="240" w:lineRule="auto"/>
        <w:rPr>
          <w:b/>
          <w:bCs/>
        </w:rPr>
      </w:pPr>
      <w:r w:rsidRPr="009B5748">
        <w:rPr>
          <w:b/>
          <w:bCs/>
        </w:rPr>
        <w:t>H</w:t>
      </w:r>
      <w:r w:rsidR="00473332">
        <w:rPr>
          <w:b/>
          <w:bCs/>
        </w:rPr>
        <w:t>I</w:t>
      </w:r>
      <w:r w:rsidRPr="009B5748">
        <w:rPr>
          <w:b/>
          <w:bCs/>
        </w:rPr>
        <w:t>DI</w:t>
      </w:r>
      <w:r w:rsidR="00A31EA5">
        <w:rPr>
          <w:b/>
          <w:bCs/>
        </w:rPr>
        <w:t>A</w:t>
      </w:r>
      <w:r w:rsidRPr="009B5748">
        <w:rPr>
          <w:b/>
          <w:bCs/>
        </w:rPr>
        <w:t xml:space="preserve"> </w:t>
      </w:r>
      <w:r w:rsidR="00A0018C" w:rsidRPr="009B5748">
        <w:rPr>
          <w:b/>
          <w:bCs/>
        </w:rPr>
        <w:t>res</w:t>
      </w:r>
      <w:r w:rsidR="00295379" w:rsidRPr="009B5748">
        <w:rPr>
          <w:b/>
          <w:bCs/>
        </w:rPr>
        <w:t xml:space="preserve">erves </w:t>
      </w:r>
      <w:r w:rsidR="006571EA" w:rsidRPr="009B5748">
        <w:rPr>
          <w:b/>
          <w:bCs/>
        </w:rPr>
        <w:t xml:space="preserve">the right to amend </w:t>
      </w:r>
      <w:r w:rsidR="00144A8F" w:rsidRPr="009B5748">
        <w:rPr>
          <w:b/>
          <w:bCs/>
        </w:rPr>
        <w:t>these terms and conditions</w:t>
      </w:r>
      <w:r w:rsidR="003F20EA" w:rsidRPr="009B5748">
        <w:rPr>
          <w:b/>
          <w:bCs/>
        </w:rPr>
        <w:t xml:space="preserve"> at any time</w:t>
      </w:r>
      <w:r w:rsidR="00941A2C" w:rsidRPr="009B5748">
        <w:rPr>
          <w:b/>
          <w:bCs/>
        </w:rPr>
        <w:t>. Amend</w:t>
      </w:r>
      <w:r w:rsidR="00791134" w:rsidRPr="009B5748">
        <w:rPr>
          <w:b/>
          <w:bCs/>
        </w:rPr>
        <w:t xml:space="preserve">ments can only be made </w:t>
      </w:r>
      <w:r w:rsidR="007552E7" w:rsidRPr="009B5748">
        <w:rPr>
          <w:b/>
          <w:bCs/>
        </w:rPr>
        <w:t xml:space="preserve">at a </w:t>
      </w:r>
      <w:r w:rsidR="00C741E8" w:rsidRPr="009B5748">
        <w:rPr>
          <w:b/>
          <w:bCs/>
        </w:rPr>
        <w:t>properly con</w:t>
      </w:r>
      <w:r w:rsidR="000B7C53" w:rsidRPr="009B5748">
        <w:rPr>
          <w:b/>
          <w:bCs/>
        </w:rPr>
        <w:t>vened</w:t>
      </w:r>
      <w:r w:rsidR="00E41CCF" w:rsidRPr="009B5748">
        <w:rPr>
          <w:b/>
          <w:bCs/>
        </w:rPr>
        <w:t xml:space="preserve"> </w:t>
      </w:r>
      <w:r w:rsidR="000636B3" w:rsidRPr="009B5748">
        <w:rPr>
          <w:b/>
          <w:bCs/>
        </w:rPr>
        <w:t xml:space="preserve">committee meeting </w:t>
      </w:r>
      <w:r w:rsidR="000D00E2" w:rsidRPr="009B5748">
        <w:rPr>
          <w:b/>
          <w:bCs/>
        </w:rPr>
        <w:t xml:space="preserve">and must be supported </w:t>
      </w:r>
      <w:r w:rsidR="00117BF1" w:rsidRPr="009B5748">
        <w:rPr>
          <w:b/>
          <w:bCs/>
        </w:rPr>
        <w:t xml:space="preserve">by the committee </w:t>
      </w:r>
      <w:r w:rsidR="0056437B" w:rsidRPr="009B5748">
        <w:rPr>
          <w:b/>
          <w:bCs/>
        </w:rPr>
        <w:t xml:space="preserve">and at least five </w:t>
      </w:r>
      <w:r w:rsidR="00F10001" w:rsidRPr="009B5748">
        <w:rPr>
          <w:b/>
          <w:bCs/>
        </w:rPr>
        <w:t>members of the scheme</w:t>
      </w:r>
      <w:r w:rsidR="00154778" w:rsidRPr="009B5748">
        <w:rPr>
          <w:b/>
          <w:bCs/>
        </w:rPr>
        <w:t>.</w:t>
      </w:r>
    </w:p>
    <w:p w14:paraId="71E701B9" w14:textId="77777777" w:rsidR="000C6D17" w:rsidRDefault="00B417CD" w:rsidP="000C6D17">
      <w:pPr>
        <w:spacing w:before="0" w:line="240" w:lineRule="auto"/>
        <w:rPr>
          <w:b/>
          <w:bCs/>
        </w:rPr>
      </w:pPr>
      <w:r w:rsidRPr="009B5748">
        <w:rPr>
          <w:b/>
          <w:bCs/>
        </w:rPr>
        <w:t xml:space="preserve">All members </w:t>
      </w:r>
      <w:r w:rsidR="00B71EDB" w:rsidRPr="009B5748">
        <w:rPr>
          <w:b/>
          <w:bCs/>
        </w:rPr>
        <w:t xml:space="preserve">of the scheme </w:t>
      </w:r>
      <w:r w:rsidR="004C0FC8" w:rsidRPr="009B5748">
        <w:rPr>
          <w:b/>
          <w:bCs/>
        </w:rPr>
        <w:t xml:space="preserve">will be informed </w:t>
      </w:r>
      <w:r w:rsidR="00781CC1" w:rsidRPr="009B5748">
        <w:rPr>
          <w:b/>
          <w:bCs/>
        </w:rPr>
        <w:t>i</w:t>
      </w:r>
      <w:r w:rsidR="00664524" w:rsidRPr="009B5748">
        <w:rPr>
          <w:b/>
          <w:bCs/>
        </w:rPr>
        <w:t xml:space="preserve">n writing </w:t>
      </w:r>
      <w:r w:rsidR="0091512E" w:rsidRPr="009B5748">
        <w:rPr>
          <w:b/>
          <w:bCs/>
        </w:rPr>
        <w:t xml:space="preserve">of any changes </w:t>
      </w:r>
      <w:r w:rsidR="007230B7" w:rsidRPr="009B5748">
        <w:rPr>
          <w:b/>
          <w:bCs/>
        </w:rPr>
        <w:t xml:space="preserve">or amendments </w:t>
      </w:r>
      <w:r w:rsidR="00E9516C" w:rsidRPr="009B5748">
        <w:rPr>
          <w:b/>
          <w:bCs/>
        </w:rPr>
        <w:t>to the terms and conditions</w:t>
      </w:r>
      <w:r w:rsidR="00514104" w:rsidRPr="009B5748">
        <w:rPr>
          <w:b/>
          <w:bCs/>
        </w:rPr>
        <w:t xml:space="preserve"> </w:t>
      </w:r>
      <w:r w:rsidR="00ED7CA9" w:rsidRPr="009B5748">
        <w:rPr>
          <w:b/>
          <w:bCs/>
        </w:rPr>
        <w:t xml:space="preserve">at the earliest </w:t>
      </w:r>
      <w:r w:rsidR="008903F7" w:rsidRPr="009B5748">
        <w:rPr>
          <w:b/>
          <w:bCs/>
        </w:rPr>
        <w:t xml:space="preserve">opportunity </w:t>
      </w:r>
      <w:r w:rsidR="009B5748" w:rsidRPr="009B5748">
        <w:rPr>
          <w:b/>
          <w:bCs/>
        </w:rPr>
        <w:t>following the meeting.</w:t>
      </w:r>
    </w:p>
    <w:p w14:paraId="39199542" w14:textId="77777777" w:rsidR="000C6D17" w:rsidRDefault="000C6D17" w:rsidP="000C6D17">
      <w:pPr>
        <w:spacing w:before="0" w:line="240" w:lineRule="auto"/>
        <w:rPr>
          <w:b/>
          <w:bCs/>
          <w:sz w:val="36"/>
          <w:szCs w:val="36"/>
        </w:rPr>
      </w:pPr>
    </w:p>
    <w:p w14:paraId="4425C82F" w14:textId="77777777" w:rsidR="005D745D" w:rsidRDefault="005D745D" w:rsidP="000C6D17">
      <w:pPr>
        <w:spacing w:before="0" w:line="240" w:lineRule="auto"/>
        <w:rPr>
          <w:b/>
          <w:bCs/>
          <w:sz w:val="36"/>
          <w:szCs w:val="36"/>
        </w:rPr>
      </w:pPr>
    </w:p>
    <w:p w14:paraId="060C223B" w14:textId="77777777" w:rsidR="005D745D" w:rsidRDefault="005D745D" w:rsidP="000C6D17">
      <w:pPr>
        <w:spacing w:before="0" w:line="240" w:lineRule="auto"/>
        <w:rPr>
          <w:b/>
          <w:bCs/>
          <w:sz w:val="36"/>
          <w:szCs w:val="36"/>
        </w:rPr>
      </w:pPr>
    </w:p>
    <w:p w14:paraId="27B4E29E" w14:textId="4639F931" w:rsidR="005C6D45" w:rsidRPr="000C6D17" w:rsidRDefault="00394D08" w:rsidP="000C6D17">
      <w:pPr>
        <w:spacing w:before="0" w:line="240" w:lineRule="auto"/>
        <w:rPr>
          <w:b/>
          <w:bCs/>
        </w:rPr>
      </w:pPr>
      <w:r w:rsidRPr="0089023B">
        <w:rPr>
          <w:b/>
          <w:bCs/>
          <w:sz w:val="36"/>
          <w:szCs w:val="36"/>
        </w:rPr>
        <w:t xml:space="preserve">Payment </w:t>
      </w:r>
      <w:r w:rsidR="006B20F2" w:rsidRPr="0089023B">
        <w:rPr>
          <w:b/>
          <w:bCs/>
          <w:sz w:val="36"/>
          <w:szCs w:val="36"/>
        </w:rPr>
        <w:t>Table (Weekly)</w:t>
      </w:r>
      <w:r w:rsidR="002F25A8" w:rsidRPr="0089023B">
        <w:rPr>
          <w:b/>
          <w:bCs/>
          <w:sz w:val="36"/>
          <w:szCs w:val="36"/>
        </w:rPr>
        <w:t xml:space="preserve"> </w:t>
      </w:r>
    </w:p>
    <w:tbl>
      <w:tblPr>
        <w:tblStyle w:val="TableGrid"/>
        <w:tblW w:w="0" w:type="auto"/>
        <w:tblInd w:w="137" w:type="dxa"/>
        <w:tblLook w:val="04A0" w:firstRow="1" w:lastRow="0" w:firstColumn="1" w:lastColumn="0" w:noHBand="0" w:noVBand="1"/>
      </w:tblPr>
      <w:tblGrid>
        <w:gridCol w:w="3819"/>
        <w:gridCol w:w="3255"/>
        <w:gridCol w:w="3245"/>
      </w:tblGrid>
      <w:tr w:rsidR="00C05D95" w14:paraId="587E53CF" w14:textId="6E0AB53E" w:rsidTr="000C7463">
        <w:trPr>
          <w:trHeight w:val="730"/>
        </w:trPr>
        <w:tc>
          <w:tcPr>
            <w:tcW w:w="3819" w:type="dxa"/>
          </w:tcPr>
          <w:p w14:paraId="6CE8CC66" w14:textId="32EDD9FE" w:rsidR="00853CBB" w:rsidRPr="00DA59F3" w:rsidRDefault="00C05D95" w:rsidP="00DA59F3">
            <w:pPr>
              <w:pStyle w:val="ListParagraph"/>
              <w:spacing w:before="0"/>
              <w:ind w:left="0"/>
              <w:jc w:val="center"/>
              <w:rPr>
                <w:sz w:val="32"/>
                <w:szCs w:val="32"/>
              </w:rPr>
            </w:pPr>
            <w:r w:rsidRPr="00DA59F3">
              <w:rPr>
                <w:sz w:val="32"/>
                <w:szCs w:val="32"/>
              </w:rPr>
              <w:t>Number in Scheme</w:t>
            </w:r>
            <w:r w:rsidR="00025C95" w:rsidRPr="00DA59F3">
              <w:rPr>
                <w:sz w:val="32"/>
                <w:szCs w:val="32"/>
              </w:rPr>
              <w:t xml:space="preserve"> </w:t>
            </w:r>
            <w:r w:rsidR="00075E40" w:rsidRPr="00DA59F3">
              <w:rPr>
                <w:sz w:val="32"/>
                <w:szCs w:val="32"/>
              </w:rPr>
              <w:t>Paying</w:t>
            </w:r>
          </w:p>
        </w:tc>
        <w:tc>
          <w:tcPr>
            <w:tcW w:w="3255" w:type="dxa"/>
          </w:tcPr>
          <w:p w14:paraId="3779A3AD" w14:textId="67A3A55A" w:rsidR="00C05D95" w:rsidRPr="00DA59F3" w:rsidRDefault="000F55AF" w:rsidP="00B23909">
            <w:pPr>
              <w:pStyle w:val="ListParagraph"/>
              <w:spacing w:before="0"/>
              <w:ind w:left="0"/>
              <w:jc w:val="center"/>
              <w:rPr>
                <w:sz w:val="32"/>
                <w:szCs w:val="32"/>
              </w:rPr>
            </w:pPr>
            <w:r w:rsidRPr="00DA59F3">
              <w:rPr>
                <w:sz w:val="32"/>
                <w:szCs w:val="32"/>
              </w:rPr>
              <w:t>Pa</w:t>
            </w:r>
            <w:r w:rsidR="00075E40" w:rsidRPr="00DA59F3">
              <w:rPr>
                <w:sz w:val="32"/>
                <w:szCs w:val="32"/>
              </w:rPr>
              <w:t>y</w:t>
            </w:r>
            <w:r w:rsidRPr="00DA59F3">
              <w:rPr>
                <w:sz w:val="32"/>
                <w:szCs w:val="32"/>
              </w:rPr>
              <w:t>-out to Claimant</w:t>
            </w:r>
          </w:p>
        </w:tc>
        <w:tc>
          <w:tcPr>
            <w:tcW w:w="3245" w:type="dxa"/>
          </w:tcPr>
          <w:p w14:paraId="2BD81099" w14:textId="05EE13B8" w:rsidR="00A76A3C" w:rsidRPr="00DA59F3" w:rsidRDefault="009F01C8" w:rsidP="00B23909">
            <w:pPr>
              <w:pStyle w:val="ListParagraph"/>
              <w:ind w:left="0"/>
              <w:jc w:val="center"/>
              <w:rPr>
                <w:sz w:val="32"/>
                <w:szCs w:val="32"/>
              </w:rPr>
            </w:pPr>
            <w:r w:rsidRPr="00DA59F3">
              <w:rPr>
                <w:sz w:val="32"/>
                <w:szCs w:val="32"/>
              </w:rPr>
              <w:t>Liability</w:t>
            </w:r>
          </w:p>
        </w:tc>
      </w:tr>
      <w:tr w:rsidR="00251E97" w14:paraId="13B68932" w14:textId="333D236A" w:rsidTr="000C7463">
        <w:trPr>
          <w:trHeight w:val="375"/>
        </w:trPr>
        <w:tc>
          <w:tcPr>
            <w:tcW w:w="3819" w:type="dxa"/>
          </w:tcPr>
          <w:p w14:paraId="29C80257" w14:textId="4ABB69DC" w:rsidR="00251E97" w:rsidRPr="002D0961" w:rsidRDefault="004B6A95" w:rsidP="00251E97">
            <w:pPr>
              <w:pStyle w:val="ListParagraph"/>
              <w:spacing w:before="0"/>
              <w:ind w:left="0"/>
              <w:jc w:val="center"/>
              <w:rPr>
                <w:sz w:val="32"/>
                <w:szCs w:val="32"/>
              </w:rPr>
            </w:pPr>
            <w:r>
              <w:rPr>
                <w:sz w:val="32"/>
                <w:szCs w:val="32"/>
              </w:rPr>
              <w:t>+15 Members</w:t>
            </w:r>
          </w:p>
        </w:tc>
        <w:tc>
          <w:tcPr>
            <w:tcW w:w="3255" w:type="dxa"/>
          </w:tcPr>
          <w:p w14:paraId="446F97BE" w14:textId="40A6361E" w:rsidR="00251E97" w:rsidRPr="002D0961" w:rsidRDefault="001249B6" w:rsidP="00251E97">
            <w:pPr>
              <w:pStyle w:val="ListParagraph"/>
              <w:spacing w:before="0"/>
              <w:ind w:left="0"/>
              <w:jc w:val="center"/>
              <w:rPr>
                <w:sz w:val="32"/>
                <w:szCs w:val="32"/>
              </w:rPr>
            </w:pPr>
            <w:r>
              <w:rPr>
                <w:sz w:val="32"/>
                <w:szCs w:val="32"/>
              </w:rPr>
              <w:t>£120-£</w:t>
            </w:r>
            <w:r w:rsidR="00467050">
              <w:rPr>
                <w:sz w:val="32"/>
                <w:szCs w:val="32"/>
              </w:rPr>
              <w:t>240</w:t>
            </w:r>
          </w:p>
        </w:tc>
        <w:tc>
          <w:tcPr>
            <w:tcW w:w="3245" w:type="dxa"/>
          </w:tcPr>
          <w:p w14:paraId="4B846689" w14:textId="0AD084E2" w:rsidR="00251E97" w:rsidRPr="002D0961" w:rsidRDefault="0080692C" w:rsidP="00251E97">
            <w:pPr>
              <w:pStyle w:val="ListParagraph"/>
              <w:spacing w:before="0"/>
              <w:ind w:left="0"/>
              <w:jc w:val="center"/>
              <w:rPr>
                <w:sz w:val="32"/>
                <w:szCs w:val="32"/>
              </w:rPr>
            </w:pPr>
            <w:r>
              <w:rPr>
                <w:sz w:val="32"/>
                <w:szCs w:val="32"/>
              </w:rPr>
              <w:t>£8.00</w:t>
            </w:r>
          </w:p>
        </w:tc>
      </w:tr>
      <w:tr w:rsidR="00DD542A" w14:paraId="6D5E492C" w14:textId="356D98DB" w:rsidTr="000C7463">
        <w:trPr>
          <w:trHeight w:val="364"/>
        </w:trPr>
        <w:tc>
          <w:tcPr>
            <w:tcW w:w="3819" w:type="dxa"/>
          </w:tcPr>
          <w:p w14:paraId="503AD471" w14:textId="1F5A977A" w:rsidR="00DD542A" w:rsidRPr="002D0961" w:rsidRDefault="00DD542A" w:rsidP="00DD542A">
            <w:pPr>
              <w:pStyle w:val="ListParagraph"/>
              <w:spacing w:before="0"/>
              <w:ind w:left="0"/>
              <w:jc w:val="center"/>
              <w:rPr>
                <w:sz w:val="32"/>
                <w:szCs w:val="32"/>
              </w:rPr>
            </w:pPr>
            <w:r>
              <w:rPr>
                <w:sz w:val="32"/>
                <w:szCs w:val="32"/>
              </w:rPr>
              <w:t>+31</w:t>
            </w:r>
            <w:r w:rsidRPr="002D0961">
              <w:rPr>
                <w:sz w:val="32"/>
                <w:szCs w:val="32"/>
              </w:rPr>
              <w:t xml:space="preserve"> Members</w:t>
            </w:r>
          </w:p>
        </w:tc>
        <w:tc>
          <w:tcPr>
            <w:tcW w:w="3255" w:type="dxa"/>
          </w:tcPr>
          <w:p w14:paraId="0B841FD9" w14:textId="0DD83D79" w:rsidR="00DD542A" w:rsidRPr="002D0961" w:rsidRDefault="00DD542A" w:rsidP="00DD542A">
            <w:pPr>
              <w:pStyle w:val="ListParagraph"/>
              <w:spacing w:before="0"/>
              <w:ind w:left="0"/>
              <w:jc w:val="center"/>
              <w:rPr>
                <w:sz w:val="32"/>
                <w:szCs w:val="32"/>
              </w:rPr>
            </w:pPr>
            <w:r>
              <w:rPr>
                <w:sz w:val="32"/>
                <w:szCs w:val="32"/>
              </w:rPr>
              <w:t>£</w:t>
            </w:r>
            <w:r w:rsidR="007C1BEA">
              <w:rPr>
                <w:sz w:val="32"/>
                <w:szCs w:val="32"/>
              </w:rPr>
              <w:t>217</w:t>
            </w:r>
            <w:r>
              <w:rPr>
                <w:sz w:val="32"/>
                <w:szCs w:val="32"/>
              </w:rPr>
              <w:t>-£</w:t>
            </w:r>
            <w:r w:rsidR="00CC0D5F">
              <w:rPr>
                <w:sz w:val="32"/>
                <w:szCs w:val="32"/>
              </w:rPr>
              <w:t>350</w:t>
            </w:r>
          </w:p>
        </w:tc>
        <w:tc>
          <w:tcPr>
            <w:tcW w:w="3245" w:type="dxa"/>
          </w:tcPr>
          <w:p w14:paraId="488DE7F8" w14:textId="5E96FED1" w:rsidR="00DD542A" w:rsidRPr="002D0961" w:rsidRDefault="00DD542A" w:rsidP="00DD542A">
            <w:pPr>
              <w:pStyle w:val="ListParagraph"/>
              <w:spacing w:before="0"/>
              <w:ind w:left="0"/>
              <w:jc w:val="center"/>
              <w:rPr>
                <w:sz w:val="32"/>
                <w:szCs w:val="32"/>
              </w:rPr>
            </w:pPr>
            <w:r>
              <w:rPr>
                <w:sz w:val="32"/>
                <w:szCs w:val="32"/>
              </w:rPr>
              <w:t>£7.</w:t>
            </w:r>
            <w:r w:rsidR="007C1BEA">
              <w:rPr>
                <w:sz w:val="32"/>
                <w:szCs w:val="32"/>
              </w:rPr>
              <w:t>0</w:t>
            </w:r>
            <w:r>
              <w:rPr>
                <w:sz w:val="32"/>
                <w:szCs w:val="32"/>
              </w:rPr>
              <w:t>0</w:t>
            </w:r>
          </w:p>
        </w:tc>
      </w:tr>
      <w:tr w:rsidR="00DD542A" w14:paraId="7DB44007" w14:textId="05C8D35D" w:rsidTr="000C7463">
        <w:trPr>
          <w:trHeight w:val="364"/>
        </w:trPr>
        <w:tc>
          <w:tcPr>
            <w:tcW w:w="3819" w:type="dxa"/>
          </w:tcPr>
          <w:p w14:paraId="4C2CB225" w14:textId="2E24CF93" w:rsidR="00DD542A" w:rsidRPr="002D0961" w:rsidRDefault="00DD542A" w:rsidP="00DD542A">
            <w:pPr>
              <w:pStyle w:val="ListParagraph"/>
              <w:spacing w:before="0"/>
              <w:ind w:left="0"/>
              <w:jc w:val="center"/>
              <w:rPr>
                <w:sz w:val="32"/>
                <w:szCs w:val="32"/>
              </w:rPr>
            </w:pPr>
            <w:r>
              <w:rPr>
                <w:sz w:val="32"/>
                <w:szCs w:val="32"/>
              </w:rPr>
              <w:t>+51 Members</w:t>
            </w:r>
          </w:p>
        </w:tc>
        <w:tc>
          <w:tcPr>
            <w:tcW w:w="3255" w:type="dxa"/>
          </w:tcPr>
          <w:p w14:paraId="68696FBA" w14:textId="0ED223E3" w:rsidR="00DD542A" w:rsidRPr="002D0961" w:rsidRDefault="00DD542A" w:rsidP="00DD542A">
            <w:pPr>
              <w:pStyle w:val="ListParagraph"/>
              <w:spacing w:before="0"/>
              <w:ind w:left="0"/>
              <w:jc w:val="center"/>
              <w:rPr>
                <w:sz w:val="32"/>
                <w:szCs w:val="32"/>
              </w:rPr>
            </w:pPr>
            <w:r>
              <w:rPr>
                <w:sz w:val="32"/>
                <w:szCs w:val="32"/>
              </w:rPr>
              <w:t>£3</w:t>
            </w:r>
            <w:r w:rsidR="00B47640">
              <w:rPr>
                <w:sz w:val="32"/>
                <w:szCs w:val="32"/>
              </w:rPr>
              <w:t>06</w:t>
            </w:r>
            <w:r>
              <w:rPr>
                <w:sz w:val="32"/>
                <w:szCs w:val="32"/>
              </w:rPr>
              <w:t>-£</w:t>
            </w:r>
            <w:r w:rsidR="00A52140">
              <w:rPr>
                <w:sz w:val="32"/>
                <w:szCs w:val="32"/>
              </w:rPr>
              <w:t>420</w:t>
            </w:r>
          </w:p>
        </w:tc>
        <w:tc>
          <w:tcPr>
            <w:tcW w:w="3245" w:type="dxa"/>
          </w:tcPr>
          <w:p w14:paraId="0461507C" w14:textId="15AE907C" w:rsidR="00DD542A" w:rsidRPr="002D0961" w:rsidRDefault="00DD542A" w:rsidP="00DD542A">
            <w:pPr>
              <w:pStyle w:val="ListParagraph"/>
              <w:spacing w:before="0"/>
              <w:ind w:left="0"/>
              <w:jc w:val="center"/>
              <w:rPr>
                <w:sz w:val="32"/>
                <w:szCs w:val="32"/>
              </w:rPr>
            </w:pPr>
            <w:r>
              <w:rPr>
                <w:sz w:val="32"/>
                <w:szCs w:val="32"/>
              </w:rPr>
              <w:t>£6.</w:t>
            </w:r>
            <w:r w:rsidR="001A02C7">
              <w:rPr>
                <w:sz w:val="32"/>
                <w:szCs w:val="32"/>
              </w:rPr>
              <w:t>0</w:t>
            </w:r>
            <w:r>
              <w:rPr>
                <w:sz w:val="32"/>
                <w:szCs w:val="32"/>
              </w:rPr>
              <w:t>0</w:t>
            </w:r>
          </w:p>
        </w:tc>
      </w:tr>
      <w:tr w:rsidR="00DD542A" w14:paraId="74A3CF9C" w14:textId="6E6B0284" w:rsidTr="000C7463">
        <w:trPr>
          <w:trHeight w:val="375"/>
        </w:trPr>
        <w:tc>
          <w:tcPr>
            <w:tcW w:w="3819" w:type="dxa"/>
          </w:tcPr>
          <w:p w14:paraId="2672AB3D" w14:textId="10F8CD92" w:rsidR="00DD542A" w:rsidRPr="002D0961" w:rsidRDefault="00DD542A" w:rsidP="00DD542A">
            <w:pPr>
              <w:pStyle w:val="ListParagraph"/>
              <w:spacing w:before="0"/>
              <w:ind w:left="0"/>
              <w:jc w:val="center"/>
              <w:rPr>
                <w:sz w:val="32"/>
                <w:szCs w:val="32"/>
              </w:rPr>
            </w:pPr>
            <w:r>
              <w:rPr>
                <w:sz w:val="32"/>
                <w:szCs w:val="32"/>
              </w:rPr>
              <w:t>+71 Members</w:t>
            </w:r>
          </w:p>
        </w:tc>
        <w:tc>
          <w:tcPr>
            <w:tcW w:w="3255" w:type="dxa"/>
          </w:tcPr>
          <w:p w14:paraId="04A7841B" w14:textId="79AC22AE" w:rsidR="00DD542A" w:rsidRPr="002D0961" w:rsidRDefault="00DD542A" w:rsidP="00DD542A">
            <w:pPr>
              <w:pStyle w:val="ListParagraph"/>
              <w:spacing w:before="0"/>
              <w:ind w:left="0"/>
              <w:jc w:val="center"/>
              <w:rPr>
                <w:sz w:val="32"/>
                <w:szCs w:val="32"/>
              </w:rPr>
            </w:pPr>
            <w:r>
              <w:rPr>
                <w:sz w:val="32"/>
                <w:szCs w:val="32"/>
              </w:rPr>
              <w:t>£</w:t>
            </w:r>
            <w:r w:rsidR="001F091D">
              <w:rPr>
                <w:sz w:val="32"/>
                <w:szCs w:val="32"/>
              </w:rPr>
              <w:t>355</w:t>
            </w:r>
            <w:r>
              <w:rPr>
                <w:sz w:val="32"/>
                <w:szCs w:val="32"/>
              </w:rPr>
              <w:t>-£4</w:t>
            </w:r>
            <w:r w:rsidR="001F091D">
              <w:rPr>
                <w:sz w:val="32"/>
                <w:szCs w:val="32"/>
              </w:rPr>
              <w:t>00</w:t>
            </w:r>
          </w:p>
        </w:tc>
        <w:tc>
          <w:tcPr>
            <w:tcW w:w="3245" w:type="dxa"/>
          </w:tcPr>
          <w:p w14:paraId="1A4C81C9" w14:textId="575FDA15" w:rsidR="00DD542A" w:rsidRPr="002D0961" w:rsidRDefault="00DD542A" w:rsidP="00DD542A">
            <w:pPr>
              <w:pStyle w:val="ListParagraph"/>
              <w:spacing w:before="0"/>
              <w:ind w:left="0"/>
              <w:jc w:val="center"/>
              <w:rPr>
                <w:sz w:val="32"/>
                <w:szCs w:val="32"/>
              </w:rPr>
            </w:pPr>
            <w:r>
              <w:rPr>
                <w:sz w:val="32"/>
                <w:szCs w:val="32"/>
              </w:rPr>
              <w:t>£5.</w:t>
            </w:r>
            <w:r w:rsidR="00A52140">
              <w:rPr>
                <w:sz w:val="32"/>
                <w:szCs w:val="32"/>
              </w:rPr>
              <w:t>00</w:t>
            </w:r>
          </w:p>
        </w:tc>
      </w:tr>
      <w:tr w:rsidR="00DD542A" w14:paraId="6979B33B" w14:textId="12624927" w:rsidTr="000C7463">
        <w:trPr>
          <w:trHeight w:val="364"/>
        </w:trPr>
        <w:tc>
          <w:tcPr>
            <w:tcW w:w="3819" w:type="dxa"/>
          </w:tcPr>
          <w:p w14:paraId="4B609573" w14:textId="4461B94F" w:rsidR="00DD542A" w:rsidRPr="002D0961" w:rsidRDefault="00DD542A" w:rsidP="00DD542A">
            <w:pPr>
              <w:pStyle w:val="ListParagraph"/>
              <w:spacing w:before="0"/>
              <w:ind w:left="0"/>
              <w:jc w:val="center"/>
              <w:rPr>
                <w:sz w:val="32"/>
                <w:szCs w:val="32"/>
              </w:rPr>
            </w:pPr>
          </w:p>
        </w:tc>
        <w:tc>
          <w:tcPr>
            <w:tcW w:w="3255" w:type="dxa"/>
          </w:tcPr>
          <w:p w14:paraId="373A7494" w14:textId="2AC0E018" w:rsidR="00DD542A" w:rsidRPr="002D0961" w:rsidRDefault="00DD542A" w:rsidP="00DD542A">
            <w:pPr>
              <w:pStyle w:val="ListParagraph"/>
              <w:spacing w:before="0"/>
              <w:ind w:left="0"/>
              <w:jc w:val="center"/>
              <w:rPr>
                <w:sz w:val="32"/>
                <w:szCs w:val="32"/>
              </w:rPr>
            </w:pPr>
          </w:p>
        </w:tc>
        <w:tc>
          <w:tcPr>
            <w:tcW w:w="3245" w:type="dxa"/>
          </w:tcPr>
          <w:p w14:paraId="5F9D14EA" w14:textId="3176845E" w:rsidR="00DD542A" w:rsidRPr="002D0961" w:rsidRDefault="00DD542A" w:rsidP="00DD542A">
            <w:pPr>
              <w:pStyle w:val="ListParagraph"/>
              <w:spacing w:before="0"/>
              <w:ind w:left="0"/>
              <w:jc w:val="center"/>
              <w:rPr>
                <w:sz w:val="32"/>
                <w:szCs w:val="32"/>
              </w:rPr>
            </w:pPr>
          </w:p>
        </w:tc>
      </w:tr>
      <w:tr w:rsidR="00DD542A" w14:paraId="2DBB1AB8" w14:textId="193C5262" w:rsidTr="000C7463">
        <w:trPr>
          <w:trHeight w:val="364"/>
        </w:trPr>
        <w:tc>
          <w:tcPr>
            <w:tcW w:w="3819" w:type="dxa"/>
          </w:tcPr>
          <w:p w14:paraId="475ADFCF" w14:textId="00FD7C11" w:rsidR="00DD542A" w:rsidRPr="002D0961" w:rsidRDefault="00DD542A" w:rsidP="00DD542A">
            <w:pPr>
              <w:pStyle w:val="ListParagraph"/>
              <w:spacing w:before="0"/>
              <w:ind w:left="0"/>
              <w:jc w:val="center"/>
              <w:rPr>
                <w:sz w:val="32"/>
                <w:szCs w:val="32"/>
              </w:rPr>
            </w:pPr>
          </w:p>
        </w:tc>
        <w:tc>
          <w:tcPr>
            <w:tcW w:w="3255" w:type="dxa"/>
          </w:tcPr>
          <w:p w14:paraId="1F3D5964" w14:textId="78160CFF" w:rsidR="00DD542A" w:rsidRPr="002D0961" w:rsidRDefault="00DD542A" w:rsidP="00DD542A">
            <w:pPr>
              <w:pStyle w:val="ListParagraph"/>
              <w:spacing w:before="0"/>
              <w:ind w:left="0"/>
              <w:jc w:val="center"/>
              <w:rPr>
                <w:sz w:val="32"/>
                <w:szCs w:val="32"/>
              </w:rPr>
            </w:pPr>
          </w:p>
        </w:tc>
        <w:tc>
          <w:tcPr>
            <w:tcW w:w="3245" w:type="dxa"/>
          </w:tcPr>
          <w:p w14:paraId="3A313C70" w14:textId="740ED533" w:rsidR="00DD542A" w:rsidRPr="002D0961" w:rsidRDefault="00DD542A" w:rsidP="00DD542A">
            <w:pPr>
              <w:pStyle w:val="ListParagraph"/>
              <w:spacing w:before="0"/>
              <w:ind w:left="0"/>
              <w:jc w:val="center"/>
              <w:rPr>
                <w:sz w:val="32"/>
                <w:szCs w:val="32"/>
              </w:rPr>
            </w:pPr>
          </w:p>
        </w:tc>
      </w:tr>
      <w:tr w:rsidR="00DD542A" w14:paraId="33397D4C" w14:textId="1FF2F68F" w:rsidTr="000C7463">
        <w:trPr>
          <w:trHeight w:val="364"/>
        </w:trPr>
        <w:tc>
          <w:tcPr>
            <w:tcW w:w="3819" w:type="dxa"/>
          </w:tcPr>
          <w:p w14:paraId="31A6573B" w14:textId="14B5498E" w:rsidR="00DD542A" w:rsidRPr="002D0961" w:rsidRDefault="00DD542A" w:rsidP="00DD542A">
            <w:pPr>
              <w:pStyle w:val="ListParagraph"/>
              <w:spacing w:before="0"/>
              <w:ind w:left="0"/>
              <w:jc w:val="center"/>
              <w:rPr>
                <w:sz w:val="32"/>
                <w:szCs w:val="32"/>
              </w:rPr>
            </w:pPr>
          </w:p>
        </w:tc>
        <w:tc>
          <w:tcPr>
            <w:tcW w:w="3255" w:type="dxa"/>
          </w:tcPr>
          <w:p w14:paraId="66D8C3A9" w14:textId="2023B3CC" w:rsidR="00DD542A" w:rsidRPr="002D0961" w:rsidRDefault="00DD542A" w:rsidP="00DD542A">
            <w:pPr>
              <w:pStyle w:val="ListParagraph"/>
              <w:spacing w:before="0"/>
              <w:ind w:left="0"/>
              <w:jc w:val="center"/>
              <w:rPr>
                <w:sz w:val="32"/>
                <w:szCs w:val="32"/>
              </w:rPr>
            </w:pPr>
          </w:p>
        </w:tc>
        <w:tc>
          <w:tcPr>
            <w:tcW w:w="3245" w:type="dxa"/>
          </w:tcPr>
          <w:p w14:paraId="46E99EAC" w14:textId="178D3B2C" w:rsidR="00DD542A" w:rsidRPr="002D0961" w:rsidRDefault="00DD542A" w:rsidP="00DD542A">
            <w:pPr>
              <w:pStyle w:val="ListParagraph"/>
              <w:spacing w:before="0"/>
              <w:ind w:left="0"/>
              <w:jc w:val="center"/>
              <w:rPr>
                <w:sz w:val="32"/>
                <w:szCs w:val="32"/>
              </w:rPr>
            </w:pPr>
          </w:p>
        </w:tc>
      </w:tr>
      <w:tr w:rsidR="00DD542A" w14:paraId="5ABA601F" w14:textId="266F8549" w:rsidTr="000C7463">
        <w:trPr>
          <w:trHeight w:val="364"/>
        </w:trPr>
        <w:tc>
          <w:tcPr>
            <w:tcW w:w="3819" w:type="dxa"/>
          </w:tcPr>
          <w:p w14:paraId="2568BF97" w14:textId="439C3A51" w:rsidR="00DD542A" w:rsidRPr="002D0961" w:rsidRDefault="00DD542A" w:rsidP="00DD542A">
            <w:pPr>
              <w:pStyle w:val="ListParagraph"/>
              <w:spacing w:before="0"/>
              <w:ind w:left="0"/>
              <w:jc w:val="center"/>
              <w:rPr>
                <w:sz w:val="32"/>
                <w:szCs w:val="32"/>
              </w:rPr>
            </w:pPr>
          </w:p>
        </w:tc>
        <w:tc>
          <w:tcPr>
            <w:tcW w:w="3255" w:type="dxa"/>
          </w:tcPr>
          <w:p w14:paraId="30CFDE28" w14:textId="117EAC14" w:rsidR="00DD542A" w:rsidRPr="002D0961" w:rsidRDefault="00DD542A" w:rsidP="00DD542A">
            <w:pPr>
              <w:pStyle w:val="ListParagraph"/>
              <w:spacing w:before="0"/>
              <w:ind w:left="0"/>
              <w:jc w:val="center"/>
              <w:rPr>
                <w:sz w:val="32"/>
                <w:szCs w:val="32"/>
              </w:rPr>
            </w:pPr>
          </w:p>
        </w:tc>
        <w:tc>
          <w:tcPr>
            <w:tcW w:w="3245" w:type="dxa"/>
          </w:tcPr>
          <w:p w14:paraId="1F59028F" w14:textId="09D37D68" w:rsidR="00DD542A" w:rsidRPr="002D0961" w:rsidRDefault="00DD542A" w:rsidP="00DD542A">
            <w:pPr>
              <w:pStyle w:val="ListParagraph"/>
              <w:spacing w:before="0"/>
              <w:ind w:left="0"/>
              <w:jc w:val="center"/>
              <w:rPr>
                <w:sz w:val="32"/>
                <w:szCs w:val="32"/>
              </w:rPr>
            </w:pPr>
          </w:p>
        </w:tc>
      </w:tr>
    </w:tbl>
    <w:p w14:paraId="131F868F" w14:textId="77777777" w:rsidR="00DB798B" w:rsidRDefault="00DB798B" w:rsidP="00357906">
      <w:pPr>
        <w:pStyle w:val="ListNumber"/>
        <w:numPr>
          <w:ilvl w:val="0"/>
          <w:numId w:val="0"/>
        </w:numPr>
      </w:pPr>
    </w:p>
    <w:p w14:paraId="5F998E94" w14:textId="77777777" w:rsidR="001752A0" w:rsidRDefault="001752A0" w:rsidP="00357906">
      <w:pPr>
        <w:pStyle w:val="ListNumber"/>
        <w:numPr>
          <w:ilvl w:val="0"/>
          <w:numId w:val="0"/>
        </w:numPr>
      </w:pPr>
    </w:p>
    <w:p w14:paraId="3658EE8A" w14:textId="77777777" w:rsidR="001752A0" w:rsidRDefault="001752A0" w:rsidP="00357906">
      <w:pPr>
        <w:pStyle w:val="ListNumber"/>
        <w:numPr>
          <w:ilvl w:val="0"/>
          <w:numId w:val="0"/>
        </w:numPr>
      </w:pPr>
    </w:p>
    <w:p w14:paraId="512B4D20" w14:textId="45EFB329" w:rsidR="003B0BFA" w:rsidRPr="005B0549" w:rsidRDefault="003B0BFA" w:rsidP="005B0549">
      <w:pPr>
        <w:pBdr>
          <w:bottom w:val="single" w:sz="18" w:space="0"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r w:rsidRPr="005B0549">
        <w:rPr>
          <w:rFonts w:asciiTheme="majorHAnsi" w:eastAsiaTheme="majorEastAsia" w:hAnsiTheme="majorHAnsi" w:cstheme="majorBidi"/>
          <w:b/>
          <w:bCs/>
          <w:color w:val="3B3838" w:themeColor="background2" w:themeShade="40"/>
          <w:kern w:val="28"/>
          <w:sz w:val="36"/>
          <w:szCs w:val="36"/>
          <w14:ligatures w14:val="standard"/>
          <w14:numForm w14:val="oldStyle"/>
        </w:rPr>
        <w:t>H</w:t>
      </w:r>
      <w:r w:rsidR="00A31EA5" w:rsidRPr="005B0549">
        <w:rPr>
          <w:rFonts w:asciiTheme="majorHAnsi" w:eastAsiaTheme="majorEastAsia" w:hAnsiTheme="majorHAnsi" w:cstheme="majorBidi"/>
          <w:b/>
          <w:bCs/>
          <w:color w:val="3B3838" w:themeColor="background2" w:themeShade="40"/>
          <w:kern w:val="28"/>
          <w:sz w:val="36"/>
          <w:szCs w:val="36"/>
          <w14:ligatures w14:val="standard"/>
          <w14:numForm w14:val="oldStyle"/>
        </w:rPr>
        <w:t>ighland</w:t>
      </w:r>
      <w:r w:rsidR="00473332" w:rsidRPr="005B0549">
        <w:rPr>
          <w:rFonts w:asciiTheme="majorHAnsi" w:eastAsiaTheme="majorEastAsia" w:hAnsiTheme="majorHAnsi" w:cstheme="majorBidi"/>
          <w:b/>
          <w:bCs/>
          <w:color w:val="3B3838" w:themeColor="background2" w:themeShade="40"/>
          <w:kern w:val="28"/>
          <w:sz w:val="36"/>
          <w:szCs w:val="36"/>
          <w14:ligatures w14:val="standard"/>
          <w14:numForm w14:val="oldStyle"/>
        </w:rPr>
        <w:t>s &amp; Islands</w:t>
      </w:r>
      <w:r w:rsidR="00A31EA5" w:rsidRPr="005B0549">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w:t>
      </w:r>
      <w:r w:rsidRPr="005B0549">
        <w:rPr>
          <w:rFonts w:asciiTheme="majorHAnsi" w:eastAsiaTheme="majorEastAsia" w:hAnsiTheme="majorHAnsi" w:cstheme="majorBidi"/>
          <w:b/>
          <w:bCs/>
          <w:color w:val="3B3838" w:themeColor="background2" w:themeShade="40"/>
          <w:kern w:val="28"/>
          <w:sz w:val="36"/>
          <w:szCs w:val="36"/>
          <w14:ligatures w14:val="standard"/>
          <w14:numForm w14:val="oldStyle"/>
        </w:rPr>
        <w:t>Driving Instructor</w:t>
      </w:r>
      <w:r w:rsidR="00A31EA5" w:rsidRPr="005B0549">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Association</w:t>
      </w:r>
    </w:p>
    <w:p w14:paraId="2ECA5CFF" w14:textId="5F70F96C" w:rsidR="00AF372D" w:rsidRPr="00E33B4E" w:rsidRDefault="005B0549" w:rsidP="005B0549">
      <w:pPr>
        <w:pStyle w:val="ListNumber"/>
        <w:numPr>
          <w:ilvl w:val="0"/>
          <w:numId w:val="0"/>
        </w:numPr>
        <w:ind w:left="792"/>
        <w:jc w:val="center"/>
        <w:rPr>
          <w:sz w:val="32"/>
          <w:szCs w:val="32"/>
        </w:rPr>
      </w:pPr>
      <w:r>
        <w:rPr>
          <w:sz w:val="32"/>
          <w:szCs w:val="32"/>
        </w:rPr>
        <w:t>Welfare</w:t>
      </w:r>
      <w:r w:rsidR="00AF372D" w:rsidRPr="00E33B4E">
        <w:rPr>
          <w:sz w:val="32"/>
          <w:szCs w:val="32"/>
        </w:rPr>
        <w:t xml:space="preserve"> Scheme</w:t>
      </w:r>
    </w:p>
    <w:p w14:paraId="5427009B" w14:textId="0E5E7ADE" w:rsidR="00AF372D" w:rsidRPr="00E33B4E" w:rsidRDefault="00AF372D" w:rsidP="00F52BEA">
      <w:pPr>
        <w:pStyle w:val="ListNumber"/>
        <w:numPr>
          <w:ilvl w:val="0"/>
          <w:numId w:val="0"/>
        </w:numPr>
        <w:ind w:left="792"/>
        <w:rPr>
          <w:sz w:val="32"/>
          <w:szCs w:val="32"/>
        </w:rPr>
      </w:pPr>
    </w:p>
    <w:p w14:paraId="619743F2" w14:textId="0FFD2E9E" w:rsidR="00BA2542" w:rsidRDefault="00BA2542" w:rsidP="00BA2542">
      <w:pPr>
        <w:pStyle w:val="Heading1"/>
        <w:tabs>
          <w:tab w:val="center" w:pos="5400"/>
          <w:tab w:val="right" w:pos="10800"/>
        </w:tabs>
        <w:rPr>
          <w:b/>
          <w:bCs/>
          <w:sz w:val="32"/>
          <w:szCs w:val="32"/>
        </w:rPr>
      </w:pPr>
      <w:r>
        <w:rPr>
          <w:b/>
          <w:bCs/>
          <w:sz w:val="32"/>
          <w:szCs w:val="32"/>
        </w:rPr>
        <w:lastRenderedPageBreak/>
        <w:tab/>
      </w:r>
      <w:r w:rsidR="000B6EE3" w:rsidRPr="000B6EE3">
        <w:rPr>
          <w:b/>
          <w:bCs/>
          <w:sz w:val="32"/>
          <w:szCs w:val="32"/>
        </w:rPr>
        <w:t>Claim Form</w:t>
      </w:r>
      <w:r>
        <w:rPr>
          <w:b/>
          <w:bCs/>
          <w:sz w:val="32"/>
          <w:szCs w:val="32"/>
        </w:rPr>
        <w:tab/>
      </w:r>
    </w:p>
    <w:p w14:paraId="60D0E0ED" w14:textId="7DDF758B" w:rsidR="003268F6" w:rsidRDefault="0013350D" w:rsidP="00BA2542">
      <w:pPr>
        <w:tabs>
          <w:tab w:val="left" w:pos="3356"/>
        </w:tabs>
      </w:pPr>
      <w:r>
        <w:t xml:space="preserve">Fill in this </w:t>
      </w:r>
      <w:r w:rsidR="00E469DC">
        <w:t xml:space="preserve">form only if you are making </w:t>
      </w:r>
      <w:r w:rsidR="000E07DA">
        <w:t xml:space="preserve">a claim. Then </w:t>
      </w:r>
      <w:r w:rsidR="00AE2927">
        <w:t xml:space="preserve">send </w:t>
      </w:r>
      <w:r w:rsidR="00D7522D">
        <w:t xml:space="preserve">it </w:t>
      </w:r>
      <w:r w:rsidR="00AE2927">
        <w:t xml:space="preserve">to the </w:t>
      </w:r>
      <w:r w:rsidR="00364D7D">
        <w:t>address below</w:t>
      </w:r>
      <w:r w:rsidR="003268F6">
        <w:t>.</w:t>
      </w:r>
    </w:p>
    <w:p w14:paraId="03356EC2" w14:textId="7941C5D7" w:rsidR="003268F6" w:rsidRDefault="00D40D4D" w:rsidP="00BA2542">
      <w:pPr>
        <w:tabs>
          <w:tab w:val="left" w:pos="3356"/>
        </w:tabs>
      </w:pPr>
      <w:r>
        <w:t>Name………………………………………………………………………………………………………………………………………………………………</w:t>
      </w:r>
    </w:p>
    <w:p w14:paraId="0A83D1AC" w14:textId="0F591523" w:rsidR="004510F1" w:rsidRDefault="00D40D4D" w:rsidP="00BA2542">
      <w:pPr>
        <w:tabs>
          <w:tab w:val="left" w:pos="3356"/>
        </w:tabs>
      </w:pPr>
      <w:r>
        <w:t>Address…………………………………………………………………………………………………………………………………………………………</w:t>
      </w:r>
      <w:r w:rsidR="00391BB6">
        <w:t>..</w:t>
      </w:r>
    </w:p>
    <w:p w14:paraId="2982876C" w14:textId="33965BE5" w:rsidR="006A14A5" w:rsidRDefault="00D40D4D" w:rsidP="00BA2542">
      <w:pPr>
        <w:tabs>
          <w:tab w:val="left" w:pos="3356"/>
        </w:tabs>
      </w:pPr>
      <w:r>
        <w:t>………………………………………………………………………………………………………………………………………………………………………</w:t>
      </w:r>
      <w:r w:rsidR="00391BB6">
        <w:t>.</w:t>
      </w:r>
    </w:p>
    <w:p w14:paraId="07EEEA07" w14:textId="0F010822" w:rsidR="00D40D4D" w:rsidRDefault="00D40D4D" w:rsidP="00BA2542">
      <w:pPr>
        <w:tabs>
          <w:tab w:val="left" w:pos="3356"/>
        </w:tabs>
      </w:pPr>
      <w:r>
        <w:t>………………………………………………………………………………………..</w:t>
      </w:r>
      <w:r w:rsidR="004510F1">
        <w:t>Postcode</w:t>
      </w:r>
      <w:r w:rsidR="006A14A5">
        <w:t>………………………………………………………………</w:t>
      </w:r>
    </w:p>
    <w:p w14:paraId="6EF132EA" w14:textId="6487C73D" w:rsidR="006A14A5" w:rsidRDefault="006A14A5" w:rsidP="00BA2542">
      <w:pPr>
        <w:tabs>
          <w:tab w:val="left" w:pos="3356"/>
        </w:tabs>
      </w:pPr>
      <w:r>
        <w:t>Telephone</w:t>
      </w:r>
      <w:r w:rsidR="00B35332">
        <w:t>………………………………………………………………………Mobile……………………………………………………………………</w:t>
      </w:r>
    </w:p>
    <w:p w14:paraId="54D770E6" w14:textId="2B6E5BA5" w:rsidR="001C6AE7" w:rsidRDefault="008D122C" w:rsidP="00BA2542">
      <w:pPr>
        <w:tabs>
          <w:tab w:val="left" w:pos="3356"/>
        </w:tabs>
      </w:pPr>
      <w:r>
        <w:t>Email address</w:t>
      </w:r>
      <w:r w:rsidR="001C6AE7">
        <w:t>…………………………………………………………………………………………………………………………………………………</w:t>
      </w:r>
    </w:p>
    <w:p w14:paraId="7292D05A" w14:textId="3EDA864F" w:rsidR="00A91EC8" w:rsidRDefault="00785F1E" w:rsidP="00BA2542">
      <w:pPr>
        <w:tabs>
          <w:tab w:val="left" w:pos="3356"/>
        </w:tabs>
      </w:pPr>
      <w:r>
        <w:t>Date of</w:t>
      </w:r>
      <w:r w:rsidR="007A03D4">
        <w:t xml:space="preserve"> when</w:t>
      </w:r>
      <w:r>
        <w:t xml:space="preserve"> </w:t>
      </w:r>
      <w:r w:rsidR="003E334A">
        <w:t xml:space="preserve">Injury </w:t>
      </w:r>
      <w:r w:rsidR="00872874">
        <w:t xml:space="preserve">or </w:t>
      </w:r>
      <w:r w:rsidR="001B623A">
        <w:t>illness started</w:t>
      </w:r>
      <w:r w:rsidR="00A91EC8">
        <w:t>……………………………………………………………………………………………………………</w:t>
      </w:r>
    </w:p>
    <w:p w14:paraId="2FFFB0F9" w14:textId="325DD525" w:rsidR="00F56A09" w:rsidRDefault="007457E8" w:rsidP="00BA2542">
      <w:pPr>
        <w:tabs>
          <w:tab w:val="left" w:pos="3356"/>
        </w:tabs>
      </w:pPr>
      <w:r>
        <w:t>Details……………………………………………………………………………………………………………………………………………………………</w:t>
      </w:r>
    </w:p>
    <w:p w14:paraId="0C167D93" w14:textId="738F116E" w:rsidR="007457E8" w:rsidRDefault="007457E8" w:rsidP="00BA2542">
      <w:pPr>
        <w:tabs>
          <w:tab w:val="left" w:pos="3356"/>
        </w:tabs>
      </w:pPr>
      <w:r>
        <w:t>………………………………………………………………………………………………………………………………………………………………………</w:t>
      </w:r>
    </w:p>
    <w:p w14:paraId="45F49E4A" w14:textId="2FB60F51" w:rsidR="007457E8" w:rsidRDefault="007457E8" w:rsidP="00BA2542">
      <w:pPr>
        <w:tabs>
          <w:tab w:val="left" w:pos="3356"/>
        </w:tabs>
      </w:pPr>
      <w:r>
        <w:t>………………………………………………………………………………………………………………………………………………………………………</w:t>
      </w:r>
    </w:p>
    <w:p w14:paraId="124D54E4" w14:textId="7F1FA7D2" w:rsidR="007457E8" w:rsidRDefault="007457E8" w:rsidP="00BA2542">
      <w:pPr>
        <w:tabs>
          <w:tab w:val="left" w:pos="3356"/>
        </w:tabs>
      </w:pPr>
      <w:r>
        <w:t>………………………………………………………………………………………………………………………………………………………………………</w:t>
      </w:r>
    </w:p>
    <w:p w14:paraId="63CC5057" w14:textId="745005CD" w:rsidR="00CB3CB2" w:rsidRDefault="00CB3CB2" w:rsidP="00BA2542">
      <w:pPr>
        <w:tabs>
          <w:tab w:val="left" w:pos="3356"/>
        </w:tabs>
      </w:pPr>
      <w:r>
        <w:t>………………………………………………………………………………………………………………………………………………………………………</w:t>
      </w:r>
    </w:p>
    <w:p w14:paraId="34A612CE" w14:textId="73FF9D4F" w:rsidR="005B45C7" w:rsidRDefault="00553B7D" w:rsidP="00BA2542">
      <w:pPr>
        <w:tabs>
          <w:tab w:val="left" w:pos="3356"/>
        </w:tabs>
      </w:pPr>
      <w:r>
        <w:t>T</w:t>
      </w:r>
      <w:r w:rsidR="00824982">
        <w:t>reated by……………………………………………………………………………………………………………………………………………………</w:t>
      </w:r>
    </w:p>
    <w:p w14:paraId="198D9945" w14:textId="72C2375F" w:rsidR="003B6EE6" w:rsidRDefault="00F673F3" w:rsidP="00BA2542">
      <w:pPr>
        <w:tabs>
          <w:tab w:val="left" w:pos="3356"/>
        </w:tabs>
      </w:pPr>
      <w:r>
        <w:t xml:space="preserve">Name of </w:t>
      </w:r>
      <w:r w:rsidR="00F6121A">
        <w:t>Hospital</w:t>
      </w:r>
      <w:r w:rsidR="0073656E">
        <w:t xml:space="preserve"> Dr </w:t>
      </w:r>
      <w:r w:rsidR="00ED13A7">
        <w:t>or GP</w:t>
      </w:r>
      <w:r>
        <w:t>……………………………………………………………………………………………………………………………</w:t>
      </w:r>
    </w:p>
    <w:p w14:paraId="27F4937C" w14:textId="00AD5D45" w:rsidR="00F673F3" w:rsidRDefault="00D0279D" w:rsidP="00BA2542">
      <w:pPr>
        <w:tabs>
          <w:tab w:val="left" w:pos="3356"/>
        </w:tabs>
      </w:pPr>
      <w:r>
        <w:t>Letter</w:t>
      </w:r>
      <w:r w:rsidR="00967F88">
        <w:t>/Medical Certificate attached</w:t>
      </w:r>
    </w:p>
    <w:p w14:paraId="15DFD8A4" w14:textId="3BA932BA" w:rsidR="0008165A" w:rsidRDefault="000B64FC" w:rsidP="00BA2542">
      <w:pPr>
        <w:tabs>
          <w:tab w:val="left" w:pos="3356"/>
        </w:tabs>
      </w:pPr>
      <w:r>
        <w:t>Signed……………………………………………………………………………………………………………………………………………………………</w:t>
      </w:r>
    </w:p>
    <w:p w14:paraId="7B417AF2" w14:textId="74AF503E" w:rsidR="00F63DD0" w:rsidRDefault="00F63DD0" w:rsidP="00BA2542">
      <w:pPr>
        <w:tabs>
          <w:tab w:val="left" w:pos="3356"/>
        </w:tabs>
      </w:pPr>
      <w:r>
        <w:t>Date…………………………………………………………………………………………………………………………………………………………………</w:t>
      </w:r>
    </w:p>
    <w:p w14:paraId="13BDB780" w14:textId="31582E0C" w:rsidR="003C5E98" w:rsidRPr="00E30B9B" w:rsidRDefault="006776B5" w:rsidP="006776B5">
      <w:pPr>
        <w:tabs>
          <w:tab w:val="right" w:pos="10800"/>
        </w:tabs>
        <w:rPr>
          <w:b/>
          <w:bCs/>
          <w:sz w:val="16"/>
          <w:szCs w:val="16"/>
        </w:rPr>
      </w:pPr>
      <w:r w:rsidRPr="00E30B9B">
        <w:rPr>
          <w:b/>
          <w:bCs/>
          <w:sz w:val="16"/>
          <w:szCs w:val="16"/>
        </w:rPr>
        <w:t>S</w:t>
      </w:r>
      <w:r w:rsidR="00BB5851" w:rsidRPr="00E30B9B">
        <w:rPr>
          <w:b/>
          <w:bCs/>
          <w:sz w:val="16"/>
          <w:szCs w:val="16"/>
        </w:rPr>
        <w:t>end</w:t>
      </w:r>
      <w:r w:rsidRPr="00E30B9B">
        <w:rPr>
          <w:b/>
          <w:bCs/>
          <w:sz w:val="16"/>
          <w:szCs w:val="16"/>
        </w:rPr>
        <w:t xml:space="preserve"> this form</w:t>
      </w:r>
      <w:r w:rsidR="00C6756A" w:rsidRPr="00E30B9B">
        <w:rPr>
          <w:b/>
          <w:bCs/>
          <w:sz w:val="16"/>
          <w:szCs w:val="16"/>
        </w:rPr>
        <w:t xml:space="preserve"> as</w:t>
      </w:r>
      <w:r w:rsidR="00602D37" w:rsidRPr="00E30B9B">
        <w:rPr>
          <w:b/>
          <w:bCs/>
          <w:sz w:val="16"/>
          <w:szCs w:val="16"/>
        </w:rPr>
        <w:t xml:space="preserve"> soon as possible</w:t>
      </w:r>
      <w:r w:rsidRPr="00E30B9B">
        <w:rPr>
          <w:b/>
          <w:bCs/>
          <w:sz w:val="16"/>
          <w:szCs w:val="16"/>
        </w:rPr>
        <w:t xml:space="preserve"> </w:t>
      </w:r>
      <w:r w:rsidR="00C75142" w:rsidRPr="00E30B9B">
        <w:rPr>
          <w:b/>
          <w:bCs/>
          <w:sz w:val="16"/>
          <w:szCs w:val="16"/>
        </w:rPr>
        <w:t>to</w:t>
      </w:r>
      <w:r w:rsidRPr="00E30B9B">
        <w:rPr>
          <w:b/>
          <w:bCs/>
          <w:sz w:val="16"/>
          <w:szCs w:val="16"/>
        </w:rPr>
        <w:t xml:space="preserve"> </w:t>
      </w:r>
      <w:r w:rsidR="00E05EA3">
        <w:rPr>
          <w:b/>
          <w:bCs/>
          <w:sz w:val="16"/>
          <w:szCs w:val="16"/>
        </w:rPr>
        <w:t xml:space="preserve">Joanna Lawson, </w:t>
      </w:r>
      <w:r w:rsidR="00C65CE1">
        <w:rPr>
          <w:b/>
          <w:bCs/>
          <w:sz w:val="16"/>
          <w:szCs w:val="16"/>
        </w:rPr>
        <w:t xml:space="preserve">Scheme Administrator, </w:t>
      </w:r>
      <w:r w:rsidR="00E05EA3">
        <w:rPr>
          <w:b/>
          <w:bCs/>
          <w:sz w:val="16"/>
          <w:szCs w:val="16"/>
        </w:rPr>
        <w:t>H</w:t>
      </w:r>
      <w:r w:rsidR="003C5E98">
        <w:rPr>
          <w:b/>
          <w:bCs/>
          <w:sz w:val="16"/>
          <w:szCs w:val="16"/>
        </w:rPr>
        <w:t>I</w:t>
      </w:r>
      <w:r w:rsidR="00E05EA3">
        <w:rPr>
          <w:b/>
          <w:bCs/>
          <w:sz w:val="16"/>
          <w:szCs w:val="16"/>
        </w:rPr>
        <w:t>DIA</w:t>
      </w:r>
      <w:r w:rsidR="003C5E98">
        <w:rPr>
          <w:b/>
          <w:bCs/>
          <w:sz w:val="16"/>
          <w:szCs w:val="16"/>
        </w:rPr>
        <w:t xml:space="preserve"> - welfare@hidia.co.uk</w:t>
      </w:r>
    </w:p>
    <w:p w14:paraId="008D4A53" w14:textId="77777777" w:rsidR="00C75142" w:rsidRDefault="008A08B1" w:rsidP="00637505">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r w:rsidRPr="00E30B9B">
        <w:rPr>
          <w:b/>
          <w:bCs/>
          <w:sz w:val="16"/>
          <w:szCs w:val="16"/>
        </w:rPr>
        <w:t>**Reminder</w:t>
      </w:r>
      <w:r w:rsidR="00CC6C5D" w:rsidRPr="00E30B9B">
        <w:rPr>
          <w:b/>
          <w:bCs/>
          <w:sz w:val="16"/>
          <w:szCs w:val="16"/>
        </w:rPr>
        <w:t xml:space="preserve">**you can only </w:t>
      </w:r>
      <w:r w:rsidR="006A53BD" w:rsidRPr="00E30B9B">
        <w:rPr>
          <w:b/>
          <w:bCs/>
          <w:sz w:val="16"/>
          <w:szCs w:val="16"/>
        </w:rPr>
        <w:t xml:space="preserve">make a claim </w:t>
      </w:r>
      <w:r w:rsidR="003A4A66" w:rsidRPr="00E30B9B">
        <w:rPr>
          <w:b/>
          <w:bCs/>
          <w:sz w:val="16"/>
          <w:szCs w:val="16"/>
        </w:rPr>
        <w:t xml:space="preserve">if your injury or illness </w:t>
      </w:r>
      <w:r w:rsidR="00CF7792" w:rsidRPr="00E30B9B">
        <w:rPr>
          <w:b/>
          <w:bCs/>
          <w:sz w:val="16"/>
          <w:szCs w:val="16"/>
        </w:rPr>
        <w:t>prevents you from working</w:t>
      </w:r>
      <w:r w:rsidR="008018A6" w:rsidRPr="00E30B9B">
        <w:rPr>
          <w:b/>
          <w:bCs/>
          <w:sz w:val="16"/>
          <w:szCs w:val="16"/>
        </w:rPr>
        <w:t xml:space="preserve">. You </w:t>
      </w:r>
      <w:r w:rsidR="00A85B68" w:rsidRPr="00E30B9B">
        <w:rPr>
          <w:b/>
          <w:bCs/>
          <w:sz w:val="16"/>
          <w:szCs w:val="16"/>
        </w:rPr>
        <w:t xml:space="preserve">will not be paid </w:t>
      </w:r>
      <w:r w:rsidR="0028708B" w:rsidRPr="00E30B9B">
        <w:rPr>
          <w:b/>
          <w:bCs/>
          <w:sz w:val="16"/>
          <w:szCs w:val="16"/>
        </w:rPr>
        <w:t xml:space="preserve">during </w:t>
      </w:r>
      <w:r w:rsidR="0061783F" w:rsidRPr="00E30B9B">
        <w:rPr>
          <w:b/>
          <w:bCs/>
          <w:sz w:val="16"/>
          <w:szCs w:val="16"/>
        </w:rPr>
        <w:t>the first two weeks</w:t>
      </w:r>
      <w:r w:rsidR="00113467" w:rsidRPr="00E30B9B">
        <w:rPr>
          <w:b/>
          <w:bCs/>
          <w:sz w:val="16"/>
          <w:szCs w:val="16"/>
        </w:rPr>
        <w:t xml:space="preserve"> </w:t>
      </w:r>
      <w:r w:rsidR="001500C2" w:rsidRPr="00E30B9B">
        <w:rPr>
          <w:b/>
          <w:bCs/>
          <w:sz w:val="16"/>
          <w:szCs w:val="16"/>
        </w:rPr>
        <w:t xml:space="preserve">following </w:t>
      </w:r>
      <w:r w:rsidR="00057A4E" w:rsidRPr="00E30B9B">
        <w:rPr>
          <w:b/>
          <w:bCs/>
          <w:sz w:val="16"/>
          <w:szCs w:val="16"/>
        </w:rPr>
        <w:t xml:space="preserve">your </w:t>
      </w:r>
      <w:r w:rsidR="009724DC" w:rsidRPr="00E30B9B">
        <w:rPr>
          <w:b/>
          <w:bCs/>
          <w:sz w:val="16"/>
          <w:szCs w:val="16"/>
        </w:rPr>
        <w:t>injury or illness start date</w:t>
      </w:r>
      <w:r w:rsidR="00E30B9B" w:rsidRPr="00E30B9B">
        <w:rPr>
          <w:b/>
          <w:bCs/>
          <w:sz w:val="16"/>
          <w:szCs w:val="16"/>
        </w:rPr>
        <w:t>.</w:t>
      </w:r>
      <w:r w:rsidR="00637505" w:rsidRPr="00637505">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w:t>
      </w:r>
    </w:p>
    <w:p w14:paraId="79E86649" w14:textId="77777777" w:rsidR="00C4310E" w:rsidRDefault="00C4310E" w:rsidP="00637505">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p>
    <w:p w14:paraId="65D36A6E" w14:textId="77777777" w:rsidR="00C4310E" w:rsidRDefault="00C4310E" w:rsidP="00637505">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p>
    <w:p w14:paraId="3C5BBD09" w14:textId="77777777" w:rsidR="00CC3157" w:rsidRDefault="00CC3157" w:rsidP="00637505">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p>
    <w:p w14:paraId="57785C00" w14:textId="6CD99C1F" w:rsidR="00637505" w:rsidRPr="00E352C1" w:rsidRDefault="00637505" w:rsidP="00637505">
      <w:pPr>
        <w:pBdr>
          <w:bottom w:val="single" w:sz="18" w:space="1" w:color="2B579A" w:themeColor="accent5"/>
        </w:pBdr>
        <w:jc w:val="center"/>
        <w:rPr>
          <w:rFonts w:asciiTheme="majorHAnsi" w:eastAsiaTheme="majorEastAsia" w:hAnsiTheme="majorHAnsi" w:cstheme="majorBidi"/>
          <w:b/>
          <w:bCs/>
          <w:color w:val="3B3838" w:themeColor="background2" w:themeShade="40"/>
          <w:kern w:val="28"/>
          <w:sz w:val="36"/>
          <w:szCs w:val="36"/>
          <w14:ligatures w14:val="standard"/>
          <w14:numForm w14:val="oldStyle"/>
        </w:rPr>
      </w:pPr>
      <w:r w:rsidRPr="00E352C1">
        <w:rPr>
          <w:rFonts w:asciiTheme="majorHAnsi" w:eastAsiaTheme="majorEastAsia" w:hAnsiTheme="majorHAnsi" w:cstheme="majorBidi"/>
          <w:b/>
          <w:bCs/>
          <w:color w:val="3B3838" w:themeColor="background2" w:themeShade="40"/>
          <w:kern w:val="28"/>
          <w:sz w:val="36"/>
          <w:szCs w:val="36"/>
          <w14:ligatures w14:val="standard"/>
          <w14:numForm w14:val="oldStyle"/>
        </w:rPr>
        <w:t>H</w:t>
      </w:r>
      <w:r w:rsidR="00A31EA5">
        <w:rPr>
          <w:rFonts w:asciiTheme="majorHAnsi" w:eastAsiaTheme="majorEastAsia" w:hAnsiTheme="majorHAnsi" w:cstheme="majorBidi"/>
          <w:b/>
          <w:bCs/>
          <w:color w:val="3B3838" w:themeColor="background2" w:themeShade="40"/>
          <w:kern w:val="28"/>
          <w:sz w:val="36"/>
          <w:szCs w:val="36"/>
          <w14:ligatures w14:val="standard"/>
          <w14:numForm w14:val="oldStyle"/>
        </w:rPr>
        <w:t>ighland</w:t>
      </w:r>
      <w:r w:rsidR="003C5E98">
        <w:rPr>
          <w:rFonts w:asciiTheme="majorHAnsi" w:eastAsiaTheme="majorEastAsia" w:hAnsiTheme="majorHAnsi" w:cstheme="majorBidi"/>
          <w:b/>
          <w:bCs/>
          <w:color w:val="3B3838" w:themeColor="background2" w:themeShade="40"/>
          <w:kern w:val="28"/>
          <w:sz w:val="36"/>
          <w:szCs w:val="36"/>
          <w14:ligatures w14:val="standard"/>
          <w14:numForm w14:val="oldStyle"/>
        </w:rPr>
        <w:t>s &amp; Islands</w:t>
      </w:r>
      <w:r w:rsidR="00A31EA5">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w:t>
      </w:r>
      <w:r w:rsidRPr="00E352C1">
        <w:rPr>
          <w:rFonts w:asciiTheme="majorHAnsi" w:eastAsiaTheme="majorEastAsia" w:hAnsiTheme="majorHAnsi" w:cstheme="majorBidi"/>
          <w:b/>
          <w:bCs/>
          <w:color w:val="3B3838" w:themeColor="background2" w:themeShade="40"/>
          <w:kern w:val="28"/>
          <w:sz w:val="36"/>
          <w:szCs w:val="36"/>
          <w14:ligatures w14:val="standard"/>
          <w14:numForm w14:val="oldStyle"/>
        </w:rPr>
        <w:t>Driving Instructor</w:t>
      </w:r>
      <w:r w:rsidR="00A31EA5">
        <w:rPr>
          <w:rFonts w:asciiTheme="majorHAnsi" w:eastAsiaTheme="majorEastAsia" w:hAnsiTheme="majorHAnsi" w:cstheme="majorBidi"/>
          <w:b/>
          <w:bCs/>
          <w:color w:val="3B3838" w:themeColor="background2" w:themeShade="40"/>
          <w:kern w:val="28"/>
          <w:sz w:val="36"/>
          <w:szCs w:val="36"/>
          <w14:ligatures w14:val="standard"/>
          <w14:numForm w14:val="oldStyle"/>
        </w:rPr>
        <w:t xml:space="preserve"> Association</w:t>
      </w:r>
    </w:p>
    <w:p w14:paraId="3F6E4B76" w14:textId="5AD70606" w:rsidR="00637505" w:rsidRPr="00E33B4E" w:rsidRDefault="005B0549" w:rsidP="00637505">
      <w:pPr>
        <w:pStyle w:val="ListNumber"/>
        <w:numPr>
          <w:ilvl w:val="0"/>
          <w:numId w:val="0"/>
        </w:numPr>
        <w:ind w:left="792"/>
        <w:jc w:val="center"/>
        <w:rPr>
          <w:sz w:val="32"/>
          <w:szCs w:val="32"/>
        </w:rPr>
      </w:pPr>
      <w:r>
        <w:rPr>
          <w:sz w:val="32"/>
          <w:szCs w:val="32"/>
        </w:rPr>
        <w:t>Welfare</w:t>
      </w:r>
      <w:r w:rsidR="00637505" w:rsidRPr="00E33B4E">
        <w:rPr>
          <w:sz w:val="32"/>
          <w:szCs w:val="32"/>
        </w:rPr>
        <w:t xml:space="preserve"> Scheme</w:t>
      </w:r>
    </w:p>
    <w:p w14:paraId="2A03237C" w14:textId="40C3D582" w:rsidR="00637505" w:rsidRPr="00E33B4E" w:rsidRDefault="00637505" w:rsidP="006B2962">
      <w:pPr>
        <w:pStyle w:val="ListNumber"/>
        <w:numPr>
          <w:ilvl w:val="0"/>
          <w:numId w:val="0"/>
        </w:numPr>
        <w:ind w:left="792"/>
        <w:jc w:val="center"/>
        <w:rPr>
          <w:sz w:val="32"/>
          <w:szCs w:val="32"/>
        </w:rPr>
      </w:pPr>
    </w:p>
    <w:sectPr w:rsidR="00637505" w:rsidRPr="00E33B4E" w:rsidSect="00236B50">
      <w:footerReference w:type="default" r:id="rId9"/>
      <w:pgSz w:w="11906" w:h="16838" w:code="9"/>
      <w:pgMar w:top="720" w:right="720" w:bottom="720" w:left="72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3C52" w14:textId="77777777" w:rsidR="00236B50" w:rsidRDefault="00236B50">
      <w:pPr>
        <w:spacing w:line="240" w:lineRule="auto"/>
      </w:pPr>
      <w:r>
        <w:separator/>
      </w:r>
    </w:p>
  </w:endnote>
  <w:endnote w:type="continuationSeparator" w:id="0">
    <w:p w14:paraId="37DE47DC" w14:textId="77777777" w:rsidR="00236B50" w:rsidRDefault="00236B50">
      <w:pPr>
        <w:spacing w:line="240" w:lineRule="auto"/>
      </w:pPr>
      <w:r>
        <w:continuationSeparator/>
      </w:r>
    </w:p>
  </w:endnote>
  <w:endnote w:type="continuationNotice" w:id="1">
    <w:p w14:paraId="392D31DB" w14:textId="77777777" w:rsidR="00236B50" w:rsidRDefault="00236B5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 member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6409"/>
      <w:docPartObj>
        <w:docPartGallery w:val="Page Numbers (Bottom of Page)"/>
        <w:docPartUnique/>
      </w:docPartObj>
    </w:sdtPr>
    <w:sdtEndPr/>
    <w:sdtContent>
      <w:p w14:paraId="671177E0" w14:textId="77777777" w:rsidR="000065EB" w:rsidRDefault="000065E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30AA69" w14:textId="77777777" w:rsidR="000065EB" w:rsidRDefault="0000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423D" w14:textId="77777777" w:rsidR="00236B50" w:rsidRDefault="00236B50">
      <w:pPr>
        <w:spacing w:line="240" w:lineRule="auto"/>
      </w:pPr>
      <w:r>
        <w:separator/>
      </w:r>
    </w:p>
  </w:footnote>
  <w:footnote w:type="continuationSeparator" w:id="0">
    <w:p w14:paraId="301A8F70" w14:textId="77777777" w:rsidR="00236B50" w:rsidRDefault="00236B50">
      <w:pPr>
        <w:spacing w:line="240" w:lineRule="auto"/>
      </w:pPr>
      <w:r>
        <w:continuationSeparator/>
      </w:r>
    </w:p>
  </w:footnote>
  <w:footnote w:type="continuationNotice" w:id="1">
    <w:p w14:paraId="68A99864" w14:textId="77777777" w:rsidR="00236B50" w:rsidRDefault="00236B50">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C2105"/>
    <w:multiLevelType w:val="hybridMultilevel"/>
    <w:tmpl w:val="EEF60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64D9D"/>
    <w:multiLevelType w:val="hybridMultilevel"/>
    <w:tmpl w:val="CEDAFF2E"/>
    <w:lvl w:ilvl="0" w:tplc="4C62BCFA">
      <w:start w:val="1"/>
      <w:numFmt w:val="decimal"/>
      <w:lvlText w:val="%1."/>
      <w:lvlJc w:val="left"/>
      <w:pPr>
        <w:ind w:left="1070" w:hanging="360"/>
      </w:pPr>
      <w:rPr>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D10C9"/>
    <w:multiLevelType w:val="hybridMultilevel"/>
    <w:tmpl w:val="277A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19"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939504">
    <w:abstractNumId w:val="18"/>
  </w:num>
  <w:num w:numId="2" w16cid:durableId="1811752383">
    <w:abstractNumId w:val="18"/>
    <w:lvlOverride w:ilvl="0">
      <w:startOverride w:val="1"/>
    </w:lvlOverride>
  </w:num>
  <w:num w:numId="3" w16cid:durableId="1361855915">
    <w:abstractNumId w:val="18"/>
  </w:num>
  <w:num w:numId="4" w16cid:durableId="339049187">
    <w:abstractNumId w:val="18"/>
    <w:lvlOverride w:ilvl="0">
      <w:startOverride w:val="1"/>
    </w:lvlOverride>
  </w:num>
  <w:num w:numId="5" w16cid:durableId="1024328285">
    <w:abstractNumId w:val="8"/>
  </w:num>
  <w:num w:numId="6" w16cid:durableId="626158737">
    <w:abstractNumId w:val="18"/>
    <w:lvlOverride w:ilvl="0">
      <w:startOverride w:val="1"/>
    </w:lvlOverride>
  </w:num>
  <w:num w:numId="7" w16cid:durableId="1993170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070050">
    <w:abstractNumId w:val="10"/>
  </w:num>
  <w:num w:numId="9" w16cid:durableId="396365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224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2158827">
    <w:abstractNumId w:val="7"/>
  </w:num>
  <w:num w:numId="12" w16cid:durableId="1364671157">
    <w:abstractNumId w:val="6"/>
  </w:num>
  <w:num w:numId="13" w16cid:durableId="575556842">
    <w:abstractNumId w:val="5"/>
  </w:num>
  <w:num w:numId="14" w16cid:durableId="1353923422">
    <w:abstractNumId w:val="4"/>
  </w:num>
  <w:num w:numId="15" w16cid:durableId="1396079446">
    <w:abstractNumId w:val="3"/>
  </w:num>
  <w:num w:numId="16" w16cid:durableId="273637102">
    <w:abstractNumId w:val="2"/>
  </w:num>
  <w:num w:numId="17" w16cid:durableId="2121484794">
    <w:abstractNumId w:val="1"/>
  </w:num>
  <w:num w:numId="18" w16cid:durableId="1023166344">
    <w:abstractNumId w:val="0"/>
  </w:num>
  <w:num w:numId="19" w16cid:durableId="250895455">
    <w:abstractNumId w:val="19"/>
  </w:num>
  <w:num w:numId="20" w16cid:durableId="326711686">
    <w:abstractNumId w:val="9"/>
  </w:num>
  <w:num w:numId="21" w16cid:durableId="1936399847">
    <w:abstractNumId w:val="17"/>
  </w:num>
  <w:num w:numId="22" w16cid:durableId="1980920882">
    <w:abstractNumId w:val="15"/>
  </w:num>
  <w:num w:numId="23" w16cid:durableId="1050686561">
    <w:abstractNumId w:val="14"/>
  </w:num>
  <w:num w:numId="24" w16cid:durableId="2124765475">
    <w:abstractNumId w:val="12"/>
  </w:num>
  <w:num w:numId="25" w16cid:durableId="19088764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9693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37222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8158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459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9490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64703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3697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4993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9271576">
    <w:abstractNumId w:val="13"/>
  </w:num>
  <w:num w:numId="35" w16cid:durableId="868105489">
    <w:abstractNumId w:val="11"/>
  </w:num>
  <w:num w:numId="36" w16cid:durableId="1032147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CD"/>
    <w:rsid w:val="00000171"/>
    <w:rsid w:val="00000B31"/>
    <w:rsid w:val="00003B26"/>
    <w:rsid w:val="000058B3"/>
    <w:rsid w:val="000061A8"/>
    <w:rsid w:val="000063FF"/>
    <w:rsid w:val="000065EB"/>
    <w:rsid w:val="00014215"/>
    <w:rsid w:val="00016748"/>
    <w:rsid w:val="00017688"/>
    <w:rsid w:val="00023E23"/>
    <w:rsid w:val="00023F4E"/>
    <w:rsid w:val="00025C95"/>
    <w:rsid w:val="00027359"/>
    <w:rsid w:val="0003239F"/>
    <w:rsid w:val="0003386B"/>
    <w:rsid w:val="00042CA8"/>
    <w:rsid w:val="00047B0A"/>
    <w:rsid w:val="00047E4C"/>
    <w:rsid w:val="000517FE"/>
    <w:rsid w:val="00051CC9"/>
    <w:rsid w:val="00052B4A"/>
    <w:rsid w:val="000540FF"/>
    <w:rsid w:val="00057A4E"/>
    <w:rsid w:val="00057DB0"/>
    <w:rsid w:val="000636B3"/>
    <w:rsid w:val="00064122"/>
    <w:rsid w:val="0006567E"/>
    <w:rsid w:val="00065680"/>
    <w:rsid w:val="000656BA"/>
    <w:rsid w:val="000721CE"/>
    <w:rsid w:val="00075E40"/>
    <w:rsid w:val="000760DB"/>
    <w:rsid w:val="00080890"/>
    <w:rsid w:val="0008165A"/>
    <w:rsid w:val="00082BAA"/>
    <w:rsid w:val="0008403F"/>
    <w:rsid w:val="00085519"/>
    <w:rsid w:val="000937C6"/>
    <w:rsid w:val="000A1506"/>
    <w:rsid w:val="000A5659"/>
    <w:rsid w:val="000A57B5"/>
    <w:rsid w:val="000A67E9"/>
    <w:rsid w:val="000B03E5"/>
    <w:rsid w:val="000B0FEF"/>
    <w:rsid w:val="000B1E1A"/>
    <w:rsid w:val="000B2FEA"/>
    <w:rsid w:val="000B445B"/>
    <w:rsid w:val="000B4474"/>
    <w:rsid w:val="000B490D"/>
    <w:rsid w:val="000B543B"/>
    <w:rsid w:val="000B64FC"/>
    <w:rsid w:val="000B6EE3"/>
    <w:rsid w:val="000B7C53"/>
    <w:rsid w:val="000C4A05"/>
    <w:rsid w:val="000C4E78"/>
    <w:rsid w:val="000C6D17"/>
    <w:rsid w:val="000C7463"/>
    <w:rsid w:val="000D00E2"/>
    <w:rsid w:val="000D25E1"/>
    <w:rsid w:val="000D6D61"/>
    <w:rsid w:val="000D7222"/>
    <w:rsid w:val="000D7A46"/>
    <w:rsid w:val="000E07DA"/>
    <w:rsid w:val="000E1076"/>
    <w:rsid w:val="000E7CDF"/>
    <w:rsid w:val="000F00E7"/>
    <w:rsid w:val="000F49EC"/>
    <w:rsid w:val="000F55AF"/>
    <w:rsid w:val="000F5638"/>
    <w:rsid w:val="00102585"/>
    <w:rsid w:val="001032E0"/>
    <w:rsid w:val="00105D48"/>
    <w:rsid w:val="0011300B"/>
    <w:rsid w:val="00113467"/>
    <w:rsid w:val="00114383"/>
    <w:rsid w:val="001145CD"/>
    <w:rsid w:val="001146ED"/>
    <w:rsid w:val="00117BF1"/>
    <w:rsid w:val="00121316"/>
    <w:rsid w:val="001249B6"/>
    <w:rsid w:val="00130CA6"/>
    <w:rsid w:val="0013320C"/>
    <w:rsid w:val="0013350D"/>
    <w:rsid w:val="00134DFB"/>
    <w:rsid w:val="001352C5"/>
    <w:rsid w:val="00137BFD"/>
    <w:rsid w:val="00140213"/>
    <w:rsid w:val="001431E7"/>
    <w:rsid w:val="0014458E"/>
    <w:rsid w:val="00144A8F"/>
    <w:rsid w:val="00146717"/>
    <w:rsid w:val="001500C2"/>
    <w:rsid w:val="001506F8"/>
    <w:rsid w:val="001513DA"/>
    <w:rsid w:val="001518BA"/>
    <w:rsid w:val="00154778"/>
    <w:rsid w:val="00162519"/>
    <w:rsid w:val="00165F71"/>
    <w:rsid w:val="0016766E"/>
    <w:rsid w:val="00167858"/>
    <w:rsid w:val="00167AF5"/>
    <w:rsid w:val="00170063"/>
    <w:rsid w:val="00171684"/>
    <w:rsid w:val="00171D08"/>
    <w:rsid w:val="001752A0"/>
    <w:rsid w:val="00175643"/>
    <w:rsid w:val="00175861"/>
    <w:rsid w:val="00175D00"/>
    <w:rsid w:val="00177D8C"/>
    <w:rsid w:val="00181677"/>
    <w:rsid w:val="00184A02"/>
    <w:rsid w:val="00186A96"/>
    <w:rsid w:val="00190DA5"/>
    <w:rsid w:val="00190E00"/>
    <w:rsid w:val="001912E6"/>
    <w:rsid w:val="00191423"/>
    <w:rsid w:val="001915F5"/>
    <w:rsid w:val="001976A5"/>
    <w:rsid w:val="001A02C7"/>
    <w:rsid w:val="001A0D75"/>
    <w:rsid w:val="001A4099"/>
    <w:rsid w:val="001A6700"/>
    <w:rsid w:val="001B2338"/>
    <w:rsid w:val="001B5151"/>
    <w:rsid w:val="001B623A"/>
    <w:rsid w:val="001B636B"/>
    <w:rsid w:val="001C1F65"/>
    <w:rsid w:val="001C2B31"/>
    <w:rsid w:val="001C38DD"/>
    <w:rsid w:val="001C6009"/>
    <w:rsid w:val="001C6AE7"/>
    <w:rsid w:val="001D15D8"/>
    <w:rsid w:val="001E2049"/>
    <w:rsid w:val="001E6304"/>
    <w:rsid w:val="001E669C"/>
    <w:rsid w:val="001E78EE"/>
    <w:rsid w:val="001F091D"/>
    <w:rsid w:val="001F4076"/>
    <w:rsid w:val="001F55B7"/>
    <w:rsid w:val="001F6414"/>
    <w:rsid w:val="001F7082"/>
    <w:rsid w:val="0020112F"/>
    <w:rsid w:val="0020569D"/>
    <w:rsid w:val="00205CEA"/>
    <w:rsid w:val="002060E5"/>
    <w:rsid w:val="002061A9"/>
    <w:rsid w:val="00206686"/>
    <w:rsid w:val="0021287A"/>
    <w:rsid w:val="00217B64"/>
    <w:rsid w:val="002208D8"/>
    <w:rsid w:val="00220B29"/>
    <w:rsid w:val="00222488"/>
    <w:rsid w:val="00225703"/>
    <w:rsid w:val="00227F74"/>
    <w:rsid w:val="002313EE"/>
    <w:rsid w:val="002335F1"/>
    <w:rsid w:val="00235579"/>
    <w:rsid w:val="0023683C"/>
    <w:rsid w:val="00236AF3"/>
    <w:rsid w:val="00236B50"/>
    <w:rsid w:val="00236CF2"/>
    <w:rsid w:val="00236F3F"/>
    <w:rsid w:val="002416FA"/>
    <w:rsid w:val="0024202D"/>
    <w:rsid w:val="00242FF8"/>
    <w:rsid w:val="0024529D"/>
    <w:rsid w:val="00245CDB"/>
    <w:rsid w:val="0024721C"/>
    <w:rsid w:val="00251ADB"/>
    <w:rsid w:val="00251E97"/>
    <w:rsid w:val="00253942"/>
    <w:rsid w:val="0025484F"/>
    <w:rsid w:val="00257FAA"/>
    <w:rsid w:val="002607E9"/>
    <w:rsid w:val="0026112F"/>
    <w:rsid w:val="00261C4D"/>
    <w:rsid w:val="00262386"/>
    <w:rsid w:val="002631A3"/>
    <w:rsid w:val="00263938"/>
    <w:rsid w:val="002640DF"/>
    <w:rsid w:val="00264152"/>
    <w:rsid w:val="00264B2B"/>
    <w:rsid w:val="00275CC1"/>
    <w:rsid w:val="00277745"/>
    <w:rsid w:val="0028117A"/>
    <w:rsid w:val="00282DA2"/>
    <w:rsid w:val="0028314D"/>
    <w:rsid w:val="002868B3"/>
    <w:rsid w:val="0028708B"/>
    <w:rsid w:val="00295379"/>
    <w:rsid w:val="002A07DA"/>
    <w:rsid w:val="002B055B"/>
    <w:rsid w:val="002B4682"/>
    <w:rsid w:val="002B4886"/>
    <w:rsid w:val="002B7CEA"/>
    <w:rsid w:val="002C18FF"/>
    <w:rsid w:val="002C3956"/>
    <w:rsid w:val="002D0961"/>
    <w:rsid w:val="002D7935"/>
    <w:rsid w:val="002E11AA"/>
    <w:rsid w:val="002E20F2"/>
    <w:rsid w:val="002E24D2"/>
    <w:rsid w:val="002E6BDD"/>
    <w:rsid w:val="002E78EB"/>
    <w:rsid w:val="002E7B07"/>
    <w:rsid w:val="002F25A8"/>
    <w:rsid w:val="00300F8A"/>
    <w:rsid w:val="00301136"/>
    <w:rsid w:val="003042FB"/>
    <w:rsid w:val="003066FF"/>
    <w:rsid w:val="00310B92"/>
    <w:rsid w:val="00311F09"/>
    <w:rsid w:val="00312AFE"/>
    <w:rsid w:val="0031589D"/>
    <w:rsid w:val="00321195"/>
    <w:rsid w:val="003268F6"/>
    <w:rsid w:val="00327162"/>
    <w:rsid w:val="00332E72"/>
    <w:rsid w:val="00333F4C"/>
    <w:rsid w:val="00335F70"/>
    <w:rsid w:val="003374EE"/>
    <w:rsid w:val="003407A9"/>
    <w:rsid w:val="00340DC9"/>
    <w:rsid w:val="00344F3A"/>
    <w:rsid w:val="003454EB"/>
    <w:rsid w:val="00346203"/>
    <w:rsid w:val="00350BD5"/>
    <w:rsid w:val="00351FC5"/>
    <w:rsid w:val="00352638"/>
    <w:rsid w:val="003555C5"/>
    <w:rsid w:val="0035606F"/>
    <w:rsid w:val="00357906"/>
    <w:rsid w:val="00364D7D"/>
    <w:rsid w:val="003676F7"/>
    <w:rsid w:val="0037202B"/>
    <w:rsid w:val="003727C3"/>
    <w:rsid w:val="00377D1D"/>
    <w:rsid w:val="00377E9E"/>
    <w:rsid w:val="00381D3B"/>
    <w:rsid w:val="003905BA"/>
    <w:rsid w:val="00391BB6"/>
    <w:rsid w:val="00391CD0"/>
    <w:rsid w:val="003926A4"/>
    <w:rsid w:val="00394D08"/>
    <w:rsid w:val="003A0E5D"/>
    <w:rsid w:val="003A4A66"/>
    <w:rsid w:val="003A6079"/>
    <w:rsid w:val="003B0BFA"/>
    <w:rsid w:val="003B0F03"/>
    <w:rsid w:val="003B0F3D"/>
    <w:rsid w:val="003B5889"/>
    <w:rsid w:val="003B6C75"/>
    <w:rsid w:val="003B6EE6"/>
    <w:rsid w:val="003C2ED9"/>
    <w:rsid w:val="003C34CE"/>
    <w:rsid w:val="003C57B6"/>
    <w:rsid w:val="003C5E98"/>
    <w:rsid w:val="003C6322"/>
    <w:rsid w:val="003C7378"/>
    <w:rsid w:val="003C7F7F"/>
    <w:rsid w:val="003D14E4"/>
    <w:rsid w:val="003D2A44"/>
    <w:rsid w:val="003D6E54"/>
    <w:rsid w:val="003E334A"/>
    <w:rsid w:val="003E72F6"/>
    <w:rsid w:val="003F12D1"/>
    <w:rsid w:val="003F20EA"/>
    <w:rsid w:val="003F2362"/>
    <w:rsid w:val="003F4DD5"/>
    <w:rsid w:val="004023DE"/>
    <w:rsid w:val="00407ADC"/>
    <w:rsid w:val="00412E52"/>
    <w:rsid w:val="004136F1"/>
    <w:rsid w:val="00413EA4"/>
    <w:rsid w:val="00420CD4"/>
    <w:rsid w:val="0042453F"/>
    <w:rsid w:val="004277A0"/>
    <w:rsid w:val="00431A71"/>
    <w:rsid w:val="00433E7E"/>
    <w:rsid w:val="00435CF0"/>
    <w:rsid w:val="00440835"/>
    <w:rsid w:val="00444F02"/>
    <w:rsid w:val="0044523A"/>
    <w:rsid w:val="00446662"/>
    <w:rsid w:val="004510F1"/>
    <w:rsid w:val="004529D9"/>
    <w:rsid w:val="00462693"/>
    <w:rsid w:val="00467050"/>
    <w:rsid w:val="00473332"/>
    <w:rsid w:val="0047593B"/>
    <w:rsid w:val="004772F2"/>
    <w:rsid w:val="00477E9E"/>
    <w:rsid w:val="00481775"/>
    <w:rsid w:val="0048275F"/>
    <w:rsid w:val="0049053D"/>
    <w:rsid w:val="00490CC6"/>
    <w:rsid w:val="00493E8F"/>
    <w:rsid w:val="00494DB8"/>
    <w:rsid w:val="004A255F"/>
    <w:rsid w:val="004A5289"/>
    <w:rsid w:val="004B09B5"/>
    <w:rsid w:val="004B1B95"/>
    <w:rsid w:val="004B4174"/>
    <w:rsid w:val="004B59E6"/>
    <w:rsid w:val="004B6A95"/>
    <w:rsid w:val="004C0FC8"/>
    <w:rsid w:val="004C14BC"/>
    <w:rsid w:val="004C337F"/>
    <w:rsid w:val="004C38FC"/>
    <w:rsid w:val="004C5FCE"/>
    <w:rsid w:val="004C624F"/>
    <w:rsid w:val="004C7A39"/>
    <w:rsid w:val="004D1777"/>
    <w:rsid w:val="004D2B1E"/>
    <w:rsid w:val="004D3857"/>
    <w:rsid w:val="004D50E3"/>
    <w:rsid w:val="004D6991"/>
    <w:rsid w:val="004D7DD6"/>
    <w:rsid w:val="004E1C16"/>
    <w:rsid w:val="004E75B2"/>
    <w:rsid w:val="004F05F9"/>
    <w:rsid w:val="004F1FA5"/>
    <w:rsid w:val="004F23C6"/>
    <w:rsid w:val="004F4FAC"/>
    <w:rsid w:val="004F5C3C"/>
    <w:rsid w:val="00502358"/>
    <w:rsid w:val="00502A46"/>
    <w:rsid w:val="00506A84"/>
    <w:rsid w:val="00507219"/>
    <w:rsid w:val="00510E0A"/>
    <w:rsid w:val="005115A0"/>
    <w:rsid w:val="00513F09"/>
    <w:rsid w:val="00514104"/>
    <w:rsid w:val="00522183"/>
    <w:rsid w:val="005254F5"/>
    <w:rsid w:val="00527258"/>
    <w:rsid w:val="005311DA"/>
    <w:rsid w:val="0053668C"/>
    <w:rsid w:val="005368B5"/>
    <w:rsid w:val="00542067"/>
    <w:rsid w:val="00542377"/>
    <w:rsid w:val="00542D7C"/>
    <w:rsid w:val="00545A63"/>
    <w:rsid w:val="00545F2C"/>
    <w:rsid w:val="005509B2"/>
    <w:rsid w:val="00551332"/>
    <w:rsid w:val="005516B3"/>
    <w:rsid w:val="00553B7D"/>
    <w:rsid w:val="00555185"/>
    <w:rsid w:val="005556DB"/>
    <w:rsid w:val="00557D70"/>
    <w:rsid w:val="005610EA"/>
    <w:rsid w:val="0056209E"/>
    <w:rsid w:val="00562113"/>
    <w:rsid w:val="00562F70"/>
    <w:rsid w:val="0056402B"/>
    <w:rsid w:val="0056437B"/>
    <w:rsid w:val="00565AD7"/>
    <w:rsid w:val="00574A94"/>
    <w:rsid w:val="00576006"/>
    <w:rsid w:val="00576F69"/>
    <w:rsid w:val="00582B83"/>
    <w:rsid w:val="00584871"/>
    <w:rsid w:val="005953D2"/>
    <w:rsid w:val="00595623"/>
    <w:rsid w:val="00597DA3"/>
    <w:rsid w:val="005A1443"/>
    <w:rsid w:val="005A573D"/>
    <w:rsid w:val="005A5AD5"/>
    <w:rsid w:val="005A7597"/>
    <w:rsid w:val="005B0549"/>
    <w:rsid w:val="005B45C7"/>
    <w:rsid w:val="005B62BE"/>
    <w:rsid w:val="005B7D95"/>
    <w:rsid w:val="005C4300"/>
    <w:rsid w:val="005C5DC4"/>
    <w:rsid w:val="005C6D45"/>
    <w:rsid w:val="005D0F45"/>
    <w:rsid w:val="005D4B53"/>
    <w:rsid w:val="005D5849"/>
    <w:rsid w:val="005D58F7"/>
    <w:rsid w:val="005D5BB6"/>
    <w:rsid w:val="005D64DF"/>
    <w:rsid w:val="005D745D"/>
    <w:rsid w:val="005E061B"/>
    <w:rsid w:val="005E2416"/>
    <w:rsid w:val="005E245B"/>
    <w:rsid w:val="005E33F1"/>
    <w:rsid w:val="005E3B20"/>
    <w:rsid w:val="005E64D5"/>
    <w:rsid w:val="005F517A"/>
    <w:rsid w:val="00602D37"/>
    <w:rsid w:val="006047DE"/>
    <w:rsid w:val="00605250"/>
    <w:rsid w:val="006074BB"/>
    <w:rsid w:val="00610242"/>
    <w:rsid w:val="006138C8"/>
    <w:rsid w:val="0061783F"/>
    <w:rsid w:val="00617D63"/>
    <w:rsid w:val="006207D7"/>
    <w:rsid w:val="006208EF"/>
    <w:rsid w:val="006227ED"/>
    <w:rsid w:val="00624E86"/>
    <w:rsid w:val="00625830"/>
    <w:rsid w:val="006277CD"/>
    <w:rsid w:val="006277E9"/>
    <w:rsid w:val="00630A45"/>
    <w:rsid w:val="00637505"/>
    <w:rsid w:val="00643D1A"/>
    <w:rsid w:val="006459B7"/>
    <w:rsid w:val="00645D63"/>
    <w:rsid w:val="00645E3C"/>
    <w:rsid w:val="00650864"/>
    <w:rsid w:val="00651BD4"/>
    <w:rsid w:val="00651C88"/>
    <w:rsid w:val="006571EA"/>
    <w:rsid w:val="00657F3B"/>
    <w:rsid w:val="00664524"/>
    <w:rsid w:val="00673C0E"/>
    <w:rsid w:val="00673E1B"/>
    <w:rsid w:val="00674588"/>
    <w:rsid w:val="00675961"/>
    <w:rsid w:val="0067698C"/>
    <w:rsid w:val="006776B5"/>
    <w:rsid w:val="00680399"/>
    <w:rsid w:val="006815D5"/>
    <w:rsid w:val="00682873"/>
    <w:rsid w:val="0068329E"/>
    <w:rsid w:val="00684D22"/>
    <w:rsid w:val="006852E9"/>
    <w:rsid w:val="0068570A"/>
    <w:rsid w:val="0068694A"/>
    <w:rsid w:val="0069037C"/>
    <w:rsid w:val="0069061A"/>
    <w:rsid w:val="006923CD"/>
    <w:rsid w:val="0069599F"/>
    <w:rsid w:val="006A14A5"/>
    <w:rsid w:val="006A2DFD"/>
    <w:rsid w:val="006A5087"/>
    <w:rsid w:val="006A53BD"/>
    <w:rsid w:val="006A745E"/>
    <w:rsid w:val="006A7B57"/>
    <w:rsid w:val="006B099D"/>
    <w:rsid w:val="006B1F1C"/>
    <w:rsid w:val="006B20F2"/>
    <w:rsid w:val="006B2962"/>
    <w:rsid w:val="006B31E1"/>
    <w:rsid w:val="006B6744"/>
    <w:rsid w:val="006C20BB"/>
    <w:rsid w:val="006C3856"/>
    <w:rsid w:val="006C5E2F"/>
    <w:rsid w:val="006D050F"/>
    <w:rsid w:val="006D44C5"/>
    <w:rsid w:val="006D5584"/>
    <w:rsid w:val="006D58AE"/>
    <w:rsid w:val="006D6034"/>
    <w:rsid w:val="006D748A"/>
    <w:rsid w:val="006D7714"/>
    <w:rsid w:val="006E0D25"/>
    <w:rsid w:val="006E15D0"/>
    <w:rsid w:val="006F4CC8"/>
    <w:rsid w:val="006F6B48"/>
    <w:rsid w:val="006F6D68"/>
    <w:rsid w:val="00701BCC"/>
    <w:rsid w:val="00705C34"/>
    <w:rsid w:val="007060E6"/>
    <w:rsid w:val="00706C98"/>
    <w:rsid w:val="007133EB"/>
    <w:rsid w:val="00713672"/>
    <w:rsid w:val="007139A9"/>
    <w:rsid w:val="00714AA8"/>
    <w:rsid w:val="00722263"/>
    <w:rsid w:val="007230B7"/>
    <w:rsid w:val="00725433"/>
    <w:rsid w:val="007279F9"/>
    <w:rsid w:val="00727A37"/>
    <w:rsid w:val="00732108"/>
    <w:rsid w:val="0073562D"/>
    <w:rsid w:val="0073656E"/>
    <w:rsid w:val="00737164"/>
    <w:rsid w:val="00742341"/>
    <w:rsid w:val="007457E8"/>
    <w:rsid w:val="00750C8D"/>
    <w:rsid w:val="00753E2C"/>
    <w:rsid w:val="00754160"/>
    <w:rsid w:val="007547FD"/>
    <w:rsid w:val="007552E7"/>
    <w:rsid w:val="0075646E"/>
    <w:rsid w:val="0075756B"/>
    <w:rsid w:val="00765513"/>
    <w:rsid w:val="0076644B"/>
    <w:rsid w:val="0077033D"/>
    <w:rsid w:val="00770AB2"/>
    <w:rsid w:val="00770EE7"/>
    <w:rsid w:val="007719CD"/>
    <w:rsid w:val="0078058B"/>
    <w:rsid w:val="00781CC1"/>
    <w:rsid w:val="00783B86"/>
    <w:rsid w:val="00784710"/>
    <w:rsid w:val="00785BAE"/>
    <w:rsid w:val="00785F1E"/>
    <w:rsid w:val="00790334"/>
    <w:rsid w:val="00791134"/>
    <w:rsid w:val="007970B7"/>
    <w:rsid w:val="00797F18"/>
    <w:rsid w:val="007A03D4"/>
    <w:rsid w:val="007A26A8"/>
    <w:rsid w:val="007A413F"/>
    <w:rsid w:val="007A4CF1"/>
    <w:rsid w:val="007A6A20"/>
    <w:rsid w:val="007B018F"/>
    <w:rsid w:val="007B07DE"/>
    <w:rsid w:val="007C1BEA"/>
    <w:rsid w:val="007D074F"/>
    <w:rsid w:val="007D3FEA"/>
    <w:rsid w:val="007D4E07"/>
    <w:rsid w:val="007F02DB"/>
    <w:rsid w:val="007F28EE"/>
    <w:rsid w:val="007F3F25"/>
    <w:rsid w:val="007F54F4"/>
    <w:rsid w:val="007F6965"/>
    <w:rsid w:val="007F7488"/>
    <w:rsid w:val="00800CAA"/>
    <w:rsid w:val="008018A6"/>
    <w:rsid w:val="008026C6"/>
    <w:rsid w:val="00803DBC"/>
    <w:rsid w:val="00805C3B"/>
    <w:rsid w:val="0080692C"/>
    <w:rsid w:val="00806C4F"/>
    <w:rsid w:val="00810039"/>
    <w:rsid w:val="008104DB"/>
    <w:rsid w:val="008104E7"/>
    <w:rsid w:val="008119CB"/>
    <w:rsid w:val="00811A69"/>
    <w:rsid w:val="00824982"/>
    <w:rsid w:val="00825A08"/>
    <w:rsid w:val="00825D54"/>
    <w:rsid w:val="00826BFA"/>
    <w:rsid w:val="008270A2"/>
    <w:rsid w:val="00837D39"/>
    <w:rsid w:val="008430C6"/>
    <w:rsid w:val="00847976"/>
    <w:rsid w:val="00850E27"/>
    <w:rsid w:val="00852224"/>
    <w:rsid w:val="00853CBB"/>
    <w:rsid w:val="00853F77"/>
    <w:rsid w:val="00854B4A"/>
    <w:rsid w:val="00855AC8"/>
    <w:rsid w:val="008562F4"/>
    <w:rsid w:val="00856AFA"/>
    <w:rsid w:val="00857D3B"/>
    <w:rsid w:val="00872874"/>
    <w:rsid w:val="00873E16"/>
    <w:rsid w:val="008761C2"/>
    <w:rsid w:val="00883AB8"/>
    <w:rsid w:val="00885CE1"/>
    <w:rsid w:val="00886415"/>
    <w:rsid w:val="0089023B"/>
    <w:rsid w:val="008903F7"/>
    <w:rsid w:val="008903FE"/>
    <w:rsid w:val="008907FF"/>
    <w:rsid w:val="00894F01"/>
    <w:rsid w:val="0089681A"/>
    <w:rsid w:val="00897F61"/>
    <w:rsid w:val="008A08B1"/>
    <w:rsid w:val="008A73EF"/>
    <w:rsid w:val="008B1722"/>
    <w:rsid w:val="008B42E8"/>
    <w:rsid w:val="008B49DE"/>
    <w:rsid w:val="008B696C"/>
    <w:rsid w:val="008B6BEE"/>
    <w:rsid w:val="008B6E6F"/>
    <w:rsid w:val="008C05A9"/>
    <w:rsid w:val="008C4B9E"/>
    <w:rsid w:val="008C6592"/>
    <w:rsid w:val="008C7E51"/>
    <w:rsid w:val="008D07E5"/>
    <w:rsid w:val="008D122C"/>
    <w:rsid w:val="008D255A"/>
    <w:rsid w:val="008D6DE6"/>
    <w:rsid w:val="008E0510"/>
    <w:rsid w:val="008E1AFF"/>
    <w:rsid w:val="008E29A5"/>
    <w:rsid w:val="008E2CE3"/>
    <w:rsid w:val="008E39D1"/>
    <w:rsid w:val="008E40D3"/>
    <w:rsid w:val="008E75B9"/>
    <w:rsid w:val="008E7953"/>
    <w:rsid w:val="008E7F61"/>
    <w:rsid w:val="008F379A"/>
    <w:rsid w:val="008F4743"/>
    <w:rsid w:val="008F5719"/>
    <w:rsid w:val="008F5ECF"/>
    <w:rsid w:val="008F71E6"/>
    <w:rsid w:val="008F78D7"/>
    <w:rsid w:val="00901DA5"/>
    <w:rsid w:val="00902E34"/>
    <w:rsid w:val="00903974"/>
    <w:rsid w:val="009040A2"/>
    <w:rsid w:val="00905987"/>
    <w:rsid w:val="00906860"/>
    <w:rsid w:val="009138C9"/>
    <w:rsid w:val="0091512E"/>
    <w:rsid w:val="009172A8"/>
    <w:rsid w:val="00920022"/>
    <w:rsid w:val="009200C1"/>
    <w:rsid w:val="00926231"/>
    <w:rsid w:val="00926506"/>
    <w:rsid w:val="0094144A"/>
    <w:rsid w:val="00941A2C"/>
    <w:rsid w:val="00941ABC"/>
    <w:rsid w:val="00941C61"/>
    <w:rsid w:val="0094272F"/>
    <w:rsid w:val="00943EC8"/>
    <w:rsid w:val="0094403D"/>
    <w:rsid w:val="00945A4C"/>
    <w:rsid w:val="00945D1A"/>
    <w:rsid w:val="00953F8F"/>
    <w:rsid w:val="0095635F"/>
    <w:rsid w:val="00957723"/>
    <w:rsid w:val="00957B20"/>
    <w:rsid w:val="00960236"/>
    <w:rsid w:val="009654FC"/>
    <w:rsid w:val="0096653C"/>
    <w:rsid w:val="00966F33"/>
    <w:rsid w:val="00967F88"/>
    <w:rsid w:val="00971126"/>
    <w:rsid w:val="009724DC"/>
    <w:rsid w:val="00973C3A"/>
    <w:rsid w:val="00974619"/>
    <w:rsid w:val="009773A7"/>
    <w:rsid w:val="00980085"/>
    <w:rsid w:val="00981FFC"/>
    <w:rsid w:val="00984DD7"/>
    <w:rsid w:val="00986EDA"/>
    <w:rsid w:val="00987E6F"/>
    <w:rsid w:val="00992FFE"/>
    <w:rsid w:val="00997127"/>
    <w:rsid w:val="009A1908"/>
    <w:rsid w:val="009A5C11"/>
    <w:rsid w:val="009A7DA0"/>
    <w:rsid w:val="009A7FC1"/>
    <w:rsid w:val="009B0C37"/>
    <w:rsid w:val="009B182E"/>
    <w:rsid w:val="009B2F1C"/>
    <w:rsid w:val="009B538C"/>
    <w:rsid w:val="009B5748"/>
    <w:rsid w:val="009B7E24"/>
    <w:rsid w:val="009D1D4E"/>
    <w:rsid w:val="009D216F"/>
    <w:rsid w:val="009D2A2A"/>
    <w:rsid w:val="009D3248"/>
    <w:rsid w:val="009D36AD"/>
    <w:rsid w:val="009D3BDD"/>
    <w:rsid w:val="009D433B"/>
    <w:rsid w:val="009D45A3"/>
    <w:rsid w:val="009E05BF"/>
    <w:rsid w:val="009F01C8"/>
    <w:rsid w:val="009F19A5"/>
    <w:rsid w:val="009F1F59"/>
    <w:rsid w:val="00A0018C"/>
    <w:rsid w:val="00A01AFB"/>
    <w:rsid w:val="00A039A4"/>
    <w:rsid w:val="00A055BF"/>
    <w:rsid w:val="00A070A9"/>
    <w:rsid w:val="00A151A0"/>
    <w:rsid w:val="00A15F33"/>
    <w:rsid w:val="00A172A8"/>
    <w:rsid w:val="00A223B8"/>
    <w:rsid w:val="00A2267E"/>
    <w:rsid w:val="00A229BB"/>
    <w:rsid w:val="00A24941"/>
    <w:rsid w:val="00A25152"/>
    <w:rsid w:val="00A27BA6"/>
    <w:rsid w:val="00A315F8"/>
    <w:rsid w:val="00A31EA5"/>
    <w:rsid w:val="00A34BCA"/>
    <w:rsid w:val="00A447A3"/>
    <w:rsid w:val="00A5196C"/>
    <w:rsid w:val="00A52140"/>
    <w:rsid w:val="00A52AC9"/>
    <w:rsid w:val="00A539BC"/>
    <w:rsid w:val="00A54CC9"/>
    <w:rsid w:val="00A57BE8"/>
    <w:rsid w:val="00A601FC"/>
    <w:rsid w:val="00A63580"/>
    <w:rsid w:val="00A65E8A"/>
    <w:rsid w:val="00A6623E"/>
    <w:rsid w:val="00A66C7B"/>
    <w:rsid w:val="00A7372B"/>
    <w:rsid w:val="00A76A3C"/>
    <w:rsid w:val="00A802A1"/>
    <w:rsid w:val="00A82E3D"/>
    <w:rsid w:val="00A82F25"/>
    <w:rsid w:val="00A83FA6"/>
    <w:rsid w:val="00A84BBB"/>
    <w:rsid w:val="00A85496"/>
    <w:rsid w:val="00A85B68"/>
    <w:rsid w:val="00A87896"/>
    <w:rsid w:val="00A91EC8"/>
    <w:rsid w:val="00A94BC1"/>
    <w:rsid w:val="00A94DCE"/>
    <w:rsid w:val="00A964E9"/>
    <w:rsid w:val="00A9691B"/>
    <w:rsid w:val="00A97F30"/>
    <w:rsid w:val="00AA2136"/>
    <w:rsid w:val="00AA487C"/>
    <w:rsid w:val="00AA5B11"/>
    <w:rsid w:val="00AA6721"/>
    <w:rsid w:val="00AA6B5F"/>
    <w:rsid w:val="00AB0876"/>
    <w:rsid w:val="00AB363E"/>
    <w:rsid w:val="00AB6A83"/>
    <w:rsid w:val="00AC1EE7"/>
    <w:rsid w:val="00AC2116"/>
    <w:rsid w:val="00AC3793"/>
    <w:rsid w:val="00AC4A4D"/>
    <w:rsid w:val="00AC6792"/>
    <w:rsid w:val="00AD0C40"/>
    <w:rsid w:val="00AD1072"/>
    <w:rsid w:val="00AD1E5F"/>
    <w:rsid w:val="00AD2930"/>
    <w:rsid w:val="00AD5C98"/>
    <w:rsid w:val="00AD7FD0"/>
    <w:rsid w:val="00AE2927"/>
    <w:rsid w:val="00AF372D"/>
    <w:rsid w:val="00AF42C9"/>
    <w:rsid w:val="00AF44CF"/>
    <w:rsid w:val="00AF5B39"/>
    <w:rsid w:val="00B01973"/>
    <w:rsid w:val="00B026FA"/>
    <w:rsid w:val="00B0349F"/>
    <w:rsid w:val="00B0440A"/>
    <w:rsid w:val="00B06452"/>
    <w:rsid w:val="00B07C25"/>
    <w:rsid w:val="00B124EE"/>
    <w:rsid w:val="00B12774"/>
    <w:rsid w:val="00B13ECE"/>
    <w:rsid w:val="00B20D29"/>
    <w:rsid w:val="00B23909"/>
    <w:rsid w:val="00B24AC2"/>
    <w:rsid w:val="00B2607C"/>
    <w:rsid w:val="00B35332"/>
    <w:rsid w:val="00B417CD"/>
    <w:rsid w:val="00B42E21"/>
    <w:rsid w:val="00B43B0C"/>
    <w:rsid w:val="00B45905"/>
    <w:rsid w:val="00B470F5"/>
    <w:rsid w:val="00B47640"/>
    <w:rsid w:val="00B56566"/>
    <w:rsid w:val="00B56836"/>
    <w:rsid w:val="00B57978"/>
    <w:rsid w:val="00B60196"/>
    <w:rsid w:val="00B61B36"/>
    <w:rsid w:val="00B62A5E"/>
    <w:rsid w:val="00B650C6"/>
    <w:rsid w:val="00B713E7"/>
    <w:rsid w:val="00B71EDB"/>
    <w:rsid w:val="00B72F17"/>
    <w:rsid w:val="00B732C5"/>
    <w:rsid w:val="00B73E31"/>
    <w:rsid w:val="00B7491E"/>
    <w:rsid w:val="00B81690"/>
    <w:rsid w:val="00B82513"/>
    <w:rsid w:val="00B8603C"/>
    <w:rsid w:val="00B8630D"/>
    <w:rsid w:val="00B87606"/>
    <w:rsid w:val="00B90255"/>
    <w:rsid w:val="00B92BB6"/>
    <w:rsid w:val="00B949DC"/>
    <w:rsid w:val="00B96EC6"/>
    <w:rsid w:val="00B97670"/>
    <w:rsid w:val="00BA052F"/>
    <w:rsid w:val="00BA2542"/>
    <w:rsid w:val="00BA398E"/>
    <w:rsid w:val="00BA4076"/>
    <w:rsid w:val="00BA579E"/>
    <w:rsid w:val="00BA63C2"/>
    <w:rsid w:val="00BB033E"/>
    <w:rsid w:val="00BB5851"/>
    <w:rsid w:val="00BB6863"/>
    <w:rsid w:val="00BC09A2"/>
    <w:rsid w:val="00BC0D8E"/>
    <w:rsid w:val="00BC354F"/>
    <w:rsid w:val="00BC39A7"/>
    <w:rsid w:val="00BC6939"/>
    <w:rsid w:val="00BD0CEA"/>
    <w:rsid w:val="00BD1DE2"/>
    <w:rsid w:val="00BE0AE5"/>
    <w:rsid w:val="00BE1875"/>
    <w:rsid w:val="00BE298F"/>
    <w:rsid w:val="00BE32CA"/>
    <w:rsid w:val="00BE45C8"/>
    <w:rsid w:val="00BE6FB4"/>
    <w:rsid w:val="00BF2331"/>
    <w:rsid w:val="00BF525B"/>
    <w:rsid w:val="00BF604B"/>
    <w:rsid w:val="00BF7463"/>
    <w:rsid w:val="00C0233F"/>
    <w:rsid w:val="00C039B7"/>
    <w:rsid w:val="00C03BBF"/>
    <w:rsid w:val="00C05D95"/>
    <w:rsid w:val="00C069C1"/>
    <w:rsid w:val="00C12A74"/>
    <w:rsid w:val="00C16C01"/>
    <w:rsid w:val="00C22C48"/>
    <w:rsid w:val="00C2417B"/>
    <w:rsid w:val="00C26D0D"/>
    <w:rsid w:val="00C30889"/>
    <w:rsid w:val="00C30ECC"/>
    <w:rsid w:val="00C34285"/>
    <w:rsid w:val="00C347B4"/>
    <w:rsid w:val="00C367B4"/>
    <w:rsid w:val="00C4310E"/>
    <w:rsid w:val="00C43378"/>
    <w:rsid w:val="00C50408"/>
    <w:rsid w:val="00C50BF0"/>
    <w:rsid w:val="00C53428"/>
    <w:rsid w:val="00C604A5"/>
    <w:rsid w:val="00C62DD4"/>
    <w:rsid w:val="00C630A6"/>
    <w:rsid w:val="00C65CE1"/>
    <w:rsid w:val="00C6756A"/>
    <w:rsid w:val="00C7094C"/>
    <w:rsid w:val="00C71235"/>
    <w:rsid w:val="00C741E8"/>
    <w:rsid w:val="00C75142"/>
    <w:rsid w:val="00C75260"/>
    <w:rsid w:val="00C75CEF"/>
    <w:rsid w:val="00C77BED"/>
    <w:rsid w:val="00C80543"/>
    <w:rsid w:val="00C8276E"/>
    <w:rsid w:val="00C84091"/>
    <w:rsid w:val="00C90A2E"/>
    <w:rsid w:val="00C919A1"/>
    <w:rsid w:val="00C97483"/>
    <w:rsid w:val="00CA2452"/>
    <w:rsid w:val="00CB1C5D"/>
    <w:rsid w:val="00CB34FB"/>
    <w:rsid w:val="00CB3CB2"/>
    <w:rsid w:val="00CB3EF9"/>
    <w:rsid w:val="00CB4A0F"/>
    <w:rsid w:val="00CB6CAF"/>
    <w:rsid w:val="00CC056E"/>
    <w:rsid w:val="00CC0B62"/>
    <w:rsid w:val="00CC0D5F"/>
    <w:rsid w:val="00CC3157"/>
    <w:rsid w:val="00CC3BF8"/>
    <w:rsid w:val="00CC417F"/>
    <w:rsid w:val="00CC579F"/>
    <w:rsid w:val="00CC5861"/>
    <w:rsid w:val="00CC6C5D"/>
    <w:rsid w:val="00CD2F0F"/>
    <w:rsid w:val="00CD3744"/>
    <w:rsid w:val="00CD3F3D"/>
    <w:rsid w:val="00CD61CA"/>
    <w:rsid w:val="00CE07D0"/>
    <w:rsid w:val="00CE6188"/>
    <w:rsid w:val="00CF3881"/>
    <w:rsid w:val="00CF7792"/>
    <w:rsid w:val="00CF7BDE"/>
    <w:rsid w:val="00D02470"/>
    <w:rsid w:val="00D0279D"/>
    <w:rsid w:val="00D04728"/>
    <w:rsid w:val="00D04C7A"/>
    <w:rsid w:val="00D05692"/>
    <w:rsid w:val="00D1083E"/>
    <w:rsid w:val="00D118FA"/>
    <w:rsid w:val="00D11D94"/>
    <w:rsid w:val="00D132DF"/>
    <w:rsid w:val="00D13CAA"/>
    <w:rsid w:val="00D13ED5"/>
    <w:rsid w:val="00D14944"/>
    <w:rsid w:val="00D15A22"/>
    <w:rsid w:val="00D30B81"/>
    <w:rsid w:val="00D343B8"/>
    <w:rsid w:val="00D349A8"/>
    <w:rsid w:val="00D35346"/>
    <w:rsid w:val="00D3649E"/>
    <w:rsid w:val="00D36944"/>
    <w:rsid w:val="00D36D13"/>
    <w:rsid w:val="00D376FA"/>
    <w:rsid w:val="00D37EA7"/>
    <w:rsid w:val="00D40D4D"/>
    <w:rsid w:val="00D43844"/>
    <w:rsid w:val="00D43A97"/>
    <w:rsid w:val="00D4488F"/>
    <w:rsid w:val="00D44B7A"/>
    <w:rsid w:val="00D45673"/>
    <w:rsid w:val="00D4592D"/>
    <w:rsid w:val="00D5081D"/>
    <w:rsid w:val="00D5387A"/>
    <w:rsid w:val="00D54BB2"/>
    <w:rsid w:val="00D55CA5"/>
    <w:rsid w:val="00D628FB"/>
    <w:rsid w:val="00D62C7A"/>
    <w:rsid w:val="00D63C36"/>
    <w:rsid w:val="00D64097"/>
    <w:rsid w:val="00D65327"/>
    <w:rsid w:val="00D71EB6"/>
    <w:rsid w:val="00D7522D"/>
    <w:rsid w:val="00D84DEA"/>
    <w:rsid w:val="00D84E40"/>
    <w:rsid w:val="00D863B9"/>
    <w:rsid w:val="00D91843"/>
    <w:rsid w:val="00D940B0"/>
    <w:rsid w:val="00D95D77"/>
    <w:rsid w:val="00D9642D"/>
    <w:rsid w:val="00D96BA4"/>
    <w:rsid w:val="00DA093E"/>
    <w:rsid w:val="00DA281D"/>
    <w:rsid w:val="00DA350C"/>
    <w:rsid w:val="00DA55A1"/>
    <w:rsid w:val="00DA59F3"/>
    <w:rsid w:val="00DB2706"/>
    <w:rsid w:val="00DB3588"/>
    <w:rsid w:val="00DB3C4D"/>
    <w:rsid w:val="00DB436D"/>
    <w:rsid w:val="00DB6E14"/>
    <w:rsid w:val="00DB798B"/>
    <w:rsid w:val="00DC197C"/>
    <w:rsid w:val="00DC49F1"/>
    <w:rsid w:val="00DC6613"/>
    <w:rsid w:val="00DD105A"/>
    <w:rsid w:val="00DD542A"/>
    <w:rsid w:val="00DD59AE"/>
    <w:rsid w:val="00DE1CBB"/>
    <w:rsid w:val="00DE4BAA"/>
    <w:rsid w:val="00DE4EB1"/>
    <w:rsid w:val="00DF0B2E"/>
    <w:rsid w:val="00DF0FDA"/>
    <w:rsid w:val="00DF1154"/>
    <w:rsid w:val="00DF1289"/>
    <w:rsid w:val="00DF32EB"/>
    <w:rsid w:val="00E045C5"/>
    <w:rsid w:val="00E05EA3"/>
    <w:rsid w:val="00E11C71"/>
    <w:rsid w:val="00E142DA"/>
    <w:rsid w:val="00E147CD"/>
    <w:rsid w:val="00E16F51"/>
    <w:rsid w:val="00E213B9"/>
    <w:rsid w:val="00E2188F"/>
    <w:rsid w:val="00E265AB"/>
    <w:rsid w:val="00E30B9B"/>
    <w:rsid w:val="00E31D00"/>
    <w:rsid w:val="00E33B4E"/>
    <w:rsid w:val="00E3453F"/>
    <w:rsid w:val="00E352C1"/>
    <w:rsid w:val="00E4129E"/>
    <w:rsid w:val="00E41CCF"/>
    <w:rsid w:val="00E429BB"/>
    <w:rsid w:val="00E469DC"/>
    <w:rsid w:val="00E5400A"/>
    <w:rsid w:val="00E62822"/>
    <w:rsid w:val="00E676A9"/>
    <w:rsid w:val="00E732B5"/>
    <w:rsid w:val="00E74FA6"/>
    <w:rsid w:val="00E75937"/>
    <w:rsid w:val="00E77C88"/>
    <w:rsid w:val="00E8017D"/>
    <w:rsid w:val="00E80F8F"/>
    <w:rsid w:val="00E8788D"/>
    <w:rsid w:val="00E90DDC"/>
    <w:rsid w:val="00E920CB"/>
    <w:rsid w:val="00E93E16"/>
    <w:rsid w:val="00E9516C"/>
    <w:rsid w:val="00EA14DF"/>
    <w:rsid w:val="00EA46F3"/>
    <w:rsid w:val="00EA5EE8"/>
    <w:rsid w:val="00EA7665"/>
    <w:rsid w:val="00EA7D39"/>
    <w:rsid w:val="00EB0B6E"/>
    <w:rsid w:val="00EB0C5A"/>
    <w:rsid w:val="00EB2088"/>
    <w:rsid w:val="00EB58C3"/>
    <w:rsid w:val="00EB6034"/>
    <w:rsid w:val="00EC2D83"/>
    <w:rsid w:val="00EC4B22"/>
    <w:rsid w:val="00EC4C19"/>
    <w:rsid w:val="00ED13A7"/>
    <w:rsid w:val="00ED508B"/>
    <w:rsid w:val="00ED76B8"/>
    <w:rsid w:val="00ED7CA9"/>
    <w:rsid w:val="00EE5113"/>
    <w:rsid w:val="00EE62EE"/>
    <w:rsid w:val="00EE68BE"/>
    <w:rsid w:val="00EE70C1"/>
    <w:rsid w:val="00EF15C2"/>
    <w:rsid w:val="00EF361E"/>
    <w:rsid w:val="00EF5174"/>
    <w:rsid w:val="00EF5FEB"/>
    <w:rsid w:val="00EF6F81"/>
    <w:rsid w:val="00F00C5A"/>
    <w:rsid w:val="00F00C92"/>
    <w:rsid w:val="00F030C5"/>
    <w:rsid w:val="00F04A7F"/>
    <w:rsid w:val="00F10001"/>
    <w:rsid w:val="00F10432"/>
    <w:rsid w:val="00F143F6"/>
    <w:rsid w:val="00F154D3"/>
    <w:rsid w:val="00F15528"/>
    <w:rsid w:val="00F169E1"/>
    <w:rsid w:val="00F171D6"/>
    <w:rsid w:val="00F20CFB"/>
    <w:rsid w:val="00F2479C"/>
    <w:rsid w:val="00F248A4"/>
    <w:rsid w:val="00F27A88"/>
    <w:rsid w:val="00F31378"/>
    <w:rsid w:val="00F31B00"/>
    <w:rsid w:val="00F3268A"/>
    <w:rsid w:val="00F32F3A"/>
    <w:rsid w:val="00F333E4"/>
    <w:rsid w:val="00F36F78"/>
    <w:rsid w:val="00F433C1"/>
    <w:rsid w:val="00F4483D"/>
    <w:rsid w:val="00F45DFC"/>
    <w:rsid w:val="00F46AE7"/>
    <w:rsid w:val="00F5162C"/>
    <w:rsid w:val="00F5182E"/>
    <w:rsid w:val="00F51E45"/>
    <w:rsid w:val="00F52BEA"/>
    <w:rsid w:val="00F54DBA"/>
    <w:rsid w:val="00F56003"/>
    <w:rsid w:val="00F56A09"/>
    <w:rsid w:val="00F56F27"/>
    <w:rsid w:val="00F6121A"/>
    <w:rsid w:val="00F636DD"/>
    <w:rsid w:val="00F63DD0"/>
    <w:rsid w:val="00F6706B"/>
    <w:rsid w:val="00F673F3"/>
    <w:rsid w:val="00F7215C"/>
    <w:rsid w:val="00F74247"/>
    <w:rsid w:val="00F74C7D"/>
    <w:rsid w:val="00F759D3"/>
    <w:rsid w:val="00F77B79"/>
    <w:rsid w:val="00F77E79"/>
    <w:rsid w:val="00F84B30"/>
    <w:rsid w:val="00F8629E"/>
    <w:rsid w:val="00F866A8"/>
    <w:rsid w:val="00F9296F"/>
    <w:rsid w:val="00F92F07"/>
    <w:rsid w:val="00FB1808"/>
    <w:rsid w:val="00FB230B"/>
    <w:rsid w:val="00FB35C9"/>
    <w:rsid w:val="00FB5B59"/>
    <w:rsid w:val="00FC0CC6"/>
    <w:rsid w:val="00FC205D"/>
    <w:rsid w:val="00FC318F"/>
    <w:rsid w:val="00FC4A9C"/>
    <w:rsid w:val="00FD0233"/>
    <w:rsid w:val="00FD1D72"/>
    <w:rsid w:val="00FD3D94"/>
    <w:rsid w:val="00FE18B2"/>
    <w:rsid w:val="00FE53D5"/>
    <w:rsid w:val="00FE5599"/>
    <w:rsid w:val="00FF2A19"/>
    <w:rsid w:val="00FF4031"/>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B93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pPr>
      <w:keepNext/>
      <w:keepLines/>
      <w:spacing w:before="120"/>
      <w:outlineLvl w:val="1"/>
    </w:pPr>
    <w:rPr>
      <w:rFonts w:asciiTheme="majorHAnsi" w:eastAsiaTheme="majorEastAsia" w:hAnsiTheme="majorHAnsi" w:cstheme="majorBidi"/>
      <w:color w:val="1F4E79" w:themeColor="accent1" w:themeShade="80"/>
      <w:sz w:val="36"/>
      <w:szCs w:val="26"/>
    </w:rPr>
  </w:style>
  <w:style w:type="paragraph" w:styleId="Heading3">
    <w:name w:val="heading 3"/>
    <w:basedOn w:val="Normal"/>
    <w:next w:val="Normal"/>
    <w:link w:val="Heading3Char"/>
    <w:uiPriority w:val="1"/>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1"/>
    <w:semiHidden/>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1"/>
    <w:semiHidden/>
    <w:unhideWhenUsed/>
    <w:qFormat/>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1"/>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qFormat/>
    <w:pPr>
      <w:numPr>
        <w:numId w:val="33"/>
      </w:numPr>
    </w:pPr>
    <w:rPr>
      <w:rFonts w:eastAsiaTheme="minorEastAsia"/>
      <w:color w:val="3B3838" w:themeColor="background2" w:themeShade="40"/>
    </w:rPr>
  </w:style>
  <w:style w:type="paragraph" w:styleId="Title">
    <w:name w:val="Title"/>
    <w:basedOn w:val="Normal"/>
    <w:link w:val="TitleChar"/>
    <w:uiPriority w:val="1"/>
    <w:qFormat/>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Pr>
      <w:rFonts w:asciiTheme="majorHAnsi" w:eastAsiaTheme="majorEastAsia" w:hAnsiTheme="majorHAnsi" w:cstheme="majorBidi"/>
      <w:color w:val="1F4E79" w:themeColor="accent1" w:themeShade="80"/>
      <w:sz w:val="36"/>
      <w:szCs w:val="26"/>
    </w:rPr>
  </w:style>
  <w:style w:type="paragraph" w:styleId="ListBullet">
    <w:name w:val="List Bullet"/>
    <w:basedOn w:val="Normal"/>
    <w:uiPriority w:val="11"/>
    <w:qFormat/>
    <w:pPr>
      <w:numPr>
        <w:numId w:val="5"/>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3"/>
    <w:qFormat/>
    <w:rPr>
      <w:b/>
      <w:iCs/>
      <w:color w:val="BF0000" w:themeColor="accent2" w:themeShade="BF"/>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4"/>
    <w:qFormat/>
    <w:rPr>
      <w:b/>
      <w:bCs/>
      <w:color w:val="2B579A" w:themeColor="accent5"/>
    </w:rPr>
  </w:style>
  <w:style w:type="paragraph" w:customStyle="1" w:styleId="Heading1-PageBreak">
    <w:name w:val="Heading 1 - Page Break"/>
    <w:basedOn w:val="Normal"/>
    <w:uiPriority w:val="6"/>
    <w:qFormat/>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14:ligatures w14:val="none"/>
      <w14:numForm w14:val="default"/>
    </w:r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0"/>
    </w:rPr>
  </w:style>
  <w:style w:type="paragraph" w:styleId="Caption">
    <w:name w:val="caption"/>
    <w:basedOn w:val="Normal"/>
    <w:next w:val="Normal"/>
    <w:uiPriority w:val="35"/>
    <w:semiHidden/>
    <w:unhideWhenUsed/>
    <w:qFormat/>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pPr>
      <w:spacing w:before="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1"/>
    <w:semiHidden/>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1"/>
    <w:semiHidden/>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1"/>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before="0" w:line="240" w:lineRule="auto"/>
      <w:ind w:left="220" w:hanging="220"/>
    </w:pPr>
  </w:style>
  <w:style w:type="paragraph" w:styleId="Index2">
    <w:name w:val="index 2"/>
    <w:basedOn w:val="Normal"/>
    <w:next w:val="Normal"/>
    <w:autoRedefine/>
    <w:uiPriority w:val="99"/>
    <w:semiHidden/>
    <w:unhideWhenUsed/>
    <w:pPr>
      <w:spacing w:before="0" w:line="240" w:lineRule="auto"/>
      <w:ind w:left="440" w:hanging="220"/>
    </w:pPr>
  </w:style>
  <w:style w:type="paragraph" w:styleId="Index3">
    <w:name w:val="index 3"/>
    <w:basedOn w:val="Normal"/>
    <w:next w:val="Normal"/>
    <w:autoRedefine/>
    <w:uiPriority w:val="99"/>
    <w:semiHidden/>
    <w:unhideWhenUsed/>
    <w:pPr>
      <w:spacing w:before="0" w:line="240" w:lineRule="auto"/>
      <w:ind w:left="660" w:hanging="220"/>
    </w:pPr>
  </w:style>
  <w:style w:type="paragraph" w:styleId="Index4">
    <w:name w:val="index 4"/>
    <w:basedOn w:val="Normal"/>
    <w:next w:val="Normal"/>
    <w:autoRedefine/>
    <w:uiPriority w:val="99"/>
    <w:semiHidden/>
    <w:unhideWhenUsed/>
    <w:pPr>
      <w:spacing w:before="0" w:line="240" w:lineRule="auto"/>
      <w:ind w:left="880" w:hanging="220"/>
    </w:pPr>
  </w:style>
  <w:style w:type="paragraph" w:styleId="Index5">
    <w:name w:val="index 5"/>
    <w:basedOn w:val="Normal"/>
    <w:next w:val="Normal"/>
    <w:autoRedefine/>
    <w:uiPriority w:val="99"/>
    <w:semiHidden/>
    <w:unhideWhenUsed/>
    <w:pPr>
      <w:spacing w:before="0" w:line="240" w:lineRule="auto"/>
      <w:ind w:left="1100" w:hanging="220"/>
    </w:pPr>
  </w:style>
  <w:style w:type="paragraph" w:styleId="Index6">
    <w:name w:val="index 6"/>
    <w:basedOn w:val="Normal"/>
    <w:next w:val="Normal"/>
    <w:autoRedefine/>
    <w:uiPriority w:val="99"/>
    <w:semiHidden/>
    <w:unhideWhenUsed/>
    <w:pPr>
      <w:spacing w:before="0" w:line="240" w:lineRule="auto"/>
      <w:ind w:left="1320" w:hanging="220"/>
    </w:pPr>
  </w:style>
  <w:style w:type="paragraph" w:styleId="Index7">
    <w:name w:val="index 7"/>
    <w:basedOn w:val="Normal"/>
    <w:next w:val="Normal"/>
    <w:autoRedefine/>
    <w:uiPriority w:val="99"/>
    <w:semiHidden/>
    <w:unhideWhenUsed/>
    <w:pPr>
      <w:spacing w:before="0" w:line="240" w:lineRule="auto"/>
      <w:ind w:left="1540" w:hanging="220"/>
    </w:pPr>
  </w:style>
  <w:style w:type="paragraph" w:styleId="Index8">
    <w:name w:val="index 8"/>
    <w:basedOn w:val="Normal"/>
    <w:next w:val="Normal"/>
    <w:autoRedefine/>
    <w:uiPriority w:val="99"/>
    <w:semiHidden/>
    <w:unhideWhenUsed/>
    <w:pPr>
      <w:spacing w:before="0" w:line="240" w:lineRule="auto"/>
      <w:ind w:left="1760" w:hanging="220"/>
    </w:pPr>
  </w:style>
  <w:style w:type="paragraph" w:styleId="Index9">
    <w:name w:val="index 9"/>
    <w:basedOn w:val="Normal"/>
    <w:next w:val="Normal"/>
    <w:autoRedefine/>
    <w:uiPriority w:val="99"/>
    <w:semiHidden/>
    <w:unhideWhenUsed/>
    <w:pPr>
      <w:spacing w:before="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Pr>
      <w:i/>
      <w:iCs/>
      <w:color w:val="1F4E79" w:themeColor="accent1" w:themeShade="80"/>
    </w:rPr>
  </w:style>
  <w:style w:type="character" w:styleId="IntenseReference">
    <w:name w:val="Intense Reference"/>
    <w:basedOn w:val="DefaultParagraphFont"/>
    <w:uiPriority w:val="32"/>
    <w:semiHidden/>
    <w:unhideWhenUsed/>
    <w:qFormat/>
    <w:rPr>
      <w:b/>
      <w:bCs/>
      <w:caps w:val="0"/>
      <w:smallCaps/>
      <w:color w:val="1F4E79" w:themeColor="accent1" w:themeShade="80"/>
      <w:spacing w:val="0"/>
    </w:rPr>
  </w:style>
  <w:style w:type="table" w:styleId="LightGrid">
    <w:name w:val="Light Grid"/>
    <w:basedOn w:val="TableNormal"/>
    <w:uiPriority w:val="62"/>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Bullet5">
    <w:name w:val="List Bullet 5"/>
    <w:basedOn w:val="Normal"/>
    <w:uiPriority w:val="99"/>
    <w:semiHidden/>
    <w:unhideWhenUsed/>
    <w:pPr>
      <w:numPr>
        <w:numId w:val="14"/>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ListNumber5">
    <w:name w:val="List Number 5"/>
    <w:basedOn w:val="Normal"/>
    <w:uiPriority w:val="99"/>
    <w:semiHidden/>
    <w:unhideWhenUsed/>
    <w:pPr>
      <w:numPr>
        <w:numId w:val="18"/>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pPr>
      <w:spacing w:before="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before="0"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qFormat/>
    <w:rsid w:val="00C30889"/>
    <w:rPr>
      <w:i/>
    </w:rPr>
  </w:style>
  <w:style w:type="character" w:customStyle="1" w:styleId="ListNumberChar">
    <w:name w:val="List Number Char"/>
    <w:basedOn w:val="DefaultParagraphFont"/>
    <w:link w:val="ListNumber"/>
    <w:uiPriority w:val="10"/>
    <w:rsid w:val="00C30889"/>
    <w:rPr>
      <w:rFonts w:eastAsiaTheme="minorEastAsia"/>
      <w:color w:val="3B3838" w:themeColor="background2" w:themeShade="40"/>
    </w:rPr>
  </w:style>
  <w:style w:type="character" w:customStyle="1" w:styleId="QuoteemphasisChar">
    <w:name w:val="Quote emphasis Char"/>
    <w:basedOn w:val="ListNumberChar"/>
    <w:link w:val="Quoteemphasis"/>
    <w:rsid w:val="00C30889"/>
    <w:rPr>
      <w:rFonts w:eastAsiaTheme="minorEastAsia"/>
      <w:i/>
      <w:color w:val="3B3838"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fare@hidia.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AppData\Local\Microsoft\Office\16.0\DTS\en-US%7bE7EECD44-B4A3-47C1-B752-A90DB16A77DA%7d\%7b2D2E0035-EF25-4812-841A-6FEAEEDAA191%7dtf45325165.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C95C-AD28-564B-ADB7-320A75D0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{2D2E0035-EF25-4812-841A-6FEAEEDAA191}tf45325165</Template>
  <TotalTime>0</TotalTime>
  <Pages>6</Pages>
  <Words>1608</Words>
  <Characters>8688</Characters>
  <Application>Microsoft Office Word</Application>
  <DocSecurity>0</DocSecurity>
  <Lines>222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2025-11-24T10:53:00Z</dcterms:created>
  <dcterms:modified xsi:type="dcterms:W3CDTF">2025-11-24T11:05:00Z</dcterms:modified>
</cp:coreProperties>
</file>