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1A22C" w14:textId="77777777" w:rsidR="00AD06C6" w:rsidRDefault="00AD06C6" w:rsidP="00634CF5">
      <w:pPr>
        <w:rPr>
          <w:b/>
        </w:rPr>
      </w:pPr>
      <w:bookmarkStart w:id="0" w:name="_GoBack"/>
      <w:bookmarkEnd w:id="0"/>
    </w:p>
    <w:p w14:paraId="4923C1B1" w14:textId="2570A86D" w:rsidR="00AD06C6" w:rsidRDefault="00864FFB" w:rsidP="00AD06C6">
      <w:pPr>
        <w:jc w:val="center"/>
        <w:rPr>
          <w:b/>
        </w:rPr>
      </w:pPr>
      <w:r>
        <w:rPr>
          <w:b/>
        </w:rPr>
        <w:t xml:space="preserve">Online </w:t>
      </w:r>
      <w:r w:rsidR="00AD06C6">
        <w:rPr>
          <w:b/>
        </w:rPr>
        <w:t>Appendix</w:t>
      </w:r>
    </w:p>
    <w:p w14:paraId="7BCA744C" w14:textId="77777777" w:rsidR="00AD06C6" w:rsidRDefault="00AD06C6" w:rsidP="00AD06C6">
      <w:pPr>
        <w:jc w:val="center"/>
        <w:rPr>
          <w:b/>
        </w:rPr>
      </w:pPr>
    </w:p>
    <w:p w14:paraId="50001EC8" w14:textId="3EAC8EFF" w:rsidR="00AD06C6" w:rsidRDefault="00AD06C6" w:rsidP="00AD06C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Table R1: </w:t>
      </w:r>
      <w:r w:rsidR="007C3743">
        <w:rPr>
          <w:b/>
        </w:rPr>
        <w:t xml:space="preserve">Using 25 Battle Death </w:t>
      </w:r>
      <w:proofErr w:type="gramStart"/>
      <w:r w:rsidR="00980754">
        <w:rPr>
          <w:b/>
        </w:rPr>
        <w:t>Threshold</w:t>
      </w:r>
      <w:proofErr w:type="gramEnd"/>
      <w:r w:rsidR="007C3743">
        <w:rPr>
          <w:b/>
        </w:rPr>
        <w:t xml:space="preserve"> to Identify Civil War History</w:t>
      </w:r>
      <w:r>
        <w:rPr>
          <w:b/>
        </w:rPr>
        <w:t xml:space="preserve"> (1 Week Lagged Repression)</w:t>
      </w:r>
    </w:p>
    <w:p w14:paraId="2FA9CADB" w14:textId="77777777" w:rsidR="00AD06C6" w:rsidRDefault="00AD06C6" w:rsidP="00AD06C6">
      <w:pPr>
        <w:widowControl w:val="0"/>
        <w:autoSpaceDE w:val="0"/>
        <w:autoSpaceDN w:val="0"/>
        <w:adjustRightInd w:val="0"/>
        <w:rPr>
          <w:b/>
        </w:rPr>
      </w:pPr>
    </w:p>
    <w:p w14:paraId="1FD7F220" w14:textId="77777777" w:rsidR="00AD06C6" w:rsidRDefault="00AD06C6" w:rsidP="00AD06C6">
      <w:pPr>
        <w:widowControl w:val="0"/>
        <w:autoSpaceDE w:val="0"/>
        <w:autoSpaceDN w:val="0"/>
        <w:adjustRightInd w:val="0"/>
        <w:rPr>
          <w:b/>
        </w:rPr>
      </w:pPr>
    </w:p>
    <w:p w14:paraId="3A7082CD" w14:textId="77777777" w:rsidR="00AD06C6" w:rsidRDefault="00AD06C6" w:rsidP="00AD06C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A. T-Test of Difference of Mean Level of Statistical Significance of Repression Coefficients</w:t>
      </w:r>
      <w:r>
        <w:rPr>
          <w:b/>
        </w:rPr>
        <w:t xml:space="preserve"> (1 Week lag)</w:t>
      </w:r>
      <w:r w:rsidRPr="00213E2C">
        <w:rPr>
          <w:b/>
        </w:rPr>
        <w:t xml:space="preserve"> for Civil War (Any Previous Year) vs. Non Civil War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AD06C6" w:rsidRPr="00864FFB" w14:paraId="0F4BFEFD" w14:textId="77777777" w:rsidTr="00AD06C6">
        <w:tc>
          <w:tcPr>
            <w:tcW w:w="2952" w:type="dxa"/>
            <w:shd w:val="clear" w:color="auto" w:fill="auto"/>
          </w:tcPr>
          <w:p w14:paraId="0956CFC3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626D24C9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10290EA9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1224227E" w14:textId="67EF2B9D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AD06C6" w:rsidRPr="00864FFB" w14:paraId="037C3EE1" w14:textId="77777777" w:rsidTr="00AD06C6">
        <w:tc>
          <w:tcPr>
            <w:tcW w:w="2952" w:type="dxa"/>
            <w:shd w:val="clear" w:color="auto" w:fill="auto"/>
          </w:tcPr>
          <w:p w14:paraId="7181E0C3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1E98832A" w14:textId="292A1C18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(94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5BECB281" w14:textId="19D12BF8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1.02</w:t>
            </w:r>
          </w:p>
          <w:p w14:paraId="2288ED4F" w14:textId="29A8E2FB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(0.17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7A04BF7F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23335623" w14:textId="61A07B4A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-0.14 (0.27</w:t>
            </w:r>
            <w:r w:rsidR="00AD06C6" w:rsidRPr="00864FFB">
              <w:rPr>
                <w:rFonts w:ascii="Cambria" w:hAnsi="Cambria"/>
              </w:rPr>
              <w:t>)</w:t>
            </w:r>
          </w:p>
        </w:tc>
      </w:tr>
      <w:tr w:rsidR="00AD06C6" w:rsidRPr="00864FFB" w14:paraId="3B768B2D" w14:textId="77777777" w:rsidTr="00AD06C6">
        <w:tc>
          <w:tcPr>
            <w:tcW w:w="2952" w:type="dxa"/>
            <w:shd w:val="clear" w:color="auto" w:fill="auto"/>
          </w:tcPr>
          <w:p w14:paraId="50850020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1962A2EB" w14:textId="2DD7D038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(67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7810DC4C" w14:textId="79D163C2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1.16</w:t>
            </w:r>
            <w:r w:rsidR="00AD06C6" w:rsidRPr="00864FFB">
              <w:rPr>
                <w:rFonts w:ascii="Cambria" w:hAnsi="Cambria"/>
              </w:rPr>
              <w:t xml:space="preserve"> </w:t>
            </w:r>
          </w:p>
          <w:p w14:paraId="39E04207" w14:textId="4EA7E068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(0.22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6B51C81A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4DC60F65" w14:textId="77777777" w:rsidR="00AD06C6" w:rsidRPr="00213E2C" w:rsidRDefault="00AD06C6" w:rsidP="00AD06C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2496B8F" w14:textId="77777777" w:rsidR="00AD06C6" w:rsidRDefault="00AD06C6" w:rsidP="00AD06C6">
      <w:pPr>
        <w:widowControl w:val="0"/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14:paraId="15B02CEF" w14:textId="77777777" w:rsidR="00AD06C6" w:rsidRPr="00213E2C" w:rsidRDefault="00AD06C6" w:rsidP="00AD06C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rFonts w:cs="Menlo Regular"/>
          <w:b/>
          <w:color w:val="000000"/>
        </w:rPr>
        <w:t xml:space="preserve">Panel B: </w:t>
      </w:r>
      <w:r w:rsidRPr="00213E2C">
        <w:rPr>
          <w:b/>
        </w:rPr>
        <w:t>T-Test of Difference of Mean Level of Statistical Significance of Repression Coefficients</w:t>
      </w:r>
      <w:r>
        <w:rPr>
          <w:b/>
        </w:rPr>
        <w:t xml:space="preserve"> (1 week Lag)</w:t>
      </w:r>
      <w:r w:rsidRPr="00213E2C">
        <w:rPr>
          <w:b/>
        </w:rPr>
        <w:t xml:space="preserve"> for Civil War (Previous 10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AD06C6" w:rsidRPr="00864FFB" w14:paraId="25F9A458" w14:textId="77777777" w:rsidTr="00AD06C6">
        <w:tc>
          <w:tcPr>
            <w:tcW w:w="2952" w:type="dxa"/>
            <w:shd w:val="clear" w:color="auto" w:fill="auto"/>
          </w:tcPr>
          <w:p w14:paraId="22B89A74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1F0A0E83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5FDB7E2C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02843BE0" w14:textId="23FE5A14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AD06C6" w:rsidRPr="00864FFB" w14:paraId="048274DB" w14:textId="77777777" w:rsidTr="00AD06C6">
        <w:tc>
          <w:tcPr>
            <w:tcW w:w="2952" w:type="dxa"/>
            <w:shd w:val="clear" w:color="auto" w:fill="auto"/>
          </w:tcPr>
          <w:p w14:paraId="75227EA3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47612CAC" w14:textId="3FF433AF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(116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75FBAD41" w14:textId="7B358511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1.06</w:t>
            </w:r>
            <w:r w:rsidR="00AD06C6" w:rsidRPr="00864FFB">
              <w:rPr>
                <w:rFonts w:ascii="Cambria" w:hAnsi="Cambria"/>
              </w:rPr>
              <w:t xml:space="preserve"> </w:t>
            </w:r>
          </w:p>
          <w:p w14:paraId="53329098" w14:textId="7F8CEA92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(0.15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55E20C55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5BFFEF0C" w14:textId="4627D64A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-0.07 (0.30</w:t>
            </w:r>
            <w:r w:rsidR="00AD06C6" w:rsidRPr="00864FFB">
              <w:rPr>
                <w:rFonts w:ascii="Cambria" w:hAnsi="Cambria"/>
              </w:rPr>
              <w:t>)</w:t>
            </w:r>
          </w:p>
        </w:tc>
      </w:tr>
      <w:tr w:rsidR="00AD06C6" w:rsidRPr="00864FFB" w14:paraId="57D5C544" w14:textId="77777777" w:rsidTr="00AD06C6">
        <w:tc>
          <w:tcPr>
            <w:tcW w:w="2952" w:type="dxa"/>
            <w:shd w:val="clear" w:color="auto" w:fill="auto"/>
          </w:tcPr>
          <w:p w14:paraId="1BC9B2B4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23D95F43" w14:textId="4F44EB8E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(45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652845D5" w14:textId="3AAE3954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1.12</w:t>
            </w:r>
            <w:r w:rsidR="00AD06C6" w:rsidRPr="00864FFB">
              <w:rPr>
                <w:rFonts w:ascii="Cambria" w:hAnsi="Cambria"/>
              </w:rPr>
              <w:t xml:space="preserve"> </w:t>
            </w:r>
          </w:p>
          <w:p w14:paraId="550BFAEF" w14:textId="70992B1A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(0.28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47A674A5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3EFDAE0D" w14:textId="77777777" w:rsidR="00AD06C6" w:rsidRPr="00213E2C" w:rsidRDefault="00AD06C6" w:rsidP="00AD06C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50AF53A" w14:textId="77777777" w:rsidR="00AD06C6" w:rsidRDefault="00AD06C6" w:rsidP="00AD06C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C. T-Test of Difference of Mean Level of Statistical Significance of Repression Coefficients</w:t>
      </w:r>
      <w:r>
        <w:rPr>
          <w:b/>
        </w:rPr>
        <w:t xml:space="preserve"> (1 week Lag)</w:t>
      </w:r>
      <w:r w:rsidRPr="00213E2C">
        <w:rPr>
          <w:b/>
        </w:rPr>
        <w:t xml:space="preserve"> for Civil War (</w:t>
      </w:r>
      <w:r>
        <w:rPr>
          <w:b/>
        </w:rPr>
        <w:t>Previous 5</w:t>
      </w:r>
      <w:r w:rsidRPr="00213E2C">
        <w:rPr>
          <w:b/>
        </w:rPr>
        <w:t xml:space="preserve">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AD06C6" w:rsidRPr="00864FFB" w14:paraId="35348EF9" w14:textId="77777777" w:rsidTr="00AD06C6">
        <w:tc>
          <w:tcPr>
            <w:tcW w:w="2952" w:type="dxa"/>
            <w:shd w:val="clear" w:color="auto" w:fill="auto"/>
          </w:tcPr>
          <w:p w14:paraId="306E7701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18D83F67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3B050452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4A839694" w14:textId="781BBFEA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AD06C6" w:rsidRPr="00864FFB" w14:paraId="36EDB7B6" w14:textId="77777777" w:rsidTr="00AD06C6">
        <w:tc>
          <w:tcPr>
            <w:tcW w:w="2952" w:type="dxa"/>
            <w:shd w:val="clear" w:color="auto" w:fill="auto"/>
          </w:tcPr>
          <w:p w14:paraId="3C5DACD1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70BB96E7" w14:textId="4ECE03F2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(125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679918F9" w14:textId="56F0D1E0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1.05</w:t>
            </w:r>
          </w:p>
          <w:p w14:paraId="775FE870" w14:textId="66C1A7F6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(0.15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356504AD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7F714194" w14:textId="6CA69FF3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-0.12 (0.32</w:t>
            </w:r>
            <w:r w:rsidR="00AD06C6" w:rsidRPr="00864FFB">
              <w:rPr>
                <w:rFonts w:ascii="Cambria" w:hAnsi="Cambria"/>
              </w:rPr>
              <w:t>)</w:t>
            </w:r>
          </w:p>
        </w:tc>
      </w:tr>
      <w:tr w:rsidR="00AD06C6" w:rsidRPr="00864FFB" w14:paraId="51C4F895" w14:textId="77777777" w:rsidTr="00AD06C6">
        <w:tc>
          <w:tcPr>
            <w:tcW w:w="2952" w:type="dxa"/>
            <w:shd w:val="clear" w:color="auto" w:fill="auto"/>
          </w:tcPr>
          <w:p w14:paraId="58AD9F27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17BF7370" w14:textId="7C85B36D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(36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26BC421E" w14:textId="5DC18A4B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1.17</w:t>
            </w:r>
            <w:r w:rsidR="00AD06C6" w:rsidRPr="00864FFB">
              <w:rPr>
                <w:rFonts w:ascii="Cambria" w:hAnsi="Cambria"/>
              </w:rPr>
              <w:t xml:space="preserve"> </w:t>
            </w:r>
          </w:p>
          <w:p w14:paraId="1F4135BE" w14:textId="1EB36543" w:rsidR="00AD06C6" w:rsidRPr="00864FFB" w:rsidRDefault="009B14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(0.29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23B78062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</w:tbl>
    <w:p w14:paraId="079FC0E5" w14:textId="77777777" w:rsidR="000D51F2" w:rsidRPr="00665FA8" w:rsidRDefault="000D51F2" w:rsidP="000D51F2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Note:  *p&lt;</w:t>
      </w:r>
      <w:proofErr w:type="gramStart"/>
      <w:r>
        <w:rPr>
          <w:i/>
        </w:rPr>
        <w:t>.05</w:t>
      </w:r>
      <w:proofErr w:type="gramEnd"/>
      <w:r>
        <w:rPr>
          <w:i/>
        </w:rPr>
        <w:t xml:space="preserve"> **p&lt;.01 ***p&lt;.001</w:t>
      </w:r>
    </w:p>
    <w:p w14:paraId="0C8142D3" w14:textId="77777777" w:rsidR="00AD06C6" w:rsidRPr="00213E2C" w:rsidRDefault="00AD06C6" w:rsidP="00AD06C6">
      <w:pPr>
        <w:widowControl w:val="0"/>
        <w:autoSpaceDE w:val="0"/>
        <w:autoSpaceDN w:val="0"/>
        <w:adjustRightInd w:val="0"/>
        <w:rPr>
          <w:b/>
        </w:rPr>
      </w:pPr>
    </w:p>
    <w:p w14:paraId="55ED5232" w14:textId="77777777" w:rsidR="00AD06C6" w:rsidRDefault="00AD06C6" w:rsidP="00AD06C6"/>
    <w:p w14:paraId="0C773530" w14:textId="77777777" w:rsidR="00AD06C6" w:rsidRDefault="00AD06C6" w:rsidP="00AD06C6"/>
    <w:p w14:paraId="544030ED" w14:textId="77777777" w:rsidR="00AD06C6" w:rsidRDefault="00AD06C6" w:rsidP="00AD06C6">
      <w:pPr>
        <w:spacing w:line="480" w:lineRule="auto"/>
        <w:jc w:val="center"/>
        <w:rPr>
          <w:b/>
        </w:rPr>
      </w:pPr>
    </w:p>
    <w:p w14:paraId="3DA1E0AB" w14:textId="77777777" w:rsidR="00AD06C6" w:rsidRDefault="00AD06C6" w:rsidP="00AD06C6">
      <w:pPr>
        <w:spacing w:line="480" w:lineRule="auto"/>
        <w:jc w:val="center"/>
        <w:rPr>
          <w:b/>
        </w:rPr>
      </w:pPr>
    </w:p>
    <w:p w14:paraId="0634E188" w14:textId="2819060F" w:rsidR="00F80F9D" w:rsidRDefault="00F80F9D">
      <w:pPr>
        <w:rPr>
          <w:b/>
        </w:rPr>
      </w:pPr>
      <w:r>
        <w:rPr>
          <w:b/>
        </w:rPr>
        <w:br w:type="page"/>
      </w:r>
    </w:p>
    <w:p w14:paraId="630A2724" w14:textId="77777777" w:rsidR="00AD06C6" w:rsidRDefault="00AD06C6" w:rsidP="00AD06C6">
      <w:pPr>
        <w:spacing w:line="480" w:lineRule="auto"/>
        <w:jc w:val="center"/>
        <w:rPr>
          <w:b/>
        </w:rPr>
      </w:pPr>
    </w:p>
    <w:p w14:paraId="289013FB" w14:textId="2834A878" w:rsidR="00AD06C6" w:rsidRDefault="00AD06C6" w:rsidP="00746604">
      <w:pPr>
        <w:rPr>
          <w:b/>
        </w:rPr>
      </w:pPr>
    </w:p>
    <w:p w14:paraId="3A5B51E3" w14:textId="1903032D" w:rsidR="00AD06C6" w:rsidRDefault="00AD06C6" w:rsidP="00AD06C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Table R2: </w:t>
      </w:r>
      <w:r w:rsidR="007F4175">
        <w:rPr>
          <w:b/>
        </w:rPr>
        <w:t xml:space="preserve">Using 25 Battle Death </w:t>
      </w:r>
      <w:proofErr w:type="gramStart"/>
      <w:r w:rsidR="00980754">
        <w:rPr>
          <w:b/>
        </w:rPr>
        <w:t>Threshold</w:t>
      </w:r>
      <w:proofErr w:type="gramEnd"/>
      <w:r w:rsidR="007F4175">
        <w:rPr>
          <w:b/>
        </w:rPr>
        <w:t xml:space="preserve"> to Identify Civil War History </w:t>
      </w:r>
      <w:r>
        <w:rPr>
          <w:b/>
        </w:rPr>
        <w:t>(4 Week Lagged Repression)</w:t>
      </w:r>
    </w:p>
    <w:p w14:paraId="5C6132CD" w14:textId="77777777" w:rsidR="00AD06C6" w:rsidRDefault="00AD06C6" w:rsidP="00AD06C6">
      <w:pPr>
        <w:widowControl w:val="0"/>
        <w:autoSpaceDE w:val="0"/>
        <w:autoSpaceDN w:val="0"/>
        <w:adjustRightInd w:val="0"/>
        <w:rPr>
          <w:b/>
        </w:rPr>
      </w:pPr>
    </w:p>
    <w:p w14:paraId="17E6CB4D" w14:textId="77777777" w:rsidR="00AD06C6" w:rsidRDefault="00AD06C6" w:rsidP="00AD06C6">
      <w:pPr>
        <w:widowControl w:val="0"/>
        <w:autoSpaceDE w:val="0"/>
        <w:autoSpaceDN w:val="0"/>
        <w:adjustRightInd w:val="0"/>
        <w:rPr>
          <w:b/>
        </w:rPr>
      </w:pPr>
    </w:p>
    <w:p w14:paraId="0C1200DF" w14:textId="77777777" w:rsidR="00AD06C6" w:rsidRDefault="00AD06C6" w:rsidP="00AD06C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A. T-Test of Difference of Mean Level of Statistical Significance of Repression Coefficients</w:t>
      </w:r>
      <w:r>
        <w:rPr>
          <w:b/>
        </w:rPr>
        <w:t xml:space="preserve"> (4 Week lag)</w:t>
      </w:r>
      <w:r w:rsidRPr="00213E2C">
        <w:rPr>
          <w:b/>
        </w:rPr>
        <w:t xml:space="preserve"> for Civil War (Any Previous Year) vs. Non Civil War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AD06C6" w:rsidRPr="00864FFB" w14:paraId="38228AF3" w14:textId="77777777" w:rsidTr="00AD06C6">
        <w:tc>
          <w:tcPr>
            <w:tcW w:w="2952" w:type="dxa"/>
            <w:shd w:val="clear" w:color="auto" w:fill="auto"/>
          </w:tcPr>
          <w:p w14:paraId="29B831D2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1A5C11B8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59207DCF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4E87505B" w14:textId="658A33A4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AD06C6" w:rsidRPr="00864FFB" w14:paraId="4960F27C" w14:textId="77777777" w:rsidTr="00AD06C6">
        <w:tc>
          <w:tcPr>
            <w:tcW w:w="2952" w:type="dxa"/>
            <w:shd w:val="clear" w:color="auto" w:fill="auto"/>
          </w:tcPr>
          <w:p w14:paraId="20396897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556E3A4D" w14:textId="0F42D09B" w:rsidR="00AD06C6" w:rsidRPr="00864FFB" w:rsidRDefault="008D1A37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(97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00BF86D3" w14:textId="238100C6" w:rsidR="00AD06C6" w:rsidRPr="00864FFB" w:rsidRDefault="00712828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0.99</w:t>
            </w:r>
            <w:r w:rsidR="00AD06C6" w:rsidRPr="00864FFB">
              <w:rPr>
                <w:rFonts w:ascii="Cambria" w:hAnsi="Cambria"/>
              </w:rPr>
              <w:t xml:space="preserve"> </w:t>
            </w:r>
          </w:p>
          <w:p w14:paraId="4EA400E0" w14:textId="64A6DF21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</w:t>
            </w:r>
            <w:r w:rsidR="00712828" w:rsidRPr="00864FFB">
              <w:rPr>
                <w:rFonts w:ascii="Cambria" w:hAnsi="Cambria"/>
              </w:rPr>
              <w:t>18</w:t>
            </w:r>
            <w:r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04C2825F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35103228" w14:textId="220C50CA" w:rsidR="00AD06C6" w:rsidRPr="00864FFB" w:rsidRDefault="000D51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-0.65*</w:t>
            </w:r>
            <w:r w:rsidR="00712828" w:rsidRPr="00864FFB">
              <w:rPr>
                <w:rFonts w:ascii="Cambria" w:hAnsi="Cambria"/>
              </w:rPr>
              <w:t xml:space="preserve"> (0.30</w:t>
            </w:r>
            <w:r w:rsidR="00AD06C6" w:rsidRPr="00864FFB">
              <w:rPr>
                <w:rFonts w:ascii="Cambria" w:hAnsi="Cambria"/>
              </w:rPr>
              <w:t>)</w:t>
            </w:r>
          </w:p>
        </w:tc>
      </w:tr>
      <w:tr w:rsidR="00AD06C6" w:rsidRPr="00864FFB" w14:paraId="2A6552EE" w14:textId="77777777" w:rsidTr="00AD06C6">
        <w:tc>
          <w:tcPr>
            <w:tcW w:w="2952" w:type="dxa"/>
            <w:shd w:val="clear" w:color="auto" w:fill="auto"/>
          </w:tcPr>
          <w:p w14:paraId="2743639A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5F50DBA4" w14:textId="4D2325E7" w:rsidR="00AD06C6" w:rsidRPr="00864FFB" w:rsidRDefault="008D1A37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(67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3C071478" w14:textId="2F704C8F" w:rsidR="00AD06C6" w:rsidRPr="00864FFB" w:rsidRDefault="00712828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1.64</w:t>
            </w:r>
            <w:r w:rsidR="00AD06C6" w:rsidRPr="00864FFB">
              <w:rPr>
                <w:rFonts w:ascii="Cambria" w:hAnsi="Cambria"/>
              </w:rPr>
              <w:t xml:space="preserve"> </w:t>
            </w:r>
          </w:p>
          <w:p w14:paraId="76A91D07" w14:textId="67C415D0" w:rsidR="00AD06C6" w:rsidRPr="00864FFB" w:rsidRDefault="00712828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(0.24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50CB82CA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0C2B3C3F" w14:textId="77777777" w:rsidR="00AD06C6" w:rsidRPr="00213E2C" w:rsidRDefault="00AD06C6" w:rsidP="00AD06C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71B2F0CF" w14:textId="77777777" w:rsidR="00AD06C6" w:rsidRDefault="00AD06C6" w:rsidP="00AD06C6">
      <w:pPr>
        <w:widowControl w:val="0"/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14:paraId="78CD30AE" w14:textId="77777777" w:rsidR="00AD06C6" w:rsidRPr="00213E2C" w:rsidRDefault="00AD06C6" w:rsidP="00AD06C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rFonts w:cs="Menlo Regular"/>
          <w:b/>
          <w:color w:val="000000"/>
        </w:rPr>
        <w:t xml:space="preserve">Panel B: </w:t>
      </w:r>
      <w:r w:rsidRPr="00213E2C">
        <w:rPr>
          <w:b/>
        </w:rPr>
        <w:t>T-Test of Difference of Mean Level of Statistical Significance of Repression Coefficients</w:t>
      </w:r>
      <w:r>
        <w:rPr>
          <w:b/>
        </w:rPr>
        <w:t xml:space="preserve"> (4 week Lag)</w:t>
      </w:r>
      <w:r w:rsidRPr="00213E2C">
        <w:rPr>
          <w:b/>
        </w:rPr>
        <w:t xml:space="preserve"> for Civil War (Previous 10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AD06C6" w:rsidRPr="00864FFB" w14:paraId="79F84C58" w14:textId="77777777" w:rsidTr="00AD06C6">
        <w:tc>
          <w:tcPr>
            <w:tcW w:w="2952" w:type="dxa"/>
            <w:shd w:val="clear" w:color="auto" w:fill="auto"/>
          </w:tcPr>
          <w:p w14:paraId="72D16A3C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66E576B5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0C07E1C9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256DA24E" w14:textId="599B5E8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AD06C6" w:rsidRPr="00864FFB" w14:paraId="10417A8E" w14:textId="77777777" w:rsidTr="00AD06C6">
        <w:tc>
          <w:tcPr>
            <w:tcW w:w="2952" w:type="dxa"/>
            <w:shd w:val="clear" w:color="auto" w:fill="auto"/>
          </w:tcPr>
          <w:p w14:paraId="4595CD25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1EEBE3FA" w14:textId="02C02E8A" w:rsidR="00AD06C6" w:rsidRPr="00864FFB" w:rsidRDefault="00980754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(118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5A95B7FF" w14:textId="548530CA" w:rsidR="00AD06C6" w:rsidRPr="00864FFB" w:rsidRDefault="00980754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1.08</w:t>
            </w:r>
            <w:r w:rsidR="00AD06C6" w:rsidRPr="00864FFB">
              <w:rPr>
                <w:rFonts w:ascii="Cambria" w:hAnsi="Cambria"/>
              </w:rPr>
              <w:t xml:space="preserve"> </w:t>
            </w:r>
          </w:p>
          <w:p w14:paraId="3CC0AB19" w14:textId="1AAC639D" w:rsidR="00AD06C6" w:rsidRPr="00864FFB" w:rsidRDefault="00980754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(0.17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4670A26B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6A13AF85" w14:textId="5BF528F0" w:rsidR="00AD06C6" w:rsidRPr="00864FFB" w:rsidRDefault="00980754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-0.60</w:t>
            </w:r>
            <w:r w:rsidR="000D51F2">
              <w:rPr>
                <w:rFonts w:ascii="Cambria" w:hAnsi="Cambria"/>
              </w:rPr>
              <w:t>*</w:t>
            </w:r>
            <w:r w:rsidR="00A07DCA" w:rsidRPr="00864FFB">
              <w:rPr>
                <w:rFonts w:ascii="Cambria" w:hAnsi="Cambria"/>
              </w:rPr>
              <w:t xml:space="preserve"> (0.33</w:t>
            </w:r>
            <w:r w:rsidR="00AD06C6" w:rsidRPr="00864FFB">
              <w:rPr>
                <w:rFonts w:ascii="Cambria" w:hAnsi="Cambria"/>
              </w:rPr>
              <w:t>)</w:t>
            </w:r>
          </w:p>
        </w:tc>
      </w:tr>
      <w:tr w:rsidR="00AD06C6" w:rsidRPr="00864FFB" w14:paraId="0B03EFDF" w14:textId="77777777" w:rsidTr="00AD06C6">
        <w:tc>
          <w:tcPr>
            <w:tcW w:w="2952" w:type="dxa"/>
            <w:shd w:val="clear" w:color="auto" w:fill="auto"/>
          </w:tcPr>
          <w:p w14:paraId="3B074904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2188F778" w14:textId="45AD228E" w:rsidR="00AD06C6" w:rsidRPr="00864FFB" w:rsidRDefault="00980754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(46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1E8A8858" w14:textId="63113BB8" w:rsidR="00AD06C6" w:rsidRPr="00864FFB" w:rsidRDefault="00980754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1.68</w:t>
            </w:r>
          </w:p>
          <w:p w14:paraId="439D51F7" w14:textId="6B4AC0C7" w:rsidR="00AD06C6" w:rsidRPr="00864FFB" w:rsidRDefault="00980754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(0.28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055E3AD7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31160678" w14:textId="77777777" w:rsidR="00AD06C6" w:rsidRDefault="00AD06C6" w:rsidP="00AD06C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502F5DF" w14:textId="77777777" w:rsidR="00AD06C6" w:rsidRPr="00213E2C" w:rsidRDefault="00AD06C6" w:rsidP="00AD06C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D9F4267" w14:textId="77777777" w:rsidR="00AD06C6" w:rsidRDefault="00AD06C6" w:rsidP="00AD06C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C. T-Test of Difference of Mean Level of Statistical Significance of Repression Coefficients</w:t>
      </w:r>
      <w:r>
        <w:rPr>
          <w:b/>
        </w:rPr>
        <w:t xml:space="preserve"> (4 week Lag)</w:t>
      </w:r>
      <w:r w:rsidRPr="00213E2C">
        <w:rPr>
          <w:b/>
        </w:rPr>
        <w:t xml:space="preserve"> for Civil War (</w:t>
      </w:r>
      <w:r>
        <w:rPr>
          <w:b/>
        </w:rPr>
        <w:t>Previous 5</w:t>
      </w:r>
      <w:r w:rsidRPr="00213E2C">
        <w:rPr>
          <w:b/>
        </w:rPr>
        <w:t xml:space="preserve">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AD06C6" w:rsidRPr="00864FFB" w14:paraId="7130FBF6" w14:textId="77777777" w:rsidTr="00AD06C6">
        <w:tc>
          <w:tcPr>
            <w:tcW w:w="2952" w:type="dxa"/>
            <w:shd w:val="clear" w:color="auto" w:fill="auto"/>
          </w:tcPr>
          <w:p w14:paraId="71C353D0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6D735011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7BD37F9A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7BD338A5" w14:textId="0F7CC511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AD06C6" w:rsidRPr="00864FFB" w14:paraId="470BFEA2" w14:textId="77777777" w:rsidTr="00AD06C6">
        <w:tc>
          <w:tcPr>
            <w:tcW w:w="2952" w:type="dxa"/>
            <w:shd w:val="clear" w:color="auto" w:fill="auto"/>
          </w:tcPr>
          <w:p w14:paraId="7F3F0D77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30F48D3C" w14:textId="1CB41D22" w:rsidR="00AD06C6" w:rsidRPr="00864FFB" w:rsidRDefault="007F4175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(127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30DB0C24" w14:textId="499530B4" w:rsidR="00AD06C6" w:rsidRPr="00864FFB" w:rsidRDefault="007F4175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1.11</w:t>
            </w:r>
            <w:r w:rsidR="00AD06C6" w:rsidRPr="00864FFB">
              <w:rPr>
                <w:rFonts w:ascii="Cambria" w:hAnsi="Cambria"/>
              </w:rPr>
              <w:t xml:space="preserve"> </w:t>
            </w:r>
          </w:p>
          <w:p w14:paraId="5E6D96A5" w14:textId="4D05B262" w:rsidR="00AD06C6" w:rsidRPr="00864FFB" w:rsidRDefault="007F4175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(0.16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2D39226A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03EA1A9F" w14:textId="46835FD1" w:rsidR="00AD06C6" w:rsidRPr="00864FFB" w:rsidRDefault="000D51F2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-0.63*</w:t>
            </w:r>
            <w:r w:rsidR="00980754" w:rsidRPr="00864FFB">
              <w:rPr>
                <w:rFonts w:ascii="Cambria" w:hAnsi="Cambria"/>
              </w:rPr>
              <w:t xml:space="preserve"> (0.35</w:t>
            </w:r>
            <w:r w:rsidR="00AD06C6" w:rsidRPr="00864FFB">
              <w:rPr>
                <w:rFonts w:ascii="Cambria" w:hAnsi="Cambria"/>
              </w:rPr>
              <w:t>)</w:t>
            </w:r>
          </w:p>
        </w:tc>
      </w:tr>
      <w:tr w:rsidR="00AD06C6" w:rsidRPr="00864FFB" w14:paraId="0D06FA54" w14:textId="77777777" w:rsidTr="00AD06C6">
        <w:tc>
          <w:tcPr>
            <w:tcW w:w="2952" w:type="dxa"/>
            <w:shd w:val="clear" w:color="auto" w:fill="auto"/>
          </w:tcPr>
          <w:p w14:paraId="32346186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1E8E0EE6" w14:textId="3D95B84A" w:rsidR="00AD06C6" w:rsidRPr="00864FFB" w:rsidRDefault="007F4175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(37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4ADE5064" w14:textId="2881D9AE" w:rsidR="00AD06C6" w:rsidRPr="00864FFB" w:rsidRDefault="007F4175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1.74</w:t>
            </w:r>
          </w:p>
          <w:p w14:paraId="4DBEE711" w14:textId="03BFD665" w:rsidR="00AD06C6" w:rsidRPr="00864FFB" w:rsidRDefault="00980754" w:rsidP="00AD0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(0.34</w:t>
            </w:r>
            <w:r w:rsidR="00AD06C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2FB34FBE" w14:textId="77777777" w:rsidR="00AD06C6" w:rsidRPr="00864FFB" w:rsidRDefault="00AD06C6" w:rsidP="00AD06C6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</w:tbl>
    <w:p w14:paraId="4D840D6E" w14:textId="77777777" w:rsidR="000D51F2" w:rsidRPr="00665FA8" w:rsidRDefault="000D51F2" w:rsidP="000D51F2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Note:  *p&lt;</w:t>
      </w:r>
      <w:proofErr w:type="gramStart"/>
      <w:r>
        <w:rPr>
          <w:i/>
        </w:rPr>
        <w:t>.05</w:t>
      </w:r>
      <w:proofErr w:type="gramEnd"/>
      <w:r>
        <w:rPr>
          <w:i/>
        </w:rPr>
        <w:t xml:space="preserve"> **p&lt;.01 ***p&lt;.001</w:t>
      </w:r>
    </w:p>
    <w:p w14:paraId="5FBE14DF" w14:textId="77777777" w:rsidR="00AD06C6" w:rsidRPr="00213E2C" w:rsidRDefault="00AD06C6" w:rsidP="00AD06C6">
      <w:pPr>
        <w:widowControl w:val="0"/>
        <w:autoSpaceDE w:val="0"/>
        <w:autoSpaceDN w:val="0"/>
        <w:adjustRightInd w:val="0"/>
        <w:rPr>
          <w:b/>
        </w:rPr>
      </w:pPr>
    </w:p>
    <w:p w14:paraId="1A339D3C" w14:textId="77777777" w:rsidR="00AD06C6" w:rsidRDefault="00AD06C6" w:rsidP="00AD06C6"/>
    <w:p w14:paraId="0A25321C" w14:textId="77777777" w:rsidR="00AD06C6" w:rsidRDefault="00AD06C6" w:rsidP="00634CF5">
      <w:pPr>
        <w:rPr>
          <w:b/>
        </w:rPr>
      </w:pPr>
    </w:p>
    <w:p w14:paraId="26C0B18C" w14:textId="77777777" w:rsidR="00753B06" w:rsidRDefault="00753B06" w:rsidP="00634CF5">
      <w:pPr>
        <w:rPr>
          <w:b/>
        </w:rPr>
      </w:pPr>
    </w:p>
    <w:p w14:paraId="49681A6E" w14:textId="77777777" w:rsidR="00753B06" w:rsidRDefault="00753B06" w:rsidP="00634CF5">
      <w:pPr>
        <w:rPr>
          <w:b/>
        </w:rPr>
      </w:pPr>
    </w:p>
    <w:p w14:paraId="39CACE3F" w14:textId="77777777" w:rsidR="00753B06" w:rsidRDefault="00753B06" w:rsidP="00634CF5">
      <w:pPr>
        <w:rPr>
          <w:b/>
        </w:rPr>
      </w:pPr>
    </w:p>
    <w:p w14:paraId="34570A06" w14:textId="77777777" w:rsidR="00753B06" w:rsidRDefault="00753B06" w:rsidP="00634CF5">
      <w:pPr>
        <w:rPr>
          <w:b/>
        </w:rPr>
      </w:pPr>
    </w:p>
    <w:p w14:paraId="0A28586E" w14:textId="77777777" w:rsidR="00753B06" w:rsidRDefault="00753B06" w:rsidP="00634CF5">
      <w:pPr>
        <w:rPr>
          <w:b/>
        </w:rPr>
      </w:pPr>
    </w:p>
    <w:p w14:paraId="48D53C0B" w14:textId="77777777" w:rsidR="00753B06" w:rsidRDefault="00753B06" w:rsidP="00634CF5">
      <w:pPr>
        <w:rPr>
          <w:b/>
        </w:rPr>
      </w:pPr>
    </w:p>
    <w:p w14:paraId="376D41CC" w14:textId="77777777" w:rsidR="00753B06" w:rsidRDefault="00753B06" w:rsidP="00634CF5">
      <w:pPr>
        <w:rPr>
          <w:b/>
        </w:rPr>
      </w:pPr>
    </w:p>
    <w:p w14:paraId="7581F3BE" w14:textId="77777777" w:rsidR="00753B06" w:rsidRDefault="00753B06" w:rsidP="00634CF5">
      <w:pPr>
        <w:rPr>
          <w:b/>
        </w:rPr>
      </w:pPr>
    </w:p>
    <w:p w14:paraId="1570A88D" w14:textId="77777777" w:rsidR="00753B06" w:rsidRDefault="00753B06" w:rsidP="00634CF5">
      <w:pPr>
        <w:rPr>
          <w:b/>
        </w:rPr>
      </w:pPr>
    </w:p>
    <w:p w14:paraId="7B3BF20B" w14:textId="68643E14" w:rsidR="00753B06" w:rsidRDefault="00753B06" w:rsidP="00753B0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Table R3: 6-Week Lagged Repression Robustness Check (1000 Battle Death Civil War History)</w:t>
      </w:r>
    </w:p>
    <w:p w14:paraId="57A476D5" w14:textId="2B13E312" w:rsidR="00753B06" w:rsidRDefault="00753B06" w:rsidP="00753B0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B6FB68C" w14:textId="77777777" w:rsidR="00753B06" w:rsidRDefault="00753B06" w:rsidP="00753B06">
      <w:pPr>
        <w:widowControl w:val="0"/>
        <w:autoSpaceDE w:val="0"/>
        <w:autoSpaceDN w:val="0"/>
        <w:adjustRightInd w:val="0"/>
        <w:rPr>
          <w:b/>
        </w:rPr>
      </w:pPr>
    </w:p>
    <w:p w14:paraId="67BB0BA6" w14:textId="77777777" w:rsidR="00753B06" w:rsidRDefault="00753B06" w:rsidP="00753B06">
      <w:pPr>
        <w:widowControl w:val="0"/>
        <w:autoSpaceDE w:val="0"/>
        <w:autoSpaceDN w:val="0"/>
        <w:adjustRightInd w:val="0"/>
        <w:rPr>
          <w:b/>
        </w:rPr>
      </w:pPr>
    </w:p>
    <w:p w14:paraId="0DBAC3A3" w14:textId="2CD0863C" w:rsidR="00753B06" w:rsidRDefault="00753B06" w:rsidP="00753B0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A. T-Test of Difference of Mean Level of Statistical Significance of Repression Coefficients</w:t>
      </w:r>
      <w:r w:rsidR="00F24962">
        <w:rPr>
          <w:b/>
        </w:rPr>
        <w:t xml:space="preserve"> (6</w:t>
      </w:r>
      <w:r>
        <w:rPr>
          <w:b/>
        </w:rPr>
        <w:t xml:space="preserve"> Week lag)</w:t>
      </w:r>
      <w:r w:rsidRPr="00213E2C">
        <w:rPr>
          <w:b/>
        </w:rPr>
        <w:t xml:space="preserve"> for Civil War (Any Previous Year) vs. Non Civil War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753B06" w:rsidRPr="00864FFB" w14:paraId="07431F2A" w14:textId="77777777" w:rsidTr="00F24962">
        <w:tc>
          <w:tcPr>
            <w:tcW w:w="2952" w:type="dxa"/>
            <w:shd w:val="clear" w:color="auto" w:fill="auto"/>
          </w:tcPr>
          <w:p w14:paraId="50F00002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223D249F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1EB29DB6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45592090" w14:textId="74322B2F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753B06" w:rsidRPr="00864FFB" w14:paraId="0534B527" w14:textId="77777777" w:rsidTr="00F24962">
        <w:tc>
          <w:tcPr>
            <w:tcW w:w="2952" w:type="dxa"/>
            <w:shd w:val="clear" w:color="auto" w:fill="auto"/>
          </w:tcPr>
          <w:p w14:paraId="350F427C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257659AD" w14:textId="2FF1EB5F" w:rsidR="00753B06" w:rsidRPr="00864FFB" w:rsidRDefault="00544453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(126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485B1864" w14:textId="6C819C10" w:rsidR="00753B06" w:rsidRPr="00864FFB" w:rsidRDefault="0057682A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0.73</w:t>
            </w:r>
          </w:p>
          <w:p w14:paraId="69C3864C" w14:textId="7A91650C" w:rsidR="00753B06" w:rsidRPr="00864FFB" w:rsidRDefault="0057682A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(0.12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0D0406E0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6E887D1D" w14:textId="4A54A072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-0.95*** </w:t>
            </w:r>
            <w:r w:rsidR="0057682A" w:rsidRPr="00864FFB">
              <w:rPr>
                <w:rFonts w:ascii="Cambria" w:hAnsi="Cambria"/>
              </w:rPr>
              <w:t>(0.28</w:t>
            </w:r>
            <w:r w:rsidR="00753B06" w:rsidRPr="00864FFB">
              <w:rPr>
                <w:rFonts w:ascii="Cambria" w:hAnsi="Cambria"/>
              </w:rPr>
              <w:t>)</w:t>
            </w:r>
          </w:p>
        </w:tc>
      </w:tr>
      <w:tr w:rsidR="00753B06" w:rsidRPr="00864FFB" w14:paraId="515CACA9" w14:textId="77777777" w:rsidTr="00F24962">
        <w:tc>
          <w:tcPr>
            <w:tcW w:w="2952" w:type="dxa"/>
            <w:shd w:val="clear" w:color="auto" w:fill="auto"/>
          </w:tcPr>
          <w:p w14:paraId="52165722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3E199582" w14:textId="0DDF4CC9" w:rsidR="00753B06" w:rsidRPr="00864FFB" w:rsidRDefault="00544453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(36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7689741D" w14:textId="1008348C" w:rsidR="00753B06" w:rsidRPr="00864FFB" w:rsidRDefault="0057682A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1.68</w:t>
            </w:r>
            <w:r w:rsidR="00753B06" w:rsidRPr="00864FFB">
              <w:rPr>
                <w:rFonts w:ascii="Cambria" w:hAnsi="Cambria"/>
              </w:rPr>
              <w:t xml:space="preserve"> </w:t>
            </w:r>
          </w:p>
          <w:p w14:paraId="12387F37" w14:textId="6A7CB6B1" w:rsidR="00753B06" w:rsidRPr="00864FFB" w:rsidRDefault="0057682A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(0.29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1C750C11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6B58A9FB" w14:textId="77777777" w:rsidR="00753B06" w:rsidRPr="00213E2C" w:rsidRDefault="00753B06" w:rsidP="00753B0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37DF32D" w14:textId="77777777" w:rsidR="00753B06" w:rsidRDefault="00753B06" w:rsidP="00753B06">
      <w:pPr>
        <w:widowControl w:val="0"/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14:paraId="51E6DBE4" w14:textId="4BD69933" w:rsidR="00753B06" w:rsidRPr="00213E2C" w:rsidRDefault="00753B06" w:rsidP="00753B0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rFonts w:cs="Menlo Regular"/>
          <w:b/>
          <w:color w:val="000000"/>
        </w:rPr>
        <w:t xml:space="preserve">Panel B: </w:t>
      </w:r>
      <w:r w:rsidRPr="00213E2C">
        <w:rPr>
          <w:b/>
        </w:rPr>
        <w:t>T-Test of Difference of Mean Level of Statistical Significance of Repression Coefficients</w:t>
      </w:r>
      <w:r w:rsidR="00F24962">
        <w:rPr>
          <w:b/>
        </w:rPr>
        <w:t xml:space="preserve"> (6</w:t>
      </w:r>
      <w:r>
        <w:rPr>
          <w:b/>
        </w:rPr>
        <w:t xml:space="preserve"> week Lag)</w:t>
      </w:r>
      <w:r w:rsidRPr="00213E2C">
        <w:rPr>
          <w:b/>
        </w:rPr>
        <w:t xml:space="preserve"> for Civil War (Previous 10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753B06" w:rsidRPr="00864FFB" w14:paraId="2D0C54A3" w14:textId="77777777" w:rsidTr="00F24962">
        <w:tc>
          <w:tcPr>
            <w:tcW w:w="2952" w:type="dxa"/>
            <w:shd w:val="clear" w:color="auto" w:fill="auto"/>
          </w:tcPr>
          <w:p w14:paraId="208E8BCD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17960660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717F4E9D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3BF7D0A6" w14:textId="4169E27A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753B06" w:rsidRPr="00864FFB" w14:paraId="512CA8B7" w14:textId="77777777" w:rsidTr="00F24962">
        <w:tc>
          <w:tcPr>
            <w:tcW w:w="2952" w:type="dxa"/>
            <w:shd w:val="clear" w:color="auto" w:fill="auto"/>
          </w:tcPr>
          <w:p w14:paraId="4D17AD02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2054FD9F" w14:textId="56059A06" w:rsidR="00753B06" w:rsidRPr="00864FFB" w:rsidRDefault="00544453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(144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779272B5" w14:textId="051EC7E1" w:rsidR="00753B06" w:rsidRPr="00864FFB" w:rsidRDefault="00544453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0.75</w:t>
            </w:r>
          </w:p>
          <w:p w14:paraId="48478190" w14:textId="1342CC2D" w:rsidR="00753B06" w:rsidRPr="00864FFB" w:rsidRDefault="00544453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(0.11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7A425C3B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5ED94B5A" w14:textId="36384300" w:rsidR="00753B06" w:rsidRPr="00864FFB" w:rsidRDefault="00544453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-1.71</w:t>
            </w:r>
            <w:r w:rsidR="00BC4FB5" w:rsidRPr="00864FFB">
              <w:rPr>
                <w:rFonts w:ascii="Cambria" w:hAnsi="Cambria"/>
              </w:rPr>
              <w:t>***</w:t>
            </w:r>
            <w:r w:rsidRPr="00864FFB">
              <w:rPr>
                <w:rFonts w:ascii="Cambria" w:hAnsi="Cambria"/>
              </w:rPr>
              <w:t xml:space="preserve"> (0.35</w:t>
            </w:r>
            <w:r w:rsidR="00753B06" w:rsidRPr="00864FFB">
              <w:rPr>
                <w:rFonts w:ascii="Cambria" w:hAnsi="Cambria"/>
              </w:rPr>
              <w:t>)</w:t>
            </w:r>
          </w:p>
        </w:tc>
      </w:tr>
      <w:tr w:rsidR="00753B06" w:rsidRPr="00864FFB" w14:paraId="4551E661" w14:textId="77777777" w:rsidTr="00F24962">
        <w:tc>
          <w:tcPr>
            <w:tcW w:w="2952" w:type="dxa"/>
            <w:shd w:val="clear" w:color="auto" w:fill="auto"/>
          </w:tcPr>
          <w:p w14:paraId="39515956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00DCFE74" w14:textId="0EFA2097" w:rsidR="00753B06" w:rsidRPr="00864FFB" w:rsidRDefault="00544453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(18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391A632F" w14:textId="7A04D2D1" w:rsidR="00753B06" w:rsidRPr="00864FFB" w:rsidRDefault="00544453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2.46</w:t>
            </w:r>
          </w:p>
          <w:p w14:paraId="445BE102" w14:textId="1ADF5C15" w:rsidR="00753B06" w:rsidRPr="00864FFB" w:rsidRDefault="00544453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(0.43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13D3F45A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71FFEE3A" w14:textId="77777777" w:rsidR="00753B06" w:rsidRPr="00213E2C" w:rsidRDefault="00753B06" w:rsidP="00753B0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26322DB" w14:textId="1C1BA130" w:rsidR="00753B06" w:rsidRDefault="00753B06" w:rsidP="00753B0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C. T-Test of Difference of Mean Level of Statistical Significance of Repression Coefficients</w:t>
      </w:r>
      <w:r w:rsidR="00F24962">
        <w:rPr>
          <w:b/>
        </w:rPr>
        <w:t xml:space="preserve"> (6</w:t>
      </w:r>
      <w:r>
        <w:rPr>
          <w:b/>
        </w:rPr>
        <w:t xml:space="preserve"> week Lag)</w:t>
      </w:r>
      <w:r w:rsidRPr="00213E2C">
        <w:rPr>
          <w:b/>
        </w:rPr>
        <w:t xml:space="preserve"> for Civil War (</w:t>
      </w:r>
      <w:r>
        <w:rPr>
          <w:b/>
        </w:rPr>
        <w:t>Previous 5</w:t>
      </w:r>
      <w:r w:rsidRPr="00213E2C">
        <w:rPr>
          <w:b/>
        </w:rPr>
        <w:t xml:space="preserve">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753B06" w:rsidRPr="00864FFB" w14:paraId="6A7249C3" w14:textId="77777777" w:rsidTr="00F24962">
        <w:tc>
          <w:tcPr>
            <w:tcW w:w="2952" w:type="dxa"/>
            <w:shd w:val="clear" w:color="auto" w:fill="auto"/>
          </w:tcPr>
          <w:p w14:paraId="303CE1BC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2AACA94A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3CE74B02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10355E60" w14:textId="39766D8F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753B06" w:rsidRPr="00864FFB" w14:paraId="4571A3CE" w14:textId="77777777" w:rsidTr="00F24962">
        <w:tc>
          <w:tcPr>
            <w:tcW w:w="2952" w:type="dxa"/>
            <w:shd w:val="clear" w:color="auto" w:fill="auto"/>
          </w:tcPr>
          <w:p w14:paraId="3D84A338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24766BF8" w14:textId="5FE17E36" w:rsidR="00753B06" w:rsidRPr="00864FFB" w:rsidRDefault="00F24962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(148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6E18CDA7" w14:textId="45AD35A4" w:rsidR="00753B06" w:rsidRPr="00864FFB" w:rsidRDefault="00F24962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0.76</w:t>
            </w:r>
          </w:p>
          <w:p w14:paraId="48966139" w14:textId="269889D2" w:rsidR="00753B06" w:rsidRPr="00864FFB" w:rsidRDefault="00F24962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(0.11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4C1CB4BA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044E286E" w14:textId="3E35FCF7" w:rsidR="00753B06" w:rsidRPr="00864FFB" w:rsidRDefault="00F24962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-2.10</w:t>
            </w:r>
            <w:r w:rsidR="00BC4FB5" w:rsidRPr="00864FFB">
              <w:rPr>
                <w:rFonts w:ascii="Cambria" w:hAnsi="Cambria"/>
              </w:rPr>
              <w:t>***</w:t>
            </w:r>
            <w:r w:rsidRPr="00864FFB">
              <w:rPr>
                <w:rFonts w:ascii="Cambria" w:hAnsi="Cambria"/>
              </w:rPr>
              <w:t xml:space="preserve"> (0.39</w:t>
            </w:r>
            <w:r w:rsidR="00753B06" w:rsidRPr="00864FFB">
              <w:rPr>
                <w:rFonts w:ascii="Cambria" w:hAnsi="Cambria"/>
              </w:rPr>
              <w:t>)</w:t>
            </w:r>
          </w:p>
        </w:tc>
      </w:tr>
      <w:tr w:rsidR="00753B06" w:rsidRPr="00864FFB" w14:paraId="70A585E6" w14:textId="77777777" w:rsidTr="00F24962">
        <w:tc>
          <w:tcPr>
            <w:tcW w:w="2952" w:type="dxa"/>
            <w:shd w:val="clear" w:color="auto" w:fill="auto"/>
          </w:tcPr>
          <w:p w14:paraId="33A5F73E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010AE476" w14:textId="5163D73F" w:rsidR="00753B06" w:rsidRPr="00864FFB" w:rsidRDefault="00F24962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(14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19EB3BAA" w14:textId="7D34A6A5" w:rsidR="00753B06" w:rsidRPr="00864FFB" w:rsidRDefault="00F24962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2.86</w:t>
            </w:r>
            <w:r w:rsidR="00753B06" w:rsidRPr="00864FFB">
              <w:rPr>
                <w:rFonts w:ascii="Cambria" w:hAnsi="Cambria"/>
              </w:rPr>
              <w:t xml:space="preserve"> </w:t>
            </w:r>
          </w:p>
          <w:p w14:paraId="705CB675" w14:textId="1505AAB2" w:rsidR="00753B06" w:rsidRPr="00864FFB" w:rsidRDefault="00F24962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(0.45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2FD099B5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</w:tbl>
    <w:p w14:paraId="7AAD0118" w14:textId="77777777" w:rsidR="003C1C2C" w:rsidRPr="00665FA8" w:rsidRDefault="003C1C2C" w:rsidP="003C1C2C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Note:  *p&lt;</w:t>
      </w:r>
      <w:proofErr w:type="gramStart"/>
      <w:r>
        <w:rPr>
          <w:i/>
        </w:rPr>
        <w:t>.05</w:t>
      </w:r>
      <w:proofErr w:type="gramEnd"/>
      <w:r>
        <w:rPr>
          <w:i/>
        </w:rPr>
        <w:t xml:space="preserve"> **p&lt;.01 ***p&lt;.001</w:t>
      </w:r>
    </w:p>
    <w:p w14:paraId="190EBDE5" w14:textId="77777777" w:rsidR="00753B06" w:rsidRPr="00213E2C" w:rsidRDefault="00753B06" w:rsidP="00753B06">
      <w:pPr>
        <w:widowControl w:val="0"/>
        <w:autoSpaceDE w:val="0"/>
        <w:autoSpaceDN w:val="0"/>
        <w:adjustRightInd w:val="0"/>
        <w:rPr>
          <w:b/>
        </w:rPr>
      </w:pPr>
    </w:p>
    <w:p w14:paraId="6597BF0C" w14:textId="77777777" w:rsidR="00753B06" w:rsidRDefault="00753B06" w:rsidP="00753B06"/>
    <w:p w14:paraId="09892CCB" w14:textId="77777777" w:rsidR="00753B06" w:rsidRDefault="00753B06" w:rsidP="00753B06"/>
    <w:p w14:paraId="6E881DC4" w14:textId="77777777" w:rsidR="00753B06" w:rsidRDefault="00753B06" w:rsidP="00753B06">
      <w:pPr>
        <w:spacing w:line="480" w:lineRule="auto"/>
        <w:jc w:val="center"/>
        <w:rPr>
          <w:b/>
        </w:rPr>
      </w:pPr>
    </w:p>
    <w:p w14:paraId="76EAE6FB" w14:textId="77777777" w:rsidR="00753B06" w:rsidRDefault="00753B06" w:rsidP="00753B06">
      <w:pPr>
        <w:spacing w:line="480" w:lineRule="auto"/>
        <w:jc w:val="center"/>
        <w:rPr>
          <w:b/>
        </w:rPr>
      </w:pPr>
    </w:p>
    <w:p w14:paraId="2CAC11E9" w14:textId="77777777" w:rsidR="00753B06" w:rsidRDefault="00753B06" w:rsidP="00753B06">
      <w:pPr>
        <w:spacing w:line="480" w:lineRule="auto"/>
        <w:jc w:val="center"/>
        <w:rPr>
          <w:b/>
        </w:rPr>
      </w:pPr>
    </w:p>
    <w:p w14:paraId="6037F2AE" w14:textId="77777777" w:rsidR="00753B06" w:rsidRDefault="00753B06" w:rsidP="00753B06">
      <w:pPr>
        <w:rPr>
          <w:b/>
        </w:rPr>
      </w:pPr>
      <w:r>
        <w:rPr>
          <w:b/>
        </w:rPr>
        <w:br w:type="page"/>
      </w:r>
    </w:p>
    <w:p w14:paraId="5D65F1A6" w14:textId="77777777" w:rsidR="00753B06" w:rsidRDefault="00753B06" w:rsidP="00753B06">
      <w:pPr>
        <w:spacing w:line="480" w:lineRule="auto"/>
        <w:jc w:val="center"/>
        <w:rPr>
          <w:b/>
        </w:rPr>
      </w:pPr>
    </w:p>
    <w:p w14:paraId="6BE661FC" w14:textId="4E4F383E" w:rsidR="0004242B" w:rsidRDefault="00753B06" w:rsidP="0004242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Table R4: </w:t>
      </w:r>
      <w:r w:rsidR="0004242B">
        <w:rPr>
          <w:b/>
        </w:rPr>
        <w:t xml:space="preserve">6-Week Lagged Repression Robustness Check (25 </w:t>
      </w:r>
      <w:r w:rsidR="00DC07BA">
        <w:rPr>
          <w:b/>
        </w:rPr>
        <w:t>Battle Death Civil War History</w:t>
      </w:r>
    </w:p>
    <w:p w14:paraId="79E6D643" w14:textId="006CE052" w:rsidR="00753B06" w:rsidRDefault="00753B06" w:rsidP="0004242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7B6CED7" w14:textId="77777777" w:rsidR="00753B06" w:rsidRDefault="00753B06" w:rsidP="00753B06">
      <w:pPr>
        <w:widowControl w:val="0"/>
        <w:autoSpaceDE w:val="0"/>
        <w:autoSpaceDN w:val="0"/>
        <w:adjustRightInd w:val="0"/>
        <w:rPr>
          <w:b/>
        </w:rPr>
      </w:pPr>
    </w:p>
    <w:p w14:paraId="2B29C362" w14:textId="677F8C36" w:rsidR="00753B06" w:rsidRDefault="00753B06" w:rsidP="00753B0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A. T-Test of Difference of Mean Level of Statistical Significance of Repression Coefficients</w:t>
      </w:r>
      <w:r w:rsidR="00BC4FB5">
        <w:rPr>
          <w:b/>
        </w:rPr>
        <w:t xml:space="preserve"> (6</w:t>
      </w:r>
      <w:r>
        <w:rPr>
          <w:b/>
        </w:rPr>
        <w:t xml:space="preserve"> Week lag)</w:t>
      </w:r>
      <w:r w:rsidRPr="00213E2C">
        <w:rPr>
          <w:b/>
        </w:rPr>
        <w:t xml:space="preserve"> for Civil War (Any Previous Year) vs. Non Civil War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753B06" w:rsidRPr="00864FFB" w14:paraId="1D504798" w14:textId="77777777" w:rsidTr="00F24962">
        <w:tc>
          <w:tcPr>
            <w:tcW w:w="2952" w:type="dxa"/>
            <w:shd w:val="clear" w:color="auto" w:fill="auto"/>
          </w:tcPr>
          <w:p w14:paraId="7C393FB2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3B4D793D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2630F074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3E855D12" w14:textId="6D4CCF2A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753B06" w:rsidRPr="00864FFB" w14:paraId="521BD383" w14:textId="77777777" w:rsidTr="00F24962">
        <w:tc>
          <w:tcPr>
            <w:tcW w:w="2952" w:type="dxa"/>
            <w:shd w:val="clear" w:color="auto" w:fill="auto"/>
          </w:tcPr>
          <w:p w14:paraId="2BD753B5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7EB31726" w14:textId="7A793F6E" w:rsidR="00753B06" w:rsidRPr="00864FFB" w:rsidRDefault="00DC07BA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(95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378C0930" w14:textId="5FF51F44" w:rsidR="00753B06" w:rsidRPr="00864FFB" w:rsidRDefault="00830270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0.63</w:t>
            </w:r>
          </w:p>
          <w:p w14:paraId="12493DFF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(0.18)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1EDC2506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7E85124B" w14:textId="72953D7F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-0.75*** (0.23</w:t>
            </w:r>
            <w:r w:rsidR="00753B06" w:rsidRPr="00864FFB">
              <w:rPr>
                <w:rFonts w:ascii="Cambria" w:hAnsi="Cambria"/>
              </w:rPr>
              <w:t>)</w:t>
            </w:r>
          </w:p>
        </w:tc>
      </w:tr>
      <w:tr w:rsidR="00753B06" w:rsidRPr="00864FFB" w14:paraId="6D62CB6B" w14:textId="77777777" w:rsidTr="00F24962">
        <w:tc>
          <w:tcPr>
            <w:tcW w:w="2952" w:type="dxa"/>
            <w:shd w:val="clear" w:color="auto" w:fill="auto"/>
          </w:tcPr>
          <w:p w14:paraId="108E23A2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37F9A590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(67)</w:t>
            </w:r>
          </w:p>
        </w:tc>
        <w:tc>
          <w:tcPr>
            <w:tcW w:w="2952" w:type="dxa"/>
            <w:shd w:val="clear" w:color="auto" w:fill="auto"/>
          </w:tcPr>
          <w:p w14:paraId="7F51697D" w14:textId="3C3B0491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1.38</w:t>
            </w:r>
          </w:p>
          <w:p w14:paraId="7148DAFD" w14:textId="6E859D8F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(0.19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13062269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0222A755" w14:textId="77777777" w:rsidR="00753B06" w:rsidRPr="00213E2C" w:rsidRDefault="00753B06" w:rsidP="00753B0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67A2B3E" w14:textId="77777777" w:rsidR="00753B06" w:rsidRDefault="00753B06" w:rsidP="00753B06">
      <w:pPr>
        <w:widowControl w:val="0"/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14:paraId="17D9A852" w14:textId="717C1698" w:rsidR="00753B06" w:rsidRPr="00213E2C" w:rsidRDefault="00753B06" w:rsidP="00753B0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rFonts w:cs="Menlo Regular"/>
          <w:b/>
          <w:color w:val="000000"/>
        </w:rPr>
        <w:t xml:space="preserve">Panel B: </w:t>
      </w:r>
      <w:r w:rsidRPr="00213E2C">
        <w:rPr>
          <w:b/>
        </w:rPr>
        <w:t>T-Test of Difference of Mean Level of Statistical Significance of Repression Coefficients</w:t>
      </w:r>
      <w:r w:rsidR="00BC4FB5">
        <w:rPr>
          <w:b/>
        </w:rPr>
        <w:t xml:space="preserve"> (6</w:t>
      </w:r>
      <w:r>
        <w:rPr>
          <w:b/>
        </w:rPr>
        <w:t xml:space="preserve"> week Lag)</w:t>
      </w:r>
      <w:r w:rsidRPr="00213E2C">
        <w:rPr>
          <w:b/>
        </w:rPr>
        <w:t xml:space="preserve"> for Civil War (Previous 10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753B06" w:rsidRPr="00864FFB" w14:paraId="0DE8EA34" w14:textId="77777777" w:rsidTr="00F24962">
        <w:tc>
          <w:tcPr>
            <w:tcW w:w="2952" w:type="dxa"/>
            <w:shd w:val="clear" w:color="auto" w:fill="auto"/>
          </w:tcPr>
          <w:p w14:paraId="141AFE24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6A9463AF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59C12666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61EAF5EA" w14:textId="42258C10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753B06" w:rsidRPr="00864FFB" w14:paraId="1F934162" w14:textId="77777777" w:rsidTr="00F24962">
        <w:tc>
          <w:tcPr>
            <w:tcW w:w="2952" w:type="dxa"/>
            <w:shd w:val="clear" w:color="auto" w:fill="auto"/>
          </w:tcPr>
          <w:p w14:paraId="3B6D785A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71AED5A8" w14:textId="79A0AC6C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(117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5B477A60" w14:textId="6B9A242D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0.70</w:t>
            </w:r>
          </w:p>
          <w:p w14:paraId="602EA7E3" w14:textId="039522FA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(0.13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78EBA8B2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03B3B0D3" w14:textId="046E028B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-0.86*** (0.26</w:t>
            </w:r>
            <w:r w:rsidR="00753B06" w:rsidRPr="00864FFB">
              <w:rPr>
                <w:rFonts w:ascii="Cambria" w:hAnsi="Cambria"/>
              </w:rPr>
              <w:t>)</w:t>
            </w:r>
          </w:p>
        </w:tc>
      </w:tr>
      <w:tr w:rsidR="00753B06" w:rsidRPr="00864FFB" w14:paraId="4296DBDE" w14:textId="77777777" w:rsidTr="00F24962">
        <w:tc>
          <w:tcPr>
            <w:tcW w:w="2952" w:type="dxa"/>
            <w:shd w:val="clear" w:color="auto" w:fill="auto"/>
          </w:tcPr>
          <w:p w14:paraId="6F3FFEF3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0524B2E2" w14:textId="3BCC19BF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(45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6BEF2C4A" w14:textId="36F5C6D3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1.56</w:t>
            </w:r>
          </w:p>
          <w:p w14:paraId="518308D2" w14:textId="67F024EF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(0.25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2AF63688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307DB309" w14:textId="77777777" w:rsidR="00753B06" w:rsidRDefault="00753B06" w:rsidP="00753B0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14A1C83" w14:textId="77777777" w:rsidR="00753B06" w:rsidRPr="00213E2C" w:rsidRDefault="00753B06" w:rsidP="00753B0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7334A8ED" w14:textId="62FEE3D8" w:rsidR="00753B06" w:rsidRDefault="00753B06" w:rsidP="00753B0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C. T-Test of Difference of Mean Level of Statistical Significance of Repression Coefficients</w:t>
      </w:r>
      <w:r w:rsidR="00BC4FB5">
        <w:rPr>
          <w:b/>
        </w:rPr>
        <w:t xml:space="preserve"> (6</w:t>
      </w:r>
      <w:r>
        <w:rPr>
          <w:b/>
        </w:rPr>
        <w:t xml:space="preserve"> week Lag)</w:t>
      </w:r>
      <w:r w:rsidRPr="00213E2C">
        <w:rPr>
          <w:b/>
        </w:rPr>
        <w:t xml:space="preserve"> for Civil War (</w:t>
      </w:r>
      <w:r>
        <w:rPr>
          <w:b/>
        </w:rPr>
        <w:t>Previous 5</w:t>
      </w:r>
      <w:r w:rsidRPr="00213E2C">
        <w:rPr>
          <w:b/>
        </w:rPr>
        <w:t xml:space="preserve">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753B06" w:rsidRPr="00864FFB" w14:paraId="19699861" w14:textId="77777777" w:rsidTr="00F24962">
        <w:tc>
          <w:tcPr>
            <w:tcW w:w="2952" w:type="dxa"/>
            <w:shd w:val="clear" w:color="auto" w:fill="auto"/>
          </w:tcPr>
          <w:p w14:paraId="4641760C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585A7E34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22A8748C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338BE8AA" w14:textId="51282D16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753B06" w:rsidRPr="00864FFB" w14:paraId="2D004A84" w14:textId="77777777" w:rsidTr="00F24962">
        <w:tc>
          <w:tcPr>
            <w:tcW w:w="2952" w:type="dxa"/>
            <w:shd w:val="clear" w:color="auto" w:fill="auto"/>
          </w:tcPr>
          <w:p w14:paraId="030773D2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4FF2E3B4" w14:textId="1F8EA747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(126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341654DF" w14:textId="48B36D6B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0.70</w:t>
            </w:r>
            <w:r w:rsidR="00753B06" w:rsidRPr="00864FFB">
              <w:rPr>
                <w:rFonts w:ascii="Cambria" w:hAnsi="Cambria"/>
              </w:rPr>
              <w:t xml:space="preserve"> </w:t>
            </w:r>
          </w:p>
          <w:p w14:paraId="57C2CFBE" w14:textId="1E29DFAE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(0.12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67A898F8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4A013FFB" w14:textId="4587555A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-1.09</w:t>
            </w:r>
            <w:r w:rsidR="00753B06" w:rsidRPr="00864FFB">
              <w:rPr>
                <w:rFonts w:ascii="Cambria" w:hAnsi="Cambria"/>
              </w:rPr>
              <w:t>**</w:t>
            </w:r>
            <w:r w:rsidRPr="00864FFB">
              <w:rPr>
                <w:rFonts w:ascii="Cambria" w:hAnsi="Cambria"/>
              </w:rPr>
              <w:t>* (0.27</w:t>
            </w:r>
            <w:r w:rsidR="00753B06" w:rsidRPr="00864FFB">
              <w:rPr>
                <w:rFonts w:ascii="Cambria" w:hAnsi="Cambria"/>
              </w:rPr>
              <w:t>)</w:t>
            </w:r>
          </w:p>
        </w:tc>
      </w:tr>
      <w:tr w:rsidR="00753B06" w:rsidRPr="00864FFB" w14:paraId="67EFF356" w14:textId="77777777" w:rsidTr="00F24962">
        <w:tc>
          <w:tcPr>
            <w:tcW w:w="2952" w:type="dxa"/>
            <w:shd w:val="clear" w:color="auto" w:fill="auto"/>
          </w:tcPr>
          <w:p w14:paraId="7F37649E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0B1C0A39" w14:textId="1F2050B1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(36</w:t>
            </w:r>
            <w:r w:rsidR="00753B0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4DC0D3E5" w14:textId="339A114F" w:rsidR="00753B06" w:rsidRPr="00864FFB" w:rsidRDefault="00BC4FB5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1.79</w:t>
            </w:r>
          </w:p>
          <w:p w14:paraId="798DD1F4" w14:textId="0C59845B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</w:t>
            </w:r>
            <w:r w:rsidR="00BC4FB5" w:rsidRPr="00864FFB">
              <w:rPr>
                <w:rFonts w:ascii="Cambria" w:hAnsi="Cambria"/>
              </w:rPr>
              <w:t>.31</w:t>
            </w:r>
            <w:r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50BC6EB5" w14:textId="77777777" w:rsidR="00753B06" w:rsidRPr="00864FFB" w:rsidRDefault="00753B06" w:rsidP="00F2496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</w:tbl>
    <w:p w14:paraId="7B57256C" w14:textId="77777777" w:rsidR="00753B06" w:rsidRPr="00213E2C" w:rsidRDefault="00753B06" w:rsidP="00753B06">
      <w:pPr>
        <w:widowControl w:val="0"/>
        <w:autoSpaceDE w:val="0"/>
        <w:autoSpaceDN w:val="0"/>
        <w:adjustRightInd w:val="0"/>
        <w:rPr>
          <w:b/>
        </w:rPr>
      </w:pPr>
    </w:p>
    <w:p w14:paraId="594391C0" w14:textId="77777777" w:rsidR="00753B06" w:rsidRDefault="00753B06" w:rsidP="00753B06"/>
    <w:p w14:paraId="103B53C9" w14:textId="77777777" w:rsidR="00753B06" w:rsidRDefault="00753B06" w:rsidP="00753B06">
      <w:pPr>
        <w:rPr>
          <w:b/>
        </w:rPr>
      </w:pPr>
    </w:p>
    <w:p w14:paraId="74F2BD8D" w14:textId="77777777" w:rsidR="00BC5D09" w:rsidRDefault="00BC5D09" w:rsidP="00753B06">
      <w:pPr>
        <w:rPr>
          <w:b/>
        </w:rPr>
      </w:pPr>
    </w:p>
    <w:p w14:paraId="1F5ED165" w14:textId="77777777" w:rsidR="00BC5D09" w:rsidRDefault="00BC5D09" w:rsidP="00753B06">
      <w:pPr>
        <w:rPr>
          <w:b/>
        </w:rPr>
      </w:pPr>
    </w:p>
    <w:p w14:paraId="1393DD3F" w14:textId="77777777" w:rsidR="00BC5D09" w:rsidRDefault="00BC5D09" w:rsidP="00753B06">
      <w:pPr>
        <w:rPr>
          <w:b/>
        </w:rPr>
      </w:pPr>
    </w:p>
    <w:p w14:paraId="2A9B6D4A" w14:textId="77777777" w:rsidR="00BC5D09" w:rsidRDefault="00BC5D09" w:rsidP="00753B06">
      <w:pPr>
        <w:rPr>
          <w:b/>
        </w:rPr>
      </w:pPr>
    </w:p>
    <w:p w14:paraId="7256D9B7" w14:textId="77777777" w:rsidR="00AD6D7F" w:rsidRDefault="00AD6D7F" w:rsidP="00753B06">
      <w:pPr>
        <w:rPr>
          <w:b/>
        </w:rPr>
      </w:pPr>
    </w:p>
    <w:p w14:paraId="08EB231E" w14:textId="77777777" w:rsidR="00AD6D7F" w:rsidRDefault="00AD6D7F" w:rsidP="00753B06">
      <w:pPr>
        <w:rPr>
          <w:b/>
        </w:rPr>
      </w:pPr>
    </w:p>
    <w:p w14:paraId="3FAEDD16" w14:textId="77777777" w:rsidR="00AD6D7F" w:rsidRDefault="00AD6D7F" w:rsidP="00753B06">
      <w:pPr>
        <w:rPr>
          <w:b/>
        </w:rPr>
      </w:pPr>
    </w:p>
    <w:p w14:paraId="32646EC2" w14:textId="77777777" w:rsidR="00AD6D7F" w:rsidRDefault="00AD6D7F" w:rsidP="00753B06">
      <w:pPr>
        <w:rPr>
          <w:b/>
        </w:rPr>
      </w:pPr>
    </w:p>
    <w:p w14:paraId="51F9D32E" w14:textId="77777777" w:rsidR="00AD6D7F" w:rsidRDefault="00AD6D7F" w:rsidP="00753B06">
      <w:pPr>
        <w:rPr>
          <w:b/>
        </w:rPr>
      </w:pPr>
    </w:p>
    <w:p w14:paraId="1AFC7D8F" w14:textId="27C9ACE6" w:rsidR="00AD6D7F" w:rsidRDefault="00AD6D7F" w:rsidP="00AD6D7F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Table R5: Including Media Bias Control (1 Week Lagged Repression)</w:t>
      </w:r>
    </w:p>
    <w:p w14:paraId="6369A64C" w14:textId="77777777" w:rsidR="00AD6D7F" w:rsidRDefault="00AD6D7F" w:rsidP="00AD6D7F">
      <w:pPr>
        <w:widowControl w:val="0"/>
        <w:autoSpaceDE w:val="0"/>
        <w:autoSpaceDN w:val="0"/>
        <w:adjustRightInd w:val="0"/>
        <w:rPr>
          <w:b/>
        </w:rPr>
      </w:pPr>
    </w:p>
    <w:p w14:paraId="671D9929" w14:textId="77777777" w:rsidR="00AD6D7F" w:rsidRDefault="00AD6D7F" w:rsidP="00AD6D7F">
      <w:pPr>
        <w:widowControl w:val="0"/>
        <w:autoSpaceDE w:val="0"/>
        <w:autoSpaceDN w:val="0"/>
        <w:adjustRightInd w:val="0"/>
        <w:rPr>
          <w:b/>
        </w:rPr>
      </w:pPr>
    </w:p>
    <w:p w14:paraId="758994C8" w14:textId="77777777" w:rsidR="00AD6D7F" w:rsidRDefault="00AD6D7F" w:rsidP="00AD6D7F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A. T-Test of Difference of Mean Level of Statistical Significance of Repression Coefficients</w:t>
      </w:r>
      <w:r>
        <w:rPr>
          <w:b/>
        </w:rPr>
        <w:t xml:space="preserve"> (1 Week lag)</w:t>
      </w:r>
      <w:r w:rsidRPr="00213E2C">
        <w:rPr>
          <w:b/>
        </w:rPr>
        <w:t xml:space="preserve"> for Civil War (Any Previous Year) vs. Non Civil War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AD6D7F" w:rsidRPr="00864FFB" w14:paraId="519772BE" w14:textId="77777777" w:rsidTr="003523A3">
        <w:tc>
          <w:tcPr>
            <w:tcW w:w="2952" w:type="dxa"/>
            <w:shd w:val="clear" w:color="auto" w:fill="auto"/>
          </w:tcPr>
          <w:p w14:paraId="3A1DA329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1E0921F4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5F68611C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42625659" w14:textId="4B57D706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AD6D7F" w:rsidRPr="00864FFB" w14:paraId="4B17FF53" w14:textId="77777777" w:rsidTr="003523A3">
        <w:tc>
          <w:tcPr>
            <w:tcW w:w="2952" w:type="dxa"/>
            <w:shd w:val="clear" w:color="auto" w:fill="auto"/>
          </w:tcPr>
          <w:p w14:paraId="3A19B7C5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07ABC4C1" w14:textId="71CF851A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(126)</w:t>
            </w:r>
          </w:p>
        </w:tc>
        <w:tc>
          <w:tcPr>
            <w:tcW w:w="2952" w:type="dxa"/>
            <w:shd w:val="clear" w:color="auto" w:fill="auto"/>
          </w:tcPr>
          <w:p w14:paraId="63A7DED4" w14:textId="67705CED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0.79</w:t>
            </w:r>
          </w:p>
          <w:p w14:paraId="3A1C4621" w14:textId="79082A1B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(0.15)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69BB3508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4DEE53F7" w14:textId="33278BB0" w:rsidR="00AD6D7F" w:rsidRPr="00864FFB" w:rsidRDefault="003C1C2C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-0.58 (0.32)*</w:t>
            </w:r>
          </w:p>
        </w:tc>
      </w:tr>
      <w:tr w:rsidR="00AD6D7F" w:rsidRPr="00864FFB" w14:paraId="185BDFE6" w14:textId="77777777" w:rsidTr="003523A3">
        <w:tc>
          <w:tcPr>
            <w:tcW w:w="2952" w:type="dxa"/>
            <w:shd w:val="clear" w:color="auto" w:fill="auto"/>
          </w:tcPr>
          <w:p w14:paraId="72AAEFC3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22BCF92A" w14:textId="3A50FF20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(35)</w:t>
            </w:r>
          </w:p>
        </w:tc>
        <w:tc>
          <w:tcPr>
            <w:tcW w:w="2952" w:type="dxa"/>
            <w:shd w:val="clear" w:color="auto" w:fill="auto"/>
          </w:tcPr>
          <w:p w14:paraId="46AF7455" w14:textId="0D6FE115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1.33</w:t>
            </w:r>
          </w:p>
          <w:p w14:paraId="540EC3EF" w14:textId="4E1D2591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(0.27)</w:t>
            </w:r>
          </w:p>
        </w:tc>
        <w:tc>
          <w:tcPr>
            <w:tcW w:w="2952" w:type="dxa"/>
            <w:vMerge/>
            <w:shd w:val="clear" w:color="auto" w:fill="auto"/>
          </w:tcPr>
          <w:p w14:paraId="557F869C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17A92A23" w14:textId="77777777" w:rsidR="00AD6D7F" w:rsidRPr="00213E2C" w:rsidRDefault="00AD6D7F" w:rsidP="00AD6D7F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FC2414D" w14:textId="77777777" w:rsidR="00AD6D7F" w:rsidRDefault="00AD6D7F" w:rsidP="00AD6D7F">
      <w:pPr>
        <w:widowControl w:val="0"/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14:paraId="6A5016D7" w14:textId="77777777" w:rsidR="00AD6D7F" w:rsidRPr="00213E2C" w:rsidRDefault="00AD6D7F" w:rsidP="00AD6D7F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rFonts w:cs="Menlo Regular"/>
          <w:b/>
          <w:color w:val="000000"/>
        </w:rPr>
        <w:t xml:space="preserve">Panel B: </w:t>
      </w:r>
      <w:r w:rsidRPr="00213E2C">
        <w:rPr>
          <w:b/>
        </w:rPr>
        <w:t>T-Test of Difference of Mean Level of Statistical Significance of Repression Coefficients</w:t>
      </w:r>
      <w:r>
        <w:rPr>
          <w:b/>
        </w:rPr>
        <w:t xml:space="preserve"> (1 week Lag)</w:t>
      </w:r>
      <w:r w:rsidRPr="00213E2C">
        <w:rPr>
          <w:b/>
        </w:rPr>
        <w:t xml:space="preserve"> for Civil War (Previous 10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AD6D7F" w:rsidRPr="00864FFB" w14:paraId="0CD64C10" w14:textId="77777777" w:rsidTr="003523A3">
        <w:tc>
          <w:tcPr>
            <w:tcW w:w="2952" w:type="dxa"/>
            <w:shd w:val="clear" w:color="auto" w:fill="auto"/>
          </w:tcPr>
          <w:p w14:paraId="1D891737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2F4C5C0B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1F73DB47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3AAFFEFF" w14:textId="643C409E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AD6D7F" w:rsidRPr="00864FFB" w14:paraId="11B2071B" w14:textId="77777777" w:rsidTr="003523A3">
        <w:tc>
          <w:tcPr>
            <w:tcW w:w="2952" w:type="dxa"/>
            <w:shd w:val="clear" w:color="auto" w:fill="auto"/>
          </w:tcPr>
          <w:p w14:paraId="1430C9F9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2EC105DD" w14:textId="0D7EEF2D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(144)</w:t>
            </w:r>
          </w:p>
        </w:tc>
        <w:tc>
          <w:tcPr>
            <w:tcW w:w="2952" w:type="dxa"/>
            <w:shd w:val="clear" w:color="auto" w:fill="auto"/>
          </w:tcPr>
          <w:p w14:paraId="3E0AAFCD" w14:textId="00863749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0.82 </w:t>
            </w:r>
          </w:p>
          <w:p w14:paraId="3B070E02" w14:textId="7E8A07B6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(0.14)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18B147F5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642244B0" w14:textId="5A9CE6B3" w:rsidR="00AD6D7F" w:rsidRPr="00864FFB" w:rsidRDefault="003C1C2C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-0.57 (0.43)</w:t>
            </w:r>
          </w:p>
        </w:tc>
      </w:tr>
      <w:tr w:rsidR="00AD6D7F" w:rsidRPr="00864FFB" w14:paraId="06C05EFC" w14:textId="77777777" w:rsidTr="003523A3">
        <w:tc>
          <w:tcPr>
            <w:tcW w:w="2952" w:type="dxa"/>
            <w:shd w:val="clear" w:color="auto" w:fill="auto"/>
          </w:tcPr>
          <w:p w14:paraId="75C75140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7A84F829" w14:textId="77695E6E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(17)</w:t>
            </w:r>
          </w:p>
        </w:tc>
        <w:tc>
          <w:tcPr>
            <w:tcW w:w="2952" w:type="dxa"/>
            <w:shd w:val="clear" w:color="auto" w:fill="auto"/>
          </w:tcPr>
          <w:p w14:paraId="5A313D18" w14:textId="6C8F5535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1.39 </w:t>
            </w:r>
          </w:p>
          <w:p w14:paraId="2E01B9D5" w14:textId="050D183A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(0.42)</w:t>
            </w:r>
          </w:p>
        </w:tc>
        <w:tc>
          <w:tcPr>
            <w:tcW w:w="2952" w:type="dxa"/>
            <w:vMerge/>
            <w:shd w:val="clear" w:color="auto" w:fill="auto"/>
          </w:tcPr>
          <w:p w14:paraId="1342DA60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1D088F50" w14:textId="77777777" w:rsidR="00AD6D7F" w:rsidRPr="00213E2C" w:rsidRDefault="00AD6D7F" w:rsidP="00AD6D7F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C6EB884" w14:textId="77777777" w:rsidR="00AD6D7F" w:rsidRDefault="00AD6D7F" w:rsidP="00AD6D7F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C. T-Test of Difference of Mean Level of Statistical Significance of Repression Coefficients</w:t>
      </w:r>
      <w:r>
        <w:rPr>
          <w:b/>
        </w:rPr>
        <w:t xml:space="preserve"> (1 week Lag)</w:t>
      </w:r>
      <w:r w:rsidRPr="00213E2C">
        <w:rPr>
          <w:b/>
        </w:rPr>
        <w:t xml:space="preserve"> for Civil War (</w:t>
      </w:r>
      <w:r>
        <w:rPr>
          <w:b/>
        </w:rPr>
        <w:t>Previous 5</w:t>
      </w:r>
      <w:r w:rsidRPr="00213E2C">
        <w:rPr>
          <w:b/>
        </w:rPr>
        <w:t xml:space="preserve">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AD6D7F" w:rsidRPr="00864FFB" w14:paraId="5669CBBB" w14:textId="77777777" w:rsidTr="003523A3">
        <w:tc>
          <w:tcPr>
            <w:tcW w:w="2952" w:type="dxa"/>
            <w:shd w:val="clear" w:color="auto" w:fill="auto"/>
          </w:tcPr>
          <w:p w14:paraId="6EA99297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7A69A7C2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4255B5E3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6D2F9B68" w14:textId="52801A7F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AD6D7F" w:rsidRPr="00864FFB" w14:paraId="221CE795" w14:textId="77777777" w:rsidTr="003523A3">
        <w:tc>
          <w:tcPr>
            <w:tcW w:w="2952" w:type="dxa"/>
            <w:shd w:val="clear" w:color="auto" w:fill="auto"/>
          </w:tcPr>
          <w:p w14:paraId="33B9B4F4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765FBD51" w14:textId="01D3B559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(148)</w:t>
            </w:r>
          </w:p>
        </w:tc>
        <w:tc>
          <w:tcPr>
            <w:tcW w:w="2952" w:type="dxa"/>
            <w:shd w:val="clear" w:color="auto" w:fill="auto"/>
          </w:tcPr>
          <w:p w14:paraId="51EED3F8" w14:textId="4F7E0A6B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0.86</w:t>
            </w:r>
          </w:p>
          <w:p w14:paraId="5246C18F" w14:textId="2D4797BF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(0.14)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7F7C7D70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65E52081" w14:textId="442B5F70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-0.29 (0.48)</w:t>
            </w:r>
          </w:p>
        </w:tc>
      </w:tr>
      <w:tr w:rsidR="00AD6D7F" w:rsidRPr="00864FFB" w14:paraId="5B02AB1A" w14:textId="77777777" w:rsidTr="003523A3">
        <w:tc>
          <w:tcPr>
            <w:tcW w:w="2952" w:type="dxa"/>
            <w:shd w:val="clear" w:color="auto" w:fill="auto"/>
          </w:tcPr>
          <w:p w14:paraId="49ECF620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22AB0FE7" w14:textId="1683C7E1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(13)</w:t>
            </w:r>
          </w:p>
        </w:tc>
        <w:tc>
          <w:tcPr>
            <w:tcW w:w="2952" w:type="dxa"/>
            <w:shd w:val="clear" w:color="auto" w:fill="auto"/>
          </w:tcPr>
          <w:p w14:paraId="178DE870" w14:textId="1A4A477B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1.15</w:t>
            </w:r>
          </w:p>
          <w:p w14:paraId="3A1ACA28" w14:textId="0A6435F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(0.41)</w:t>
            </w:r>
          </w:p>
        </w:tc>
        <w:tc>
          <w:tcPr>
            <w:tcW w:w="2952" w:type="dxa"/>
            <w:vMerge/>
            <w:shd w:val="clear" w:color="auto" w:fill="auto"/>
          </w:tcPr>
          <w:p w14:paraId="30CA4696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</w:tbl>
    <w:p w14:paraId="504B3732" w14:textId="77777777" w:rsidR="003C1C2C" w:rsidRPr="00665FA8" w:rsidRDefault="003C1C2C" w:rsidP="003C1C2C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Note:  *p&lt;</w:t>
      </w:r>
      <w:proofErr w:type="gramStart"/>
      <w:r>
        <w:rPr>
          <w:i/>
        </w:rPr>
        <w:t>.05</w:t>
      </w:r>
      <w:proofErr w:type="gramEnd"/>
      <w:r>
        <w:rPr>
          <w:i/>
        </w:rPr>
        <w:t xml:space="preserve"> **p&lt;.01 ***p&lt;.001</w:t>
      </w:r>
    </w:p>
    <w:p w14:paraId="106AF0A5" w14:textId="77777777" w:rsidR="00AD6D7F" w:rsidRPr="00213E2C" w:rsidRDefault="00AD6D7F" w:rsidP="00AD6D7F">
      <w:pPr>
        <w:widowControl w:val="0"/>
        <w:autoSpaceDE w:val="0"/>
        <w:autoSpaceDN w:val="0"/>
        <w:adjustRightInd w:val="0"/>
        <w:rPr>
          <w:b/>
        </w:rPr>
      </w:pPr>
    </w:p>
    <w:p w14:paraId="719EA881" w14:textId="77777777" w:rsidR="00AD6D7F" w:rsidRDefault="00AD6D7F" w:rsidP="00AD6D7F"/>
    <w:p w14:paraId="6EB35066" w14:textId="77777777" w:rsidR="00AD6D7F" w:rsidRDefault="00AD6D7F" w:rsidP="00AD6D7F"/>
    <w:p w14:paraId="70205CDA" w14:textId="77777777" w:rsidR="00AD6D7F" w:rsidRDefault="00AD6D7F" w:rsidP="00AD6D7F">
      <w:pPr>
        <w:spacing w:line="480" w:lineRule="auto"/>
        <w:jc w:val="center"/>
        <w:rPr>
          <w:b/>
        </w:rPr>
      </w:pPr>
    </w:p>
    <w:p w14:paraId="24970485" w14:textId="77777777" w:rsidR="00AD6D7F" w:rsidRDefault="00AD6D7F" w:rsidP="00AD6D7F">
      <w:pPr>
        <w:spacing w:line="480" w:lineRule="auto"/>
        <w:jc w:val="center"/>
        <w:rPr>
          <w:b/>
        </w:rPr>
      </w:pPr>
    </w:p>
    <w:p w14:paraId="50951664" w14:textId="77777777" w:rsidR="00AD6D7F" w:rsidRDefault="00AD6D7F" w:rsidP="00AD6D7F">
      <w:pPr>
        <w:spacing w:line="480" w:lineRule="auto"/>
        <w:jc w:val="center"/>
        <w:rPr>
          <w:b/>
        </w:rPr>
      </w:pPr>
    </w:p>
    <w:p w14:paraId="0288DD63" w14:textId="77777777" w:rsidR="00AD6D7F" w:rsidRDefault="00AD6D7F" w:rsidP="00AD6D7F">
      <w:pPr>
        <w:rPr>
          <w:b/>
        </w:rPr>
      </w:pPr>
      <w:r>
        <w:rPr>
          <w:b/>
        </w:rPr>
        <w:br w:type="page"/>
      </w:r>
    </w:p>
    <w:p w14:paraId="57A1D762" w14:textId="77777777" w:rsidR="00AD6D7F" w:rsidRDefault="00AD6D7F" w:rsidP="00AD6D7F">
      <w:pPr>
        <w:spacing w:line="480" w:lineRule="auto"/>
        <w:jc w:val="center"/>
        <w:rPr>
          <w:b/>
        </w:rPr>
      </w:pPr>
    </w:p>
    <w:p w14:paraId="76D0C230" w14:textId="3BF8FA19" w:rsidR="00AD6D7F" w:rsidRDefault="00AD6D7F" w:rsidP="00AD6D7F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Table R6: </w:t>
      </w:r>
      <w:r w:rsidR="00F84DF9">
        <w:rPr>
          <w:b/>
        </w:rPr>
        <w:t>Including Media Bias Control</w:t>
      </w:r>
      <w:r>
        <w:rPr>
          <w:b/>
        </w:rPr>
        <w:t xml:space="preserve"> (4 Week Lagged Repression)</w:t>
      </w:r>
    </w:p>
    <w:p w14:paraId="41B69862" w14:textId="77777777" w:rsidR="00AD6D7F" w:rsidRDefault="00AD6D7F" w:rsidP="00AD6D7F">
      <w:pPr>
        <w:widowControl w:val="0"/>
        <w:autoSpaceDE w:val="0"/>
        <w:autoSpaceDN w:val="0"/>
        <w:adjustRightInd w:val="0"/>
        <w:rPr>
          <w:b/>
        </w:rPr>
      </w:pPr>
    </w:p>
    <w:p w14:paraId="1500C5A4" w14:textId="77777777" w:rsidR="00AD6D7F" w:rsidRDefault="00AD6D7F" w:rsidP="00AD6D7F">
      <w:pPr>
        <w:widowControl w:val="0"/>
        <w:autoSpaceDE w:val="0"/>
        <w:autoSpaceDN w:val="0"/>
        <w:adjustRightInd w:val="0"/>
        <w:rPr>
          <w:b/>
        </w:rPr>
      </w:pPr>
    </w:p>
    <w:p w14:paraId="59AAD67B" w14:textId="77777777" w:rsidR="00AD6D7F" w:rsidRDefault="00AD6D7F" w:rsidP="00AD6D7F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A. T-Test of Difference of Mean Level of Statistical Significance of Repression Coefficients</w:t>
      </w:r>
      <w:r>
        <w:rPr>
          <w:b/>
        </w:rPr>
        <w:t xml:space="preserve"> (4 Week lag)</w:t>
      </w:r>
      <w:r w:rsidRPr="00213E2C">
        <w:rPr>
          <w:b/>
        </w:rPr>
        <w:t xml:space="preserve"> for Civil War (Any Previous Year) vs. Non Civil War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AD6D7F" w:rsidRPr="00864FFB" w14:paraId="4E50C4EE" w14:textId="77777777" w:rsidTr="003523A3">
        <w:tc>
          <w:tcPr>
            <w:tcW w:w="2952" w:type="dxa"/>
            <w:shd w:val="clear" w:color="auto" w:fill="auto"/>
          </w:tcPr>
          <w:p w14:paraId="09F3057A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4B25D629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0595CF9F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5F4AA961" w14:textId="6F610198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AD6D7F" w:rsidRPr="00864FFB" w14:paraId="21BC6447" w14:textId="77777777" w:rsidTr="003523A3">
        <w:tc>
          <w:tcPr>
            <w:tcW w:w="2952" w:type="dxa"/>
            <w:shd w:val="clear" w:color="auto" w:fill="auto"/>
          </w:tcPr>
          <w:p w14:paraId="0B9FBE5F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0A57092C" w14:textId="55CE0BE4" w:rsidR="00AD6D7F" w:rsidRPr="00864FFB" w:rsidRDefault="00F84DF9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(150</w:t>
            </w:r>
            <w:r w:rsidR="00AD6D7F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48079B79" w14:textId="6CB9B072" w:rsidR="00AD6D7F" w:rsidRPr="00864FFB" w:rsidRDefault="00F84DF9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0.81</w:t>
            </w:r>
            <w:r w:rsidR="00AD6D7F" w:rsidRPr="00864FFB">
              <w:rPr>
                <w:rFonts w:ascii="Cambria" w:hAnsi="Cambria"/>
              </w:rPr>
              <w:t xml:space="preserve"> </w:t>
            </w:r>
          </w:p>
          <w:p w14:paraId="66E45D87" w14:textId="4C620F79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</w:t>
            </w:r>
            <w:r w:rsidR="00F84DF9" w:rsidRPr="00864FFB">
              <w:rPr>
                <w:rFonts w:ascii="Cambria" w:hAnsi="Cambria"/>
              </w:rPr>
              <w:t>14</w:t>
            </w:r>
            <w:r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61E4E573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25434BB7" w14:textId="6489CD35" w:rsidR="00AD6D7F" w:rsidRPr="00864FFB" w:rsidRDefault="00004864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-1.18**</w:t>
            </w:r>
            <w:r w:rsidR="00F84DF9" w:rsidRPr="00864FFB">
              <w:rPr>
                <w:rFonts w:ascii="Cambria" w:hAnsi="Cambria"/>
              </w:rPr>
              <w:t xml:space="preserve"> (0.48</w:t>
            </w:r>
            <w:r w:rsidR="00AD6D7F" w:rsidRPr="00864FFB">
              <w:rPr>
                <w:rFonts w:ascii="Cambria" w:hAnsi="Cambria"/>
              </w:rPr>
              <w:t>)</w:t>
            </w:r>
          </w:p>
        </w:tc>
      </w:tr>
      <w:tr w:rsidR="00AD6D7F" w:rsidRPr="00864FFB" w14:paraId="3869A923" w14:textId="77777777" w:rsidTr="003523A3">
        <w:tc>
          <w:tcPr>
            <w:tcW w:w="2952" w:type="dxa"/>
            <w:shd w:val="clear" w:color="auto" w:fill="auto"/>
          </w:tcPr>
          <w:p w14:paraId="535FC57E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1C285A7A" w14:textId="2687D681" w:rsidR="00AD6D7F" w:rsidRPr="00864FFB" w:rsidRDefault="00F84DF9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(14</w:t>
            </w:r>
            <w:r w:rsidR="00AD6D7F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5323BCC8" w14:textId="2D423A4F" w:rsidR="00AD6D7F" w:rsidRPr="00864FFB" w:rsidRDefault="00F84DF9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2.0</w:t>
            </w:r>
          </w:p>
          <w:p w14:paraId="1D0E22EB" w14:textId="2103D426" w:rsidR="00AD6D7F" w:rsidRPr="00864FFB" w:rsidRDefault="00F84DF9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(0.5</w:t>
            </w:r>
            <w:r w:rsidR="00AD6D7F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425E582E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488A880B" w14:textId="77777777" w:rsidR="00AD6D7F" w:rsidRPr="00213E2C" w:rsidRDefault="00AD6D7F" w:rsidP="00AD6D7F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591F028" w14:textId="77777777" w:rsidR="00AD6D7F" w:rsidRDefault="00AD6D7F" w:rsidP="00AD6D7F">
      <w:pPr>
        <w:widowControl w:val="0"/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14:paraId="4AB6E00F" w14:textId="77777777" w:rsidR="00AD6D7F" w:rsidRPr="00213E2C" w:rsidRDefault="00AD6D7F" w:rsidP="00AD6D7F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rFonts w:cs="Menlo Regular"/>
          <w:b/>
          <w:color w:val="000000"/>
        </w:rPr>
        <w:t xml:space="preserve">Panel B: </w:t>
      </w:r>
      <w:r w:rsidRPr="00213E2C">
        <w:rPr>
          <w:b/>
        </w:rPr>
        <w:t>T-Test of Difference of Mean Level of Statistical Significance of Repression Coefficients</w:t>
      </w:r>
      <w:r>
        <w:rPr>
          <w:b/>
        </w:rPr>
        <w:t xml:space="preserve"> (4 week Lag)</w:t>
      </w:r>
      <w:r w:rsidRPr="00213E2C">
        <w:rPr>
          <w:b/>
        </w:rPr>
        <w:t xml:space="preserve"> for Civil War (Previous 10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AD6D7F" w:rsidRPr="00864FFB" w14:paraId="1BA39D08" w14:textId="77777777" w:rsidTr="003523A3">
        <w:tc>
          <w:tcPr>
            <w:tcW w:w="2952" w:type="dxa"/>
            <w:shd w:val="clear" w:color="auto" w:fill="auto"/>
          </w:tcPr>
          <w:p w14:paraId="64BE7BC2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7A9EB949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3637105E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797BC0E2" w14:textId="16B5532C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AD6D7F" w:rsidRPr="00864FFB" w14:paraId="2523C2F1" w14:textId="77777777" w:rsidTr="003523A3">
        <w:tc>
          <w:tcPr>
            <w:tcW w:w="2952" w:type="dxa"/>
            <w:shd w:val="clear" w:color="auto" w:fill="auto"/>
          </w:tcPr>
          <w:p w14:paraId="6ECC0A5B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24B625B8" w14:textId="22638E7D" w:rsidR="00AD6D7F" w:rsidRPr="00864FFB" w:rsidRDefault="00F84DF9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(146</w:t>
            </w:r>
            <w:r w:rsidR="00AD6D7F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7AD1C39B" w14:textId="7D15C5FC" w:rsidR="00AD6D7F" w:rsidRPr="00864FFB" w:rsidRDefault="00F84DF9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0.81</w:t>
            </w:r>
            <w:r w:rsidR="00AD6D7F" w:rsidRPr="00864FFB">
              <w:rPr>
                <w:rFonts w:ascii="Cambria" w:hAnsi="Cambria"/>
              </w:rPr>
              <w:t xml:space="preserve"> </w:t>
            </w:r>
          </w:p>
          <w:p w14:paraId="5C4A0140" w14:textId="4868A342" w:rsidR="00AD6D7F" w:rsidRPr="00864FFB" w:rsidRDefault="00F84DF9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(0.14</w:t>
            </w:r>
            <w:r w:rsidR="00AD6D7F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1E1EDC7A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20FD0133" w14:textId="2CAEE051" w:rsidR="00AD6D7F" w:rsidRPr="00864FFB" w:rsidRDefault="00004864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-0.97*</w:t>
            </w:r>
            <w:r w:rsidR="00F84DF9" w:rsidRPr="00864FFB">
              <w:rPr>
                <w:rFonts w:ascii="Cambria" w:hAnsi="Cambria"/>
              </w:rPr>
              <w:t xml:space="preserve"> (0.4</w:t>
            </w:r>
            <w:r w:rsidR="00AD6D7F" w:rsidRPr="00864FFB">
              <w:rPr>
                <w:rFonts w:ascii="Cambria" w:hAnsi="Cambria"/>
              </w:rPr>
              <w:t>3)</w:t>
            </w:r>
          </w:p>
        </w:tc>
      </w:tr>
      <w:tr w:rsidR="00AD6D7F" w:rsidRPr="00864FFB" w14:paraId="11F92213" w14:textId="77777777" w:rsidTr="003523A3">
        <w:tc>
          <w:tcPr>
            <w:tcW w:w="2952" w:type="dxa"/>
            <w:shd w:val="clear" w:color="auto" w:fill="auto"/>
          </w:tcPr>
          <w:p w14:paraId="67FA60FA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0B675753" w14:textId="135E3996" w:rsidR="00AD6D7F" w:rsidRPr="00864FFB" w:rsidRDefault="00F84DF9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(18</w:t>
            </w:r>
            <w:r w:rsidR="00AD6D7F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168DD256" w14:textId="07C58114" w:rsidR="00AD6D7F" w:rsidRPr="00864FFB" w:rsidRDefault="00F84DF9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1.77</w:t>
            </w:r>
          </w:p>
          <w:p w14:paraId="59CAF625" w14:textId="6E78739B" w:rsidR="00AD6D7F" w:rsidRPr="00864FFB" w:rsidRDefault="00F84DF9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(0.41</w:t>
            </w:r>
            <w:r w:rsidR="00AD6D7F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5A51DF87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1D9CF930" w14:textId="77777777" w:rsidR="00AD6D7F" w:rsidRDefault="00AD6D7F" w:rsidP="00AD6D7F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A106873" w14:textId="77777777" w:rsidR="00AD6D7F" w:rsidRPr="00213E2C" w:rsidRDefault="00AD6D7F" w:rsidP="00AD6D7F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283DE97" w14:textId="77777777" w:rsidR="00AD6D7F" w:rsidRDefault="00AD6D7F" w:rsidP="00AD6D7F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C. T-Test of Difference of Mean Level of Statistical Significance of Repression Coefficients</w:t>
      </w:r>
      <w:r>
        <w:rPr>
          <w:b/>
        </w:rPr>
        <w:t xml:space="preserve"> (4 week Lag)</w:t>
      </w:r>
      <w:r w:rsidRPr="00213E2C">
        <w:rPr>
          <w:b/>
        </w:rPr>
        <w:t xml:space="preserve"> for Civil War (</w:t>
      </w:r>
      <w:r>
        <w:rPr>
          <w:b/>
        </w:rPr>
        <w:t>Previous 5</w:t>
      </w:r>
      <w:r w:rsidRPr="00213E2C">
        <w:rPr>
          <w:b/>
        </w:rPr>
        <w:t xml:space="preserve">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AD6D7F" w:rsidRPr="00864FFB" w14:paraId="04C5A512" w14:textId="77777777" w:rsidTr="003523A3">
        <w:tc>
          <w:tcPr>
            <w:tcW w:w="2952" w:type="dxa"/>
            <w:shd w:val="clear" w:color="auto" w:fill="auto"/>
          </w:tcPr>
          <w:p w14:paraId="27FF2664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02709483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33FE1253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3511BE7E" w14:textId="71BEFE4F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AD6D7F" w:rsidRPr="00864FFB" w14:paraId="73A9C08B" w14:textId="77777777" w:rsidTr="003523A3">
        <w:tc>
          <w:tcPr>
            <w:tcW w:w="2952" w:type="dxa"/>
            <w:shd w:val="clear" w:color="auto" w:fill="auto"/>
          </w:tcPr>
          <w:p w14:paraId="2D5A46FB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7B61E1CC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(127)</w:t>
            </w:r>
          </w:p>
        </w:tc>
        <w:tc>
          <w:tcPr>
            <w:tcW w:w="2952" w:type="dxa"/>
            <w:shd w:val="clear" w:color="auto" w:fill="auto"/>
          </w:tcPr>
          <w:p w14:paraId="75204E69" w14:textId="3FFB299E" w:rsidR="00AD6D7F" w:rsidRPr="00864FFB" w:rsidRDefault="009E371E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0.79</w:t>
            </w:r>
          </w:p>
          <w:p w14:paraId="736D035C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(0.16)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3826CBF2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436ACF91" w14:textId="0337A61B" w:rsidR="00AD6D7F" w:rsidRPr="00864FFB" w:rsidRDefault="009E371E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-0.57* (0.32</w:t>
            </w:r>
            <w:r w:rsidR="00AD6D7F" w:rsidRPr="00864FFB">
              <w:rPr>
                <w:rFonts w:ascii="Cambria" w:hAnsi="Cambria"/>
              </w:rPr>
              <w:t>)</w:t>
            </w:r>
          </w:p>
        </w:tc>
      </w:tr>
      <w:tr w:rsidR="00AD6D7F" w:rsidRPr="00864FFB" w14:paraId="112DCD4B" w14:textId="77777777" w:rsidTr="003523A3">
        <w:tc>
          <w:tcPr>
            <w:tcW w:w="2952" w:type="dxa"/>
            <w:shd w:val="clear" w:color="auto" w:fill="auto"/>
          </w:tcPr>
          <w:p w14:paraId="524C90A7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5E562FC2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(37)</w:t>
            </w:r>
          </w:p>
        </w:tc>
        <w:tc>
          <w:tcPr>
            <w:tcW w:w="2952" w:type="dxa"/>
            <w:shd w:val="clear" w:color="auto" w:fill="auto"/>
          </w:tcPr>
          <w:p w14:paraId="2B72FE31" w14:textId="2DDF9160" w:rsidR="00AD6D7F" w:rsidRPr="00864FFB" w:rsidRDefault="009E371E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1.36</w:t>
            </w:r>
          </w:p>
          <w:p w14:paraId="758E7A09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(0.34)</w:t>
            </w:r>
          </w:p>
        </w:tc>
        <w:tc>
          <w:tcPr>
            <w:tcW w:w="2952" w:type="dxa"/>
            <w:vMerge/>
            <w:shd w:val="clear" w:color="auto" w:fill="auto"/>
          </w:tcPr>
          <w:p w14:paraId="75EC9C1C" w14:textId="77777777" w:rsidR="00AD6D7F" w:rsidRPr="00864FFB" w:rsidRDefault="00AD6D7F" w:rsidP="003523A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</w:tbl>
    <w:p w14:paraId="529B27D6" w14:textId="77777777" w:rsidR="00004864" w:rsidRPr="00665FA8" w:rsidRDefault="00004864" w:rsidP="00004864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Note:  *p&lt;</w:t>
      </w:r>
      <w:proofErr w:type="gramStart"/>
      <w:r>
        <w:rPr>
          <w:i/>
        </w:rPr>
        <w:t>.05</w:t>
      </w:r>
      <w:proofErr w:type="gramEnd"/>
      <w:r>
        <w:rPr>
          <w:i/>
        </w:rPr>
        <w:t xml:space="preserve"> **p&lt;.01 ***p&lt;.001</w:t>
      </w:r>
    </w:p>
    <w:p w14:paraId="2529781C" w14:textId="77777777" w:rsidR="00AD6D7F" w:rsidRPr="00213E2C" w:rsidRDefault="00AD6D7F" w:rsidP="00AD6D7F">
      <w:pPr>
        <w:widowControl w:val="0"/>
        <w:autoSpaceDE w:val="0"/>
        <w:autoSpaceDN w:val="0"/>
        <w:adjustRightInd w:val="0"/>
        <w:rPr>
          <w:b/>
        </w:rPr>
      </w:pPr>
    </w:p>
    <w:p w14:paraId="42F1970C" w14:textId="77777777" w:rsidR="00AD6D7F" w:rsidRDefault="00AD6D7F" w:rsidP="00AD6D7F"/>
    <w:p w14:paraId="493C8F23" w14:textId="77777777" w:rsidR="00AD6D7F" w:rsidRDefault="00AD6D7F" w:rsidP="00AD6D7F">
      <w:pPr>
        <w:rPr>
          <w:b/>
        </w:rPr>
      </w:pPr>
    </w:p>
    <w:p w14:paraId="334BFB25" w14:textId="77777777" w:rsidR="00AD6D7F" w:rsidRDefault="00AD6D7F" w:rsidP="00AD6D7F">
      <w:pPr>
        <w:rPr>
          <w:b/>
        </w:rPr>
      </w:pPr>
    </w:p>
    <w:p w14:paraId="78276938" w14:textId="77777777" w:rsidR="00AD6D7F" w:rsidRDefault="00AD6D7F" w:rsidP="00753B06">
      <w:pPr>
        <w:rPr>
          <w:b/>
        </w:rPr>
      </w:pPr>
    </w:p>
    <w:p w14:paraId="1FAB96BA" w14:textId="77777777" w:rsidR="003523A3" w:rsidRDefault="003523A3" w:rsidP="00753B06">
      <w:pPr>
        <w:rPr>
          <w:b/>
        </w:rPr>
      </w:pPr>
    </w:p>
    <w:p w14:paraId="14C2129F" w14:textId="77777777" w:rsidR="003523A3" w:rsidRDefault="003523A3" w:rsidP="00753B06">
      <w:pPr>
        <w:rPr>
          <w:b/>
        </w:rPr>
      </w:pPr>
    </w:p>
    <w:p w14:paraId="74512850" w14:textId="77777777" w:rsidR="003523A3" w:rsidRDefault="003523A3" w:rsidP="00753B06">
      <w:pPr>
        <w:rPr>
          <w:b/>
        </w:rPr>
      </w:pPr>
    </w:p>
    <w:p w14:paraId="68847AFF" w14:textId="77777777" w:rsidR="003523A3" w:rsidRDefault="003523A3" w:rsidP="00753B06">
      <w:pPr>
        <w:rPr>
          <w:b/>
        </w:rPr>
      </w:pPr>
    </w:p>
    <w:p w14:paraId="3D6F853E" w14:textId="77777777" w:rsidR="003523A3" w:rsidRDefault="003523A3" w:rsidP="00753B06">
      <w:pPr>
        <w:rPr>
          <w:b/>
        </w:rPr>
      </w:pPr>
    </w:p>
    <w:p w14:paraId="7A5777FB" w14:textId="77777777" w:rsidR="003523A3" w:rsidRDefault="003523A3" w:rsidP="00753B06">
      <w:pPr>
        <w:rPr>
          <w:b/>
        </w:rPr>
      </w:pPr>
    </w:p>
    <w:p w14:paraId="08A2DDEF" w14:textId="77777777" w:rsidR="003523A3" w:rsidRDefault="003523A3" w:rsidP="00753B06">
      <w:pPr>
        <w:rPr>
          <w:b/>
        </w:rPr>
      </w:pPr>
    </w:p>
    <w:p w14:paraId="6B28D624" w14:textId="77777777" w:rsidR="003523A3" w:rsidRDefault="003523A3" w:rsidP="00753B06">
      <w:pPr>
        <w:rPr>
          <w:b/>
        </w:rPr>
      </w:pPr>
    </w:p>
    <w:p w14:paraId="5B0449EA" w14:textId="4ABCAE13" w:rsidR="00D61726" w:rsidRDefault="00D61726" w:rsidP="00D6172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Table</w:t>
      </w:r>
      <w:r w:rsidR="001F36AF">
        <w:rPr>
          <w:b/>
        </w:rPr>
        <w:t xml:space="preserve"> R7</w:t>
      </w:r>
      <w:r w:rsidR="00D74754">
        <w:rPr>
          <w:b/>
        </w:rPr>
        <w:t>: Coefficient Differences  (1</w:t>
      </w:r>
      <w:r>
        <w:rPr>
          <w:b/>
        </w:rPr>
        <w:t xml:space="preserve"> Week Lagged Repression)</w:t>
      </w:r>
    </w:p>
    <w:p w14:paraId="4E948008" w14:textId="77777777" w:rsidR="00D61726" w:rsidRDefault="00D61726" w:rsidP="00D61726">
      <w:pPr>
        <w:widowControl w:val="0"/>
        <w:autoSpaceDE w:val="0"/>
        <w:autoSpaceDN w:val="0"/>
        <w:adjustRightInd w:val="0"/>
        <w:rPr>
          <w:b/>
        </w:rPr>
      </w:pPr>
    </w:p>
    <w:p w14:paraId="32008D92" w14:textId="77777777" w:rsidR="00D61726" w:rsidRDefault="00D61726" w:rsidP="00D61726">
      <w:pPr>
        <w:widowControl w:val="0"/>
        <w:autoSpaceDE w:val="0"/>
        <w:autoSpaceDN w:val="0"/>
        <w:adjustRightInd w:val="0"/>
        <w:rPr>
          <w:b/>
        </w:rPr>
      </w:pPr>
    </w:p>
    <w:p w14:paraId="5A43EBA2" w14:textId="13283893" w:rsidR="00D61726" w:rsidRDefault="00D61726" w:rsidP="00D6172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A. T-Test</w:t>
      </w:r>
      <w:r>
        <w:rPr>
          <w:b/>
        </w:rPr>
        <w:t xml:space="preserve"> of Difference of Mean of</w:t>
      </w:r>
      <w:r w:rsidRPr="00213E2C">
        <w:rPr>
          <w:b/>
        </w:rPr>
        <w:t xml:space="preserve"> Repression Coefficients</w:t>
      </w:r>
      <w:r w:rsidR="00D74754">
        <w:rPr>
          <w:b/>
        </w:rPr>
        <w:t xml:space="preserve"> (1</w:t>
      </w:r>
      <w:r>
        <w:rPr>
          <w:b/>
        </w:rPr>
        <w:t xml:space="preserve"> Week lag)</w:t>
      </w:r>
      <w:r w:rsidRPr="00213E2C">
        <w:rPr>
          <w:b/>
        </w:rPr>
        <w:t xml:space="preserve"> for Civil War (Any Previous Year) vs. Non Civil War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D61726" w:rsidRPr="00864FFB" w14:paraId="0BA1A27E" w14:textId="77777777" w:rsidTr="000D733E">
        <w:tc>
          <w:tcPr>
            <w:tcW w:w="2952" w:type="dxa"/>
            <w:shd w:val="clear" w:color="auto" w:fill="auto"/>
          </w:tcPr>
          <w:p w14:paraId="7AB39EA2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57D9A58F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53B150C4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547445AB" w14:textId="0310687B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D61726" w:rsidRPr="00864FFB" w14:paraId="20E537EC" w14:textId="77777777" w:rsidTr="000D733E">
        <w:tc>
          <w:tcPr>
            <w:tcW w:w="2952" w:type="dxa"/>
            <w:shd w:val="clear" w:color="auto" w:fill="auto"/>
          </w:tcPr>
          <w:p w14:paraId="52E3686E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792A27B0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(131)</w:t>
            </w:r>
          </w:p>
        </w:tc>
        <w:tc>
          <w:tcPr>
            <w:tcW w:w="2952" w:type="dxa"/>
            <w:shd w:val="clear" w:color="auto" w:fill="auto"/>
          </w:tcPr>
          <w:p w14:paraId="61418212" w14:textId="5A2D5AE6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0.49</w:t>
            </w:r>
          </w:p>
          <w:p w14:paraId="2927E58D" w14:textId="726B33D3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(0.17</w:t>
            </w:r>
            <w:r w:rsidR="00D6172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7A9E131B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1D4FFE8D" w14:textId="67A705B1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-0.06 (0.32</w:t>
            </w:r>
            <w:r w:rsidR="00D61726" w:rsidRPr="00864FFB">
              <w:rPr>
                <w:rFonts w:ascii="Cambria" w:hAnsi="Cambria"/>
              </w:rPr>
              <w:t>)</w:t>
            </w:r>
          </w:p>
        </w:tc>
      </w:tr>
      <w:tr w:rsidR="00D61726" w:rsidRPr="00864FFB" w14:paraId="0C7FCFF8" w14:textId="77777777" w:rsidTr="000D733E">
        <w:tc>
          <w:tcPr>
            <w:tcW w:w="2952" w:type="dxa"/>
            <w:shd w:val="clear" w:color="auto" w:fill="auto"/>
          </w:tcPr>
          <w:p w14:paraId="149F2444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383EFBC7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(36)</w:t>
            </w:r>
          </w:p>
        </w:tc>
        <w:tc>
          <w:tcPr>
            <w:tcW w:w="2952" w:type="dxa"/>
            <w:shd w:val="clear" w:color="auto" w:fill="auto"/>
          </w:tcPr>
          <w:p w14:paraId="634DC82C" w14:textId="1E6D398E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0.54</w:t>
            </w:r>
          </w:p>
          <w:p w14:paraId="3A0539BE" w14:textId="101E4060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(0.10</w:t>
            </w:r>
            <w:r w:rsidR="00D6172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75850E3A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1E5A0B2D" w14:textId="77777777" w:rsidR="00D61726" w:rsidRPr="00213E2C" w:rsidRDefault="00D61726" w:rsidP="00D6172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7F6B8C05" w14:textId="77777777" w:rsidR="00D61726" w:rsidRDefault="00D61726" w:rsidP="00D61726">
      <w:pPr>
        <w:widowControl w:val="0"/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14:paraId="5BE79161" w14:textId="23FD8046" w:rsidR="00D61726" w:rsidRPr="00213E2C" w:rsidRDefault="00D61726" w:rsidP="00D6172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rFonts w:cs="Menlo Regular"/>
          <w:b/>
          <w:color w:val="000000"/>
        </w:rPr>
        <w:t>Panel B</w:t>
      </w:r>
      <w:r w:rsidRPr="003523A3">
        <w:rPr>
          <w:b/>
        </w:rPr>
        <w:t xml:space="preserve"> </w:t>
      </w:r>
      <w:r w:rsidRPr="00213E2C">
        <w:rPr>
          <w:b/>
        </w:rPr>
        <w:t>T-Test</w:t>
      </w:r>
      <w:r>
        <w:rPr>
          <w:b/>
        </w:rPr>
        <w:t xml:space="preserve"> of Difference of Mean of</w:t>
      </w:r>
      <w:r w:rsidRPr="00213E2C">
        <w:rPr>
          <w:b/>
        </w:rPr>
        <w:t xml:space="preserve"> Repression Coefficients</w:t>
      </w:r>
      <w:r w:rsidR="00D74754">
        <w:rPr>
          <w:b/>
        </w:rPr>
        <w:t xml:space="preserve"> (1</w:t>
      </w:r>
      <w:r>
        <w:rPr>
          <w:b/>
        </w:rPr>
        <w:t xml:space="preserve"> Week lag)</w:t>
      </w:r>
      <w:r w:rsidRPr="00213E2C">
        <w:rPr>
          <w:b/>
        </w:rPr>
        <w:t xml:space="preserve"> for Civil War (Previous 10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D61726" w:rsidRPr="00864FFB" w14:paraId="37A8CC4A" w14:textId="77777777" w:rsidTr="000D733E">
        <w:tc>
          <w:tcPr>
            <w:tcW w:w="2952" w:type="dxa"/>
            <w:shd w:val="clear" w:color="auto" w:fill="auto"/>
          </w:tcPr>
          <w:p w14:paraId="5DC10FED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528CE132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01A81CCD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29658B96" w14:textId="33739D69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D61726" w:rsidRPr="00864FFB" w14:paraId="647D55DC" w14:textId="77777777" w:rsidTr="000D733E">
        <w:tc>
          <w:tcPr>
            <w:tcW w:w="2952" w:type="dxa"/>
            <w:shd w:val="clear" w:color="auto" w:fill="auto"/>
          </w:tcPr>
          <w:p w14:paraId="61B20D35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06B19601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(149)</w:t>
            </w:r>
          </w:p>
        </w:tc>
        <w:tc>
          <w:tcPr>
            <w:tcW w:w="2952" w:type="dxa"/>
            <w:shd w:val="clear" w:color="auto" w:fill="auto"/>
          </w:tcPr>
          <w:p w14:paraId="65D45F7B" w14:textId="3CFDFD8B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0.47</w:t>
            </w:r>
          </w:p>
          <w:p w14:paraId="1F5FD797" w14:textId="5B1C4ACD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(0.15</w:t>
            </w:r>
            <w:r w:rsidR="00D6172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3ADE7088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028FDF7C" w14:textId="31959E8F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-0.19 (0.43</w:t>
            </w:r>
            <w:r w:rsidR="00D61726" w:rsidRPr="00864FFB">
              <w:rPr>
                <w:rFonts w:ascii="Cambria" w:hAnsi="Cambria"/>
              </w:rPr>
              <w:t>)</w:t>
            </w:r>
          </w:p>
        </w:tc>
      </w:tr>
      <w:tr w:rsidR="00D61726" w:rsidRPr="00864FFB" w14:paraId="1A1C2F6F" w14:textId="77777777" w:rsidTr="000D733E">
        <w:tc>
          <w:tcPr>
            <w:tcW w:w="2952" w:type="dxa"/>
            <w:shd w:val="clear" w:color="auto" w:fill="auto"/>
          </w:tcPr>
          <w:p w14:paraId="3753D382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25E5F300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(18)</w:t>
            </w:r>
          </w:p>
        </w:tc>
        <w:tc>
          <w:tcPr>
            <w:tcW w:w="2952" w:type="dxa"/>
            <w:shd w:val="clear" w:color="auto" w:fill="auto"/>
          </w:tcPr>
          <w:p w14:paraId="01A81980" w14:textId="129F1C2E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0.67</w:t>
            </w:r>
            <w:r w:rsidR="00D61726" w:rsidRPr="00864FFB">
              <w:rPr>
                <w:rFonts w:ascii="Cambria" w:hAnsi="Cambria"/>
              </w:rPr>
              <w:t xml:space="preserve"> </w:t>
            </w:r>
          </w:p>
          <w:p w14:paraId="28E6F674" w14:textId="5361225C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(0.18</w:t>
            </w:r>
            <w:r w:rsidR="00D6172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3F898766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4654692D" w14:textId="77777777" w:rsidR="00D61726" w:rsidRPr="00213E2C" w:rsidRDefault="00D61726" w:rsidP="00D6172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F53B180" w14:textId="4DC9C001" w:rsidR="00D61726" w:rsidRDefault="00D61726" w:rsidP="00D61726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C. T-Test</w:t>
      </w:r>
      <w:r>
        <w:rPr>
          <w:b/>
        </w:rPr>
        <w:t xml:space="preserve"> of Difference of Mean of</w:t>
      </w:r>
      <w:r w:rsidRPr="00213E2C">
        <w:rPr>
          <w:b/>
        </w:rPr>
        <w:t xml:space="preserve"> Repression Coefficients</w:t>
      </w:r>
      <w:r w:rsidR="00D74754">
        <w:rPr>
          <w:b/>
        </w:rPr>
        <w:t xml:space="preserve"> (1</w:t>
      </w:r>
      <w:r>
        <w:rPr>
          <w:b/>
        </w:rPr>
        <w:t xml:space="preserve"> Week lag)</w:t>
      </w:r>
      <w:r w:rsidRPr="00213E2C">
        <w:rPr>
          <w:b/>
        </w:rPr>
        <w:t xml:space="preserve"> for Civil War (</w:t>
      </w:r>
      <w:r>
        <w:rPr>
          <w:b/>
        </w:rPr>
        <w:t>Previous 5</w:t>
      </w:r>
      <w:r w:rsidRPr="00213E2C">
        <w:rPr>
          <w:b/>
        </w:rPr>
        <w:t xml:space="preserve">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D61726" w:rsidRPr="00864FFB" w14:paraId="55209509" w14:textId="77777777" w:rsidTr="000D733E">
        <w:tc>
          <w:tcPr>
            <w:tcW w:w="2952" w:type="dxa"/>
            <w:shd w:val="clear" w:color="auto" w:fill="auto"/>
          </w:tcPr>
          <w:p w14:paraId="38CD4049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3528009E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5AAC8DE8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28CCD553" w14:textId="168D1948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D61726" w:rsidRPr="00864FFB" w14:paraId="2E71ABC6" w14:textId="77777777" w:rsidTr="000D733E">
        <w:tc>
          <w:tcPr>
            <w:tcW w:w="2952" w:type="dxa"/>
            <w:shd w:val="clear" w:color="auto" w:fill="auto"/>
          </w:tcPr>
          <w:p w14:paraId="5E0269D6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1DA32257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(153)</w:t>
            </w:r>
          </w:p>
        </w:tc>
        <w:tc>
          <w:tcPr>
            <w:tcW w:w="2952" w:type="dxa"/>
            <w:shd w:val="clear" w:color="auto" w:fill="auto"/>
          </w:tcPr>
          <w:p w14:paraId="16693727" w14:textId="52453BB1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0.48</w:t>
            </w:r>
          </w:p>
          <w:p w14:paraId="5D759AF3" w14:textId="3772BF67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(0.14</w:t>
            </w:r>
            <w:r w:rsidR="00D6172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03C63692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66282DCB" w14:textId="7C94C4E9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-0.23 (0.48</w:t>
            </w:r>
            <w:r w:rsidR="00D61726" w:rsidRPr="00864FFB">
              <w:rPr>
                <w:rFonts w:ascii="Cambria" w:hAnsi="Cambria"/>
              </w:rPr>
              <w:t>)</w:t>
            </w:r>
          </w:p>
        </w:tc>
      </w:tr>
      <w:tr w:rsidR="00D61726" w:rsidRPr="00864FFB" w14:paraId="0FF7803B" w14:textId="77777777" w:rsidTr="000D733E">
        <w:tc>
          <w:tcPr>
            <w:tcW w:w="2952" w:type="dxa"/>
            <w:shd w:val="clear" w:color="auto" w:fill="auto"/>
          </w:tcPr>
          <w:p w14:paraId="59D79B67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3F719B68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(14)</w:t>
            </w:r>
          </w:p>
        </w:tc>
        <w:tc>
          <w:tcPr>
            <w:tcW w:w="2952" w:type="dxa"/>
            <w:shd w:val="clear" w:color="auto" w:fill="auto"/>
          </w:tcPr>
          <w:p w14:paraId="0463A838" w14:textId="682E9312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0.71</w:t>
            </w:r>
          </w:p>
          <w:p w14:paraId="7E393219" w14:textId="1B9BB6A9" w:rsidR="00D61726" w:rsidRPr="00864FFB" w:rsidRDefault="00861D8F" w:rsidP="000D7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(0.22</w:t>
            </w:r>
            <w:r w:rsidR="00D61726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7343ED67" w14:textId="77777777" w:rsidR="00D61726" w:rsidRPr="00864FFB" w:rsidRDefault="00D61726" w:rsidP="000D733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</w:tbl>
    <w:p w14:paraId="65D25899" w14:textId="77777777" w:rsidR="00B65FD3" w:rsidRPr="00665FA8" w:rsidRDefault="00B65FD3" w:rsidP="00B65FD3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Note:  *p&lt;</w:t>
      </w:r>
      <w:proofErr w:type="gramStart"/>
      <w:r>
        <w:rPr>
          <w:i/>
        </w:rPr>
        <w:t>.05</w:t>
      </w:r>
      <w:proofErr w:type="gramEnd"/>
      <w:r>
        <w:rPr>
          <w:i/>
        </w:rPr>
        <w:t xml:space="preserve"> **p&lt;.01 ***p&lt;.001</w:t>
      </w:r>
    </w:p>
    <w:p w14:paraId="24FF1BFF" w14:textId="77777777" w:rsidR="00D61726" w:rsidRPr="00213E2C" w:rsidRDefault="00D61726" w:rsidP="00D61726">
      <w:pPr>
        <w:widowControl w:val="0"/>
        <w:autoSpaceDE w:val="0"/>
        <w:autoSpaceDN w:val="0"/>
        <w:adjustRightInd w:val="0"/>
        <w:rPr>
          <w:b/>
        </w:rPr>
      </w:pPr>
    </w:p>
    <w:p w14:paraId="69E1C0D4" w14:textId="77777777" w:rsidR="00D61726" w:rsidRDefault="00D61726" w:rsidP="00D61726"/>
    <w:p w14:paraId="14AF71E4" w14:textId="77777777" w:rsidR="00D61726" w:rsidRDefault="00D61726" w:rsidP="00D61726"/>
    <w:p w14:paraId="29B0E862" w14:textId="77777777" w:rsidR="00D61726" w:rsidRDefault="00D61726" w:rsidP="00D61726">
      <w:pPr>
        <w:spacing w:line="480" w:lineRule="auto"/>
        <w:jc w:val="center"/>
        <w:rPr>
          <w:b/>
        </w:rPr>
      </w:pPr>
    </w:p>
    <w:p w14:paraId="661D92A3" w14:textId="77777777" w:rsidR="00D61726" w:rsidRDefault="00D61726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178F5481" w14:textId="77777777" w:rsidR="00D61726" w:rsidRDefault="00D61726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70A991CE" w14:textId="77777777" w:rsidR="00D61726" w:rsidRDefault="00D61726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44B8DD6" w14:textId="77777777" w:rsidR="00D61726" w:rsidRDefault="00D61726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18D2A46" w14:textId="77777777" w:rsidR="00D61726" w:rsidRDefault="00D61726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F9BAFF9" w14:textId="77777777" w:rsidR="00D61726" w:rsidRDefault="00D61726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2BAB68E" w14:textId="77777777" w:rsidR="00D61726" w:rsidRDefault="00D61726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FFA29EB" w14:textId="77777777" w:rsidR="00D61726" w:rsidRDefault="00D61726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B270F63" w14:textId="77777777" w:rsidR="00D61726" w:rsidRDefault="00D61726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7667B38" w14:textId="77777777" w:rsidR="00D61726" w:rsidRDefault="00D61726" w:rsidP="001F36AF">
      <w:pPr>
        <w:widowControl w:val="0"/>
        <w:autoSpaceDE w:val="0"/>
        <w:autoSpaceDN w:val="0"/>
        <w:adjustRightInd w:val="0"/>
        <w:rPr>
          <w:b/>
        </w:rPr>
      </w:pPr>
    </w:p>
    <w:p w14:paraId="4191E504" w14:textId="77777777" w:rsidR="00D61726" w:rsidRDefault="00D61726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1808894" w14:textId="77777777" w:rsidR="00D61726" w:rsidRDefault="00D61726" w:rsidP="00D61726">
      <w:pPr>
        <w:widowControl w:val="0"/>
        <w:autoSpaceDE w:val="0"/>
        <w:autoSpaceDN w:val="0"/>
        <w:adjustRightInd w:val="0"/>
        <w:rPr>
          <w:b/>
        </w:rPr>
      </w:pPr>
    </w:p>
    <w:p w14:paraId="1A57666F" w14:textId="5D1F9FF5" w:rsidR="003523A3" w:rsidRDefault="003523A3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Table</w:t>
      </w:r>
      <w:r w:rsidR="00D61726">
        <w:rPr>
          <w:b/>
        </w:rPr>
        <w:t xml:space="preserve"> R8</w:t>
      </w:r>
      <w:r w:rsidR="00BB355F">
        <w:rPr>
          <w:b/>
        </w:rPr>
        <w:t>: Coefficient Differences</w:t>
      </w:r>
      <w:r w:rsidR="00E440AF">
        <w:rPr>
          <w:b/>
        </w:rPr>
        <w:t xml:space="preserve"> (4</w:t>
      </w:r>
      <w:r>
        <w:rPr>
          <w:b/>
        </w:rPr>
        <w:t xml:space="preserve"> Week Lagged Repression)</w:t>
      </w:r>
    </w:p>
    <w:p w14:paraId="26015E08" w14:textId="77777777" w:rsidR="003523A3" w:rsidRDefault="003523A3" w:rsidP="003523A3">
      <w:pPr>
        <w:widowControl w:val="0"/>
        <w:autoSpaceDE w:val="0"/>
        <w:autoSpaceDN w:val="0"/>
        <w:adjustRightInd w:val="0"/>
        <w:rPr>
          <w:b/>
        </w:rPr>
      </w:pPr>
    </w:p>
    <w:p w14:paraId="1D812B1B" w14:textId="77777777" w:rsidR="003523A3" w:rsidRDefault="003523A3" w:rsidP="003523A3">
      <w:pPr>
        <w:widowControl w:val="0"/>
        <w:autoSpaceDE w:val="0"/>
        <w:autoSpaceDN w:val="0"/>
        <w:adjustRightInd w:val="0"/>
        <w:rPr>
          <w:b/>
        </w:rPr>
      </w:pPr>
    </w:p>
    <w:p w14:paraId="7F5F683F" w14:textId="7FD9640B" w:rsidR="003523A3" w:rsidRDefault="003523A3" w:rsidP="003523A3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>Panel A. T-Test</w:t>
      </w:r>
      <w:r>
        <w:rPr>
          <w:b/>
        </w:rPr>
        <w:t xml:space="preserve"> of Difference of Mean of</w:t>
      </w:r>
      <w:r w:rsidRPr="00213E2C">
        <w:rPr>
          <w:b/>
        </w:rPr>
        <w:t xml:space="preserve"> Repression Coefficients</w:t>
      </w:r>
      <w:r w:rsidR="00E440AF">
        <w:rPr>
          <w:b/>
        </w:rPr>
        <w:t xml:space="preserve"> (4</w:t>
      </w:r>
      <w:r>
        <w:rPr>
          <w:b/>
        </w:rPr>
        <w:t xml:space="preserve"> Week lag)</w:t>
      </w:r>
      <w:r w:rsidRPr="00213E2C">
        <w:rPr>
          <w:b/>
        </w:rPr>
        <w:t xml:space="preserve"> for Civil War (Any Previous Year) vs. Non Civil War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3523A3" w:rsidRPr="00864FFB" w14:paraId="10EEED59" w14:textId="77777777" w:rsidTr="003523A3">
        <w:tc>
          <w:tcPr>
            <w:tcW w:w="2952" w:type="dxa"/>
            <w:shd w:val="clear" w:color="auto" w:fill="auto"/>
          </w:tcPr>
          <w:p w14:paraId="0A2F36FF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505D7CB9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2D86A5DE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2195F544" w14:textId="78A6C96E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3523A3" w:rsidRPr="00864FFB" w14:paraId="60F1ACAB" w14:textId="77777777" w:rsidTr="003523A3">
        <w:tc>
          <w:tcPr>
            <w:tcW w:w="2952" w:type="dxa"/>
            <w:shd w:val="clear" w:color="auto" w:fill="auto"/>
          </w:tcPr>
          <w:p w14:paraId="39143949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57E68A12" w14:textId="1D142EEA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(131</w:t>
            </w:r>
            <w:r w:rsidR="003523A3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424BCB9A" w14:textId="314881AF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0.27</w:t>
            </w:r>
          </w:p>
          <w:p w14:paraId="70CE9E78" w14:textId="39CFCC45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(0.04</w:t>
            </w:r>
            <w:r w:rsidR="003523A3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41A26565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0E189AA7" w14:textId="28C00FF6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-0.14 (0.09</w:t>
            </w:r>
            <w:r w:rsidR="00B65FD3">
              <w:rPr>
                <w:rFonts w:ascii="Cambria" w:hAnsi="Cambria"/>
              </w:rPr>
              <w:t>)*</w:t>
            </w:r>
          </w:p>
        </w:tc>
      </w:tr>
      <w:tr w:rsidR="003523A3" w:rsidRPr="00864FFB" w14:paraId="481528F1" w14:textId="77777777" w:rsidTr="003523A3">
        <w:tc>
          <w:tcPr>
            <w:tcW w:w="2952" w:type="dxa"/>
            <w:shd w:val="clear" w:color="auto" w:fill="auto"/>
          </w:tcPr>
          <w:p w14:paraId="3279F836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0C33EC2A" w14:textId="213CE341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(36</w:t>
            </w:r>
            <w:r w:rsidR="003523A3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3EF7B1BE" w14:textId="7830D657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0.41</w:t>
            </w:r>
          </w:p>
          <w:p w14:paraId="3F6A9F7D" w14:textId="689A92F1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(0.08</w:t>
            </w:r>
            <w:r w:rsidR="003523A3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7875539A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6ED071E6" w14:textId="77777777" w:rsidR="003523A3" w:rsidRPr="00213E2C" w:rsidRDefault="003523A3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DAE8847" w14:textId="77777777" w:rsidR="003523A3" w:rsidRDefault="003523A3" w:rsidP="003523A3">
      <w:pPr>
        <w:widowControl w:val="0"/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14:paraId="3BAEF238" w14:textId="18C205F3" w:rsidR="003523A3" w:rsidRPr="00213E2C" w:rsidRDefault="003523A3" w:rsidP="003523A3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rFonts w:cs="Menlo Regular"/>
          <w:b/>
          <w:color w:val="000000"/>
        </w:rPr>
        <w:t>Panel B</w:t>
      </w:r>
      <w:r w:rsidRPr="003523A3">
        <w:rPr>
          <w:b/>
        </w:rPr>
        <w:t xml:space="preserve"> </w:t>
      </w:r>
      <w:r w:rsidRPr="00213E2C">
        <w:rPr>
          <w:b/>
        </w:rPr>
        <w:t>T-Test</w:t>
      </w:r>
      <w:r>
        <w:rPr>
          <w:b/>
        </w:rPr>
        <w:t xml:space="preserve"> of Difference of Mean of</w:t>
      </w:r>
      <w:r w:rsidRPr="00213E2C">
        <w:rPr>
          <w:b/>
        </w:rPr>
        <w:t xml:space="preserve"> Repression Coefficients</w:t>
      </w:r>
      <w:r w:rsidR="00E440AF">
        <w:rPr>
          <w:b/>
        </w:rPr>
        <w:t xml:space="preserve"> (4</w:t>
      </w:r>
      <w:r>
        <w:rPr>
          <w:b/>
        </w:rPr>
        <w:t xml:space="preserve"> Week lag)</w:t>
      </w:r>
      <w:r w:rsidRPr="00213E2C">
        <w:rPr>
          <w:b/>
        </w:rPr>
        <w:t xml:space="preserve"> for Civil War (Previous 10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3523A3" w:rsidRPr="00864FFB" w14:paraId="48216C43" w14:textId="77777777" w:rsidTr="003523A3">
        <w:tc>
          <w:tcPr>
            <w:tcW w:w="2952" w:type="dxa"/>
            <w:shd w:val="clear" w:color="auto" w:fill="auto"/>
          </w:tcPr>
          <w:p w14:paraId="418F33CC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2DC2F0B4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2A98E9D5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474F4BF2" w14:textId="2A64702D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3523A3" w:rsidRPr="00864FFB" w14:paraId="6805FF19" w14:textId="77777777" w:rsidTr="003523A3">
        <w:tc>
          <w:tcPr>
            <w:tcW w:w="2952" w:type="dxa"/>
            <w:shd w:val="clear" w:color="auto" w:fill="auto"/>
          </w:tcPr>
          <w:p w14:paraId="45432F04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3D6F7CC7" w14:textId="5A0F8D9F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(149</w:t>
            </w:r>
            <w:r w:rsidR="003523A3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7912AD57" w14:textId="5A4D2C54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0.27</w:t>
            </w:r>
          </w:p>
          <w:p w14:paraId="5C90D4A5" w14:textId="7213A24D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(0.0</w:t>
            </w:r>
            <w:r w:rsidR="003523A3" w:rsidRPr="00864FFB">
              <w:rPr>
                <w:rFonts w:ascii="Cambria" w:hAnsi="Cambria"/>
              </w:rPr>
              <w:t>4)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3B3AA977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548406CE" w14:textId="36A88CEC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-0.26 (0.12</w:t>
            </w:r>
            <w:r w:rsidR="003523A3" w:rsidRPr="00864FFB">
              <w:rPr>
                <w:rFonts w:ascii="Cambria" w:hAnsi="Cambria"/>
              </w:rPr>
              <w:t>)*</w:t>
            </w:r>
          </w:p>
        </w:tc>
      </w:tr>
      <w:tr w:rsidR="003523A3" w:rsidRPr="00864FFB" w14:paraId="1020D17F" w14:textId="77777777" w:rsidTr="003523A3">
        <w:tc>
          <w:tcPr>
            <w:tcW w:w="2952" w:type="dxa"/>
            <w:shd w:val="clear" w:color="auto" w:fill="auto"/>
          </w:tcPr>
          <w:p w14:paraId="4918625C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47823C10" w14:textId="4CEC70B3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(18</w:t>
            </w:r>
            <w:r w:rsidR="003523A3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6A470714" w14:textId="022DEA2D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0.54</w:t>
            </w:r>
            <w:r w:rsidR="003523A3" w:rsidRPr="00864FFB">
              <w:rPr>
                <w:rFonts w:ascii="Cambria" w:hAnsi="Cambria"/>
              </w:rPr>
              <w:t xml:space="preserve"> </w:t>
            </w:r>
          </w:p>
          <w:p w14:paraId="41E77F3B" w14:textId="03F9CC8A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(0.11</w:t>
            </w:r>
            <w:r w:rsidR="003523A3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6908C2AA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5611B187" w14:textId="77777777" w:rsidR="003523A3" w:rsidRPr="00213E2C" w:rsidRDefault="003523A3" w:rsidP="003523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7FD47150" w14:textId="30B20423" w:rsidR="003523A3" w:rsidRDefault="003523A3" w:rsidP="003523A3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 xml:space="preserve">Panel C. </w:t>
      </w:r>
      <w:r w:rsidR="00E440AF" w:rsidRPr="00213E2C">
        <w:rPr>
          <w:b/>
        </w:rPr>
        <w:t>T-Test</w:t>
      </w:r>
      <w:r w:rsidR="00E440AF">
        <w:rPr>
          <w:b/>
        </w:rPr>
        <w:t xml:space="preserve"> of Difference of Mean of</w:t>
      </w:r>
      <w:r w:rsidR="00E440AF" w:rsidRPr="00213E2C">
        <w:rPr>
          <w:b/>
        </w:rPr>
        <w:t xml:space="preserve"> Repression Coefficients</w:t>
      </w:r>
      <w:r w:rsidR="00E440AF">
        <w:rPr>
          <w:b/>
        </w:rPr>
        <w:t xml:space="preserve"> (4 Week lag)</w:t>
      </w:r>
      <w:r w:rsidR="00E440AF" w:rsidRPr="00213E2C">
        <w:rPr>
          <w:b/>
        </w:rPr>
        <w:t xml:space="preserve"> for Civil War </w:t>
      </w:r>
      <w:r w:rsidRPr="00213E2C">
        <w:rPr>
          <w:b/>
        </w:rPr>
        <w:t>(</w:t>
      </w:r>
      <w:r>
        <w:rPr>
          <w:b/>
        </w:rPr>
        <w:t>Previous 5</w:t>
      </w:r>
      <w:r w:rsidRPr="00213E2C">
        <w:rPr>
          <w:b/>
        </w:rPr>
        <w:t xml:space="preserve"> Years) vs. Non Civil War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3523A3" w:rsidRPr="00864FFB" w14:paraId="58C261F5" w14:textId="77777777" w:rsidTr="003523A3">
        <w:tc>
          <w:tcPr>
            <w:tcW w:w="2952" w:type="dxa"/>
            <w:shd w:val="clear" w:color="auto" w:fill="auto"/>
          </w:tcPr>
          <w:p w14:paraId="140C1223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Country Type</w:t>
            </w:r>
          </w:p>
        </w:tc>
        <w:tc>
          <w:tcPr>
            <w:tcW w:w="2952" w:type="dxa"/>
            <w:shd w:val="clear" w:color="auto" w:fill="auto"/>
          </w:tcPr>
          <w:p w14:paraId="2E2076CC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2E7A3EC9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22C77439" w14:textId="5956CAB8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3523A3" w:rsidRPr="00864FFB" w14:paraId="5B82955C" w14:textId="77777777" w:rsidTr="003523A3">
        <w:tc>
          <w:tcPr>
            <w:tcW w:w="2952" w:type="dxa"/>
            <w:shd w:val="clear" w:color="auto" w:fill="auto"/>
          </w:tcPr>
          <w:p w14:paraId="3434D723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No Previous Civil War</w:t>
            </w:r>
          </w:p>
          <w:p w14:paraId="6A2E191A" w14:textId="44EF95E8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(153</w:t>
            </w:r>
            <w:r w:rsidR="003523A3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0585EDEA" w14:textId="044C0DF0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0.27</w:t>
            </w:r>
          </w:p>
          <w:p w14:paraId="7E04D9F5" w14:textId="6D062670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(0.0</w:t>
            </w:r>
            <w:r w:rsidR="003523A3" w:rsidRPr="00864FFB">
              <w:rPr>
                <w:rFonts w:ascii="Cambria" w:hAnsi="Cambria"/>
              </w:rPr>
              <w:t>4)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1B2A95CD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4BC18E72" w14:textId="57A02B43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-0.34 (0.13</w:t>
            </w:r>
            <w:r w:rsidR="003523A3" w:rsidRPr="00864FFB">
              <w:rPr>
                <w:rFonts w:ascii="Cambria" w:hAnsi="Cambria"/>
              </w:rPr>
              <w:t>)</w:t>
            </w:r>
            <w:r w:rsidRPr="00864FFB">
              <w:rPr>
                <w:rFonts w:ascii="Cambria" w:hAnsi="Cambria"/>
              </w:rPr>
              <w:t>**</w:t>
            </w:r>
          </w:p>
        </w:tc>
      </w:tr>
      <w:tr w:rsidR="003523A3" w:rsidRPr="00864FFB" w14:paraId="0D093CCE" w14:textId="77777777" w:rsidTr="003523A3">
        <w:tc>
          <w:tcPr>
            <w:tcW w:w="2952" w:type="dxa"/>
            <w:shd w:val="clear" w:color="auto" w:fill="auto"/>
          </w:tcPr>
          <w:p w14:paraId="3BA8E47B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Previous Civil War</w:t>
            </w:r>
          </w:p>
          <w:p w14:paraId="59521866" w14:textId="3634595C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(14</w:t>
            </w:r>
            <w:r w:rsidR="003523A3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3D7EF977" w14:textId="5AAA2794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0.61</w:t>
            </w:r>
          </w:p>
          <w:p w14:paraId="4B352019" w14:textId="1478B162" w:rsidR="003523A3" w:rsidRPr="00864FFB" w:rsidRDefault="00E440AF" w:rsidP="00352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(0.13</w:t>
            </w:r>
            <w:r w:rsidR="003523A3"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501D3F11" w14:textId="77777777" w:rsidR="003523A3" w:rsidRPr="00864FFB" w:rsidRDefault="003523A3" w:rsidP="003523A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</w:tbl>
    <w:p w14:paraId="519DD05B" w14:textId="77777777" w:rsidR="00B65FD3" w:rsidRPr="00665FA8" w:rsidRDefault="00B65FD3" w:rsidP="00B65FD3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Note:  *p&lt;</w:t>
      </w:r>
      <w:proofErr w:type="gramStart"/>
      <w:r>
        <w:rPr>
          <w:i/>
        </w:rPr>
        <w:t>.05</w:t>
      </w:r>
      <w:proofErr w:type="gramEnd"/>
      <w:r>
        <w:rPr>
          <w:i/>
        </w:rPr>
        <w:t xml:space="preserve"> **p&lt;.01 ***p&lt;.001</w:t>
      </w:r>
    </w:p>
    <w:p w14:paraId="366E6535" w14:textId="77777777" w:rsidR="003523A3" w:rsidRPr="00213E2C" w:rsidRDefault="003523A3" w:rsidP="003523A3">
      <w:pPr>
        <w:widowControl w:val="0"/>
        <w:autoSpaceDE w:val="0"/>
        <w:autoSpaceDN w:val="0"/>
        <w:adjustRightInd w:val="0"/>
        <w:rPr>
          <w:b/>
        </w:rPr>
      </w:pPr>
    </w:p>
    <w:p w14:paraId="442D68D6" w14:textId="77777777" w:rsidR="003523A3" w:rsidRDefault="003523A3" w:rsidP="003523A3"/>
    <w:p w14:paraId="1D1BB7A1" w14:textId="77777777" w:rsidR="003523A3" w:rsidRDefault="003523A3" w:rsidP="003523A3"/>
    <w:p w14:paraId="4B6065D1" w14:textId="77777777" w:rsidR="003523A3" w:rsidRDefault="003523A3" w:rsidP="003523A3">
      <w:pPr>
        <w:spacing w:line="480" w:lineRule="auto"/>
        <w:jc w:val="center"/>
        <w:rPr>
          <w:b/>
        </w:rPr>
      </w:pPr>
    </w:p>
    <w:p w14:paraId="4C2EE3F5" w14:textId="77777777" w:rsidR="003523A3" w:rsidRDefault="003523A3" w:rsidP="003523A3">
      <w:pPr>
        <w:spacing w:line="480" w:lineRule="auto"/>
        <w:jc w:val="center"/>
        <w:rPr>
          <w:b/>
        </w:rPr>
      </w:pPr>
    </w:p>
    <w:p w14:paraId="3DEC1076" w14:textId="77777777" w:rsidR="003523A3" w:rsidRDefault="003523A3" w:rsidP="003523A3">
      <w:pPr>
        <w:spacing w:line="480" w:lineRule="auto"/>
        <w:jc w:val="center"/>
        <w:rPr>
          <w:b/>
        </w:rPr>
      </w:pPr>
    </w:p>
    <w:p w14:paraId="24404C45" w14:textId="77777777" w:rsidR="003523A3" w:rsidRDefault="003523A3" w:rsidP="003523A3">
      <w:pPr>
        <w:rPr>
          <w:b/>
        </w:rPr>
      </w:pPr>
      <w:r>
        <w:rPr>
          <w:b/>
        </w:rPr>
        <w:br w:type="page"/>
      </w:r>
    </w:p>
    <w:p w14:paraId="003268CA" w14:textId="2C446647" w:rsidR="000D733E" w:rsidRDefault="000D733E" w:rsidP="000D733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Table R9: Differences in Nonviolent and Violent Campaign Characteristics (NAVCO Data Version 2.0)</w:t>
      </w:r>
    </w:p>
    <w:p w14:paraId="119E1A1E" w14:textId="69B91773" w:rsidR="000D733E" w:rsidRDefault="000D733E" w:rsidP="000D733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Panel A: Violent or Nonviolent </w:t>
      </w:r>
      <w:r w:rsidR="00626DD5">
        <w:rPr>
          <w:b/>
        </w:rPr>
        <w:t>Campaign</w:t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240"/>
        <w:gridCol w:w="1440"/>
        <w:gridCol w:w="1620"/>
        <w:gridCol w:w="1724"/>
      </w:tblGrid>
      <w:tr w:rsidR="000D733E" w:rsidRPr="009A37BC" w14:paraId="0DFF617A" w14:textId="77777777" w:rsidTr="000D733E">
        <w:tc>
          <w:tcPr>
            <w:tcW w:w="8762" w:type="dxa"/>
            <w:gridSpan w:val="5"/>
          </w:tcPr>
          <w:p w14:paraId="6CAB9852" w14:textId="44457556" w:rsidR="000D733E" w:rsidRPr="009A37BC" w:rsidRDefault="000D733E" w:rsidP="000D73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b/>
                <w:i/>
                <w:sz w:val="20"/>
                <w:szCs w:val="20"/>
              </w:rPr>
              <w:t>Major Conflict in Past</w:t>
            </w:r>
          </w:p>
        </w:tc>
      </w:tr>
      <w:tr w:rsidR="000D733E" w:rsidRPr="009A37BC" w14:paraId="21DA03D1" w14:textId="77777777" w:rsidTr="000D733E">
        <w:trPr>
          <w:cantSplit/>
          <w:trHeight w:val="1134"/>
        </w:trPr>
        <w:tc>
          <w:tcPr>
            <w:tcW w:w="738" w:type="dxa"/>
            <w:vMerge w:val="restart"/>
            <w:textDirection w:val="btLr"/>
          </w:tcPr>
          <w:p w14:paraId="194B3726" w14:textId="6DEA0B34" w:rsidR="000D733E" w:rsidRPr="009A37BC" w:rsidRDefault="000D733E" w:rsidP="000D733E">
            <w:pPr>
              <w:ind w:left="113" w:right="113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9A37BC">
              <w:rPr>
                <w:rFonts w:cs="Times New Roman"/>
                <w:b/>
                <w:i/>
                <w:sz w:val="20"/>
                <w:szCs w:val="20"/>
              </w:rPr>
              <w:t xml:space="preserve">Primarily Nonviolent 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758F7EA0" w14:textId="77777777" w:rsidR="000D733E" w:rsidRPr="009A37BC" w:rsidRDefault="000D733E" w:rsidP="000D733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F9A774" w14:textId="77777777" w:rsidR="000D733E" w:rsidRPr="009A37BC" w:rsidRDefault="000D733E" w:rsidP="000D733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099D333" w14:textId="77777777" w:rsidR="000D733E" w:rsidRPr="009A37BC" w:rsidRDefault="000D733E" w:rsidP="000D733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18481F00" w14:textId="77777777" w:rsidR="000D733E" w:rsidRPr="009A37BC" w:rsidRDefault="000D733E" w:rsidP="000D733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</w:tr>
      <w:tr w:rsidR="000D733E" w:rsidRPr="009A37BC" w14:paraId="6C31B585" w14:textId="77777777" w:rsidTr="009A37BC">
        <w:trPr>
          <w:cantSplit/>
          <w:trHeight w:val="701"/>
        </w:trPr>
        <w:tc>
          <w:tcPr>
            <w:tcW w:w="738" w:type="dxa"/>
            <w:vMerge/>
            <w:textDirection w:val="btLr"/>
          </w:tcPr>
          <w:p w14:paraId="43D120F9" w14:textId="77777777" w:rsidR="000D733E" w:rsidRPr="009A37BC" w:rsidRDefault="000D733E" w:rsidP="000D733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48EAC533" w14:textId="50717132" w:rsidR="000D733E" w:rsidRPr="009A37BC" w:rsidRDefault="000D733E" w:rsidP="000D733E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 xml:space="preserve">Violent </w:t>
            </w:r>
          </w:p>
        </w:tc>
        <w:tc>
          <w:tcPr>
            <w:tcW w:w="1440" w:type="dxa"/>
            <w:tcBorders>
              <w:top w:val="single" w:sz="4" w:space="0" w:color="auto"/>
              <w:right w:val="nil"/>
            </w:tcBorders>
          </w:tcPr>
          <w:p w14:paraId="719C2013" w14:textId="7CE62F44" w:rsidR="000D733E" w:rsidRPr="009A37BC" w:rsidRDefault="000D733E" w:rsidP="000D733E">
            <w:pPr>
              <w:tabs>
                <w:tab w:val="left" w:pos="374"/>
                <w:tab w:val="center" w:pos="612"/>
              </w:tabs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ab/>
            </w:r>
            <w:r w:rsidRPr="009A37BC">
              <w:rPr>
                <w:rFonts w:cs="Times New Roman"/>
                <w:sz w:val="20"/>
                <w:szCs w:val="20"/>
              </w:rPr>
              <w:tab/>
              <w:t>189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</w:tcBorders>
          </w:tcPr>
          <w:p w14:paraId="0D875DFC" w14:textId="752FD834" w:rsidR="000D733E" w:rsidRPr="009A37BC" w:rsidRDefault="000D733E" w:rsidP="000D733E">
            <w:pPr>
              <w:ind w:hanging="11"/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230</w:t>
            </w:r>
          </w:p>
        </w:tc>
        <w:tc>
          <w:tcPr>
            <w:tcW w:w="1724" w:type="dxa"/>
            <w:tcBorders>
              <w:top w:val="single" w:sz="4" w:space="0" w:color="auto"/>
            </w:tcBorders>
          </w:tcPr>
          <w:p w14:paraId="1D2D4160" w14:textId="40E4E600" w:rsidR="000D733E" w:rsidRPr="009A37BC" w:rsidRDefault="000D733E" w:rsidP="000D73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419</w:t>
            </w:r>
          </w:p>
        </w:tc>
      </w:tr>
      <w:tr w:rsidR="000D733E" w:rsidRPr="009A37BC" w14:paraId="7C2347E1" w14:textId="77777777" w:rsidTr="000D733E">
        <w:trPr>
          <w:cantSplit/>
          <w:trHeight w:val="1134"/>
        </w:trPr>
        <w:tc>
          <w:tcPr>
            <w:tcW w:w="738" w:type="dxa"/>
            <w:vMerge/>
            <w:textDirection w:val="btLr"/>
          </w:tcPr>
          <w:p w14:paraId="4A0DB19E" w14:textId="77777777" w:rsidR="000D733E" w:rsidRPr="009A37BC" w:rsidRDefault="000D733E" w:rsidP="000D733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0A63CF72" w14:textId="23A2DBDC" w:rsidR="000D733E" w:rsidRPr="009A37BC" w:rsidRDefault="000D733E" w:rsidP="000D733E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Nonviolent</w:t>
            </w:r>
          </w:p>
        </w:tc>
        <w:tc>
          <w:tcPr>
            <w:tcW w:w="1440" w:type="dxa"/>
            <w:tcBorders>
              <w:bottom w:val="single" w:sz="4" w:space="0" w:color="auto"/>
              <w:right w:val="nil"/>
            </w:tcBorders>
          </w:tcPr>
          <w:p w14:paraId="321A021C" w14:textId="2F5C6A31" w:rsidR="000D733E" w:rsidRPr="009A37BC" w:rsidRDefault="000D733E" w:rsidP="000D733E">
            <w:pPr>
              <w:ind w:firstLine="5"/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76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</w:tcBorders>
          </w:tcPr>
          <w:p w14:paraId="2ACFC0C4" w14:textId="0762AEB3" w:rsidR="000D733E" w:rsidRPr="009A37BC" w:rsidRDefault="000D733E" w:rsidP="000D733E">
            <w:pPr>
              <w:tabs>
                <w:tab w:val="left" w:pos="915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7F22FBD0" w14:textId="4E285FDB" w:rsidR="000D733E" w:rsidRPr="009A37BC" w:rsidRDefault="000D733E" w:rsidP="000D733E">
            <w:pPr>
              <w:tabs>
                <w:tab w:val="left" w:pos="915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126</w:t>
            </w:r>
          </w:p>
        </w:tc>
      </w:tr>
      <w:tr w:rsidR="000D733E" w:rsidRPr="009A37BC" w14:paraId="06C068F2" w14:textId="77777777" w:rsidTr="000D733E">
        <w:tc>
          <w:tcPr>
            <w:tcW w:w="738" w:type="dxa"/>
          </w:tcPr>
          <w:p w14:paraId="7089838A" w14:textId="77777777" w:rsidR="000D733E" w:rsidRPr="009A37BC" w:rsidRDefault="000D733E" w:rsidP="000D733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66882843" w14:textId="77777777" w:rsidR="000D733E" w:rsidRPr="009A37BC" w:rsidRDefault="000D733E" w:rsidP="000D733E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7D782C" w14:textId="4F3B4D1B" w:rsidR="000D733E" w:rsidRPr="009A37BC" w:rsidRDefault="000D733E" w:rsidP="000D73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 xml:space="preserve">265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877DDB1" w14:textId="62929945" w:rsidR="000D733E" w:rsidRPr="009A37BC" w:rsidRDefault="000D733E" w:rsidP="000D73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280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6980A17F" w14:textId="2B2722D1" w:rsidR="000D733E" w:rsidRPr="009A37BC" w:rsidRDefault="000D733E" w:rsidP="000D73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545</w:t>
            </w:r>
          </w:p>
        </w:tc>
      </w:tr>
      <w:tr w:rsidR="000D733E" w:rsidRPr="009A37BC" w14:paraId="7056D2C2" w14:textId="77777777" w:rsidTr="000D733E">
        <w:tc>
          <w:tcPr>
            <w:tcW w:w="738" w:type="dxa"/>
          </w:tcPr>
          <w:p w14:paraId="1E86BD4B" w14:textId="77777777" w:rsidR="000D733E" w:rsidRPr="009A37BC" w:rsidRDefault="000D733E" w:rsidP="000D733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vMerge w:val="restart"/>
            <w:tcBorders>
              <w:top w:val="single" w:sz="4" w:space="0" w:color="auto"/>
            </w:tcBorders>
          </w:tcPr>
          <w:p w14:paraId="0648462D" w14:textId="77777777" w:rsidR="000D733E" w:rsidRPr="009A37BC" w:rsidRDefault="000D733E" w:rsidP="000D733E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 xml:space="preserve">         Pearson </w:t>
            </w:r>
            <w:proofErr w:type="gramStart"/>
            <w:r w:rsidRPr="009A37BC">
              <w:rPr>
                <w:rFonts w:cs="Times New Roman"/>
                <w:sz w:val="20"/>
                <w:szCs w:val="20"/>
              </w:rPr>
              <w:t>chi2(</w:t>
            </w:r>
            <w:proofErr w:type="gramEnd"/>
            <w:r w:rsidRPr="009A37BC">
              <w:rPr>
                <w:rFonts w:cs="Times New Roman"/>
                <w:sz w:val="20"/>
                <w:szCs w:val="20"/>
              </w:rPr>
              <w:t xml:space="preserve">1) =   8.9710   </w:t>
            </w:r>
            <w:proofErr w:type="spellStart"/>
            <w:r w:rsidRPr="009A37BC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9A37BC">
              <w:rPr>
                <w:rFonts w:cs="Times New Roman"/>
                <w:sz w:val="20"/>
                <w:szCs w:val="20"/>
              </w:rPr>
              <w:t xml:space="preserve"> = 0.003</w:t>
            </w:r>
          </w:p>
          <w:p w14:paraId="1DB8CF31" w14:textId="77777777" w:rsidR="000D733E" w:rsidRPr="009A37BC" w:rsidRDefault="000D733E" w:rsidP="000D733E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9A37BC">
              <w:rPr>
                <w:rFonts w:cs="Times New Roman"/>
                <w:sz w:val="20"/>
                <w:szCs w:val="20"/>
              </w:rPr>
              <w:t>likelihood</w:t>
            </w:r>
            <w:proofErr w:type="gramEnd"/>
            <w:r w:rsidRPr="009A37BC">
              <w:rPr>
                <w:rFonts w:cs="Times New Roman"/>
                <w:sz w:val="20"/>
                <w:szCs w:val="20"/>
              </w:rPr>
              <w:t xml:space="preserve">-ratio chi2(1) =   9.0093   </w:t>
            </w:r>
            <w:proofErr w:type="spellStart"/>
            <w:r w:rsidRPr="009A37BC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9A37BC">
              <w:rPr>
                <w:rFonts w:cs="Times New Roman"/>
                <w:sz w:val="20"/>
                <w:szCs w:val="20"/>
              </w:rPr>
              <w:t xml:space="preserve"> = 0.003</w:t>
            </w:r>
          </w:p>
          <w:p w14:paraId="55F15009" w14:textId="77777777" w:rsidR="000D733E" w:rsidRPr="009A37BC" w:rsidRDefault="000D733E" w:rsidP="000D733E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 xml:space="preserve">               </w:t>
            </w:r>
            <w:proofErr w:type="spellStart"/>
            <w:r w:rsidRPr="009A37BC">
              <w:rPr>
                <w:rFonts w:cs="Times New Roman"/>
                <w:sz w:val="20"/>
                <w:szCs w:val="20"/>
              </w:rPr>
              <w:t>Cramér's</w:t>
            </w:r>
            <w:proofErr w:type="spellEnd"/>
            <w:r w:rsidRPr="009A37BC">
              <w:rPr>
                <w:rFonts w:cs="Times New Roman"/>
                <w:sz w:val="20"/>
                <w:szCs w:val="20"/>
              </w:rPr>
              <w:t xml:space="preserve"> V =  -0.1283</w:t>
            </w:r>
          </w:p>
          <w:p w14:paraId="25983CD1" w14:textId="77777777" w:rsidR="000D733E" w:rsidRPr="009A37BC" w:rsidRDefault="000D733E" w:rsidP="000D733E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 xml:space="preserve">           Fisher's exact </w:t>
            </w:r>
            <w:proofErr w:type="gramStart"/>
            <w:r w:rsidRPr="009A37BC">
              <w:rPr>
                <w:rFonts w:cs="Times New Roman"/>
                <w:sz w:val="20"/>
                <w:szCs w:val="20"/>
              </w:rPr>
              <w:t>=                 0.003</w:t>
            </w:r>
            <w:proofErr w:type="gramEnd"/>
          </w:p>
          <w:p w14:paraId="5C61E5B5" w14:textId="77777777" w:rsidR="000D733E" w:rsidRPr="009A37BC" w:rsidRDefault="000D733E" w:rsidP="000D733E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 xml:space="preserve">   1-sided Fisher's exact </w:t>
            </w:r>
            <w:proofErr w:type="gramStart"/>
            <w:r w:rsidRPr="009A37BC">
              <w:rPr>
                <w:rFonts w:cs="Times New Roman"/>
                <w:sz w:val="20"/>
                <w:szCs w:val="20"/>
              </w:rPr>
              <w:t>=                 0.002</w:t>
            </w:r>
            <w:proofErr w:type="gramEnd"/>
          </w:p>
          <w:p w14:paraId="4B2BF4B0" w14:textId="77777777" w:rsidR="000D733E" w:rsidRPr="009A37BC" w:rsidRDefault="000D733E" w:rsidP="009A37B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33E" w:rsidRPr="009A37BC" w14:paraId="1F58DA8E" w14:textId="77777777" w:rsidTr="000D733E">
        <w:tc>
          <w:tcPr>
            <w:tcW w:w="738" w:type="dxa"/>
          </w:tcPr>
          <w:p w14:paraId="4DE05FFA" w14:textId="77777777" w:rsidR="000D733E" w:rsidRPr="009A37BC" w:rsidRDefault="000D733E" w:rsidP="000D733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vMerge/>
          </w:tcPr>
          <w:p w14:paraId="33CECB45" w14:textId="77777777" w:rsidR="000D733E" w:rsidRPr="009A37BC" w:rsidRDefault="000D733E" w:rsidP="000D73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D733E" w:rsidRPr="009A37BC" w14:paraId="5E99E157" w14:textId="77777777" w:rsidTr="000D733E">
        <w:tc>
          <w:tcPr>
            <w:tcW w:w="738" w:type="dxa"/>
          </w:tcPr>
          <w:p w14:paraId="2EC52DD0" w14:textId="77777777" w:rsidR="000D733E" w:rsidRPr="009A37BC" w:rsidRDefault="000D733E" w:rsidP="000D733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vMerge/>
          </w:tcPr>
          <w:p w14:paraId="5D7B4F31" w14:textId="77777777" w:rsidR="000D733E" w:rsidRPr="009A37BC" w:rsidRDefault="000D733E" w:rsidP="000D73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D733E" w:rsidRPr="009A37BC" w14:paraId="7BDD09E1" w14:textId="77777777" w:rsidTr="000D733E">
        <w:tc>
          <w:tcPr>
            <w:tcW w:w="738" w:type="dxa"/>
          </w:tcPr>
          <w:p w14:paraId="5066BEF1" w14:textId="77777777" w:rsidR="000D733E" w:rsidRPr="009A37BC" w:rsidRDefault="000D733E" w:rsidP="000D733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vMerge/>
            <w:tcBorders>
              <w:bottom w:val="single" w:sz="4" w:space="0" w:color="auto"/>
            </w:tcBorders>
          </w:tcPr>
          <w:p w14:paraId="10B7F274" w14:textId="77777777" w:rsidR="000D733E" w:rsidRPr="009A37BC" w:rsidRDefault="000D733E" w:rsidP="000D73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57147FA4" w14:textId="77777777" w:rsidR="000D733E" w:rsidRDefault="000D733E" w:rsidP="000D733E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7AD2A5E" w14:textId="5FFD581F" w:rsidR="000D733E" w:rsidRDefault="000D733E" w:rsidP="000D733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Panel B: Radical Flank</w:t>
      </w:r>
      <w:r w:rsidR="00F830FD">
        <w:rPr>
          <w:b/>
        </w:rPr>
        <w:t xml:space="preserve"> in Nonviolent Campaigns</w:t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240"/>
        <w:gridCol w:w="1440"/>
        <w:gridCol w:w="1620"/>
        <w:gridCol w:w="1724"/>
      </w:tblGrid>
      <w:tr w:rsidR="000D733E" w:rsidRPr="00DC1F31" w14:paraId="0BC3422D" w14:textId="77777777" w:rsidTr="000D733E">
        <w:tc>
          <w:tcPr>
            <w:tcW w:w="8762" w:type="dxa"/>
            <w:gridSpan w:val="5"/>
          </w:tcPr>
          <w:p w14:paraId="793F483D" w14:textId="77777777" w:rsidR="000D733E" w:rsidRPr="00DC1F31" w:rsidRDefault="000D733E" w:rsidP="000D733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i/>
              </w:rPr>
              <w:t>Major Conflict in Past</w:t>
            </w:r>
          </w:p>
        </w:tc>
      </w:tr>
      <w:tr w:rsidR="000D733E" w:rsidRPr="00DC1F31" w14:paraId="1BE8A51F" w14:textId="77777777" w:rsidTr="000D733E">
        <w:trPr>
          <w:cantSplit/>
          <w:trHeight w:val="1134"/>
        </w:trPr>
        <w:tc>
          <w:tcPr>
            <w:tcW w:w="738" w:type="dxa"/>
            <w:vMerge w:val="restart"/>
            <w:textDirection w:val="btLr"/>
          </w:tcPr>
          <w:p w14:paraId="5CCE6F1E" w14:textId="77777777" w:rsidR="000D733E" w:rsidRPr="00DC1F31" w:rsidRDefault="000D733E" w:rsidP="000D733E">
            <w:pPr>
              <w:ind w:left="113" w:right="113"/>
              <w:jc w:val="center"/>
              <w:rPr>
                <w:rFonts w:cs="Times New Roman"/>
                <w:b/>
                <w:i/>
              </w:rPr>
            </w:pPr>
            <w:r>
              <w:rPr>
                <w:rFonts w:cs="Times New Roman"/>
                <w:b/>
                <w:i/>
              </w:rPr>
              <w:t xml:space="preserve">Primarily Nonviolent 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7689C9A1" w14:textId="77777777" w:rsidR="000D733E" w:rsidRPr="00DC1F31" w:rsidRDefault="000D733E" w:rsidP="000D733E">
            <w:pPr>
              <w:rPr>
                <w:rFonts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092FBC" w14:textId="77777777" w:rsidR="000D733E" w:rsidRPr="00DC1F31" w:rsidRDefault="000D733E" w:rsidP="000D733E">
            <w:pPr>
              <w:jc w:val="center"/>
              <w:rPr>
                <w:rFonts w:cs="Times New Roman"/>
                <w:b/>
              </w:rPr>
            </w:pPr>
            <w:r w:rsidRPr="00DC1F31">
              <w:rPr>
                <w:rFonts w:cs="Times New Roman"/>
                <w:b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E78F7B8" w14:textId="77777777" w:rsidR="000D733E" w:rsidRPr="00DC1F31" w:rsidRDefault="000D733E" w:rsidP="000D733E">
            <w:pPr>
              <w:jc w:val="center"/>
              <w:rPr>
                <w:rFonts w:cs="Times New Roman"/>
                <w:b/>
              </w:rPr>
            </w:pPr>
            <w:r w:rsidRPr="00DC1F31">
              <w:rPr>
                <w:rFonts w:cs="Times New Roman"/>
                <w:b/>
              </w:rPr>
              <w:t>Yes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41C41F11" w14:textId="77777777" w:rsidR="000D733E" w:rsidRPr="00DC1F31" w:rsidRDefault="000D733E" w:rsidP="000D733E">
            <w:pPr>
              <w:jc w:val="center"/>
              <w:rPr>
                <w:rFonts w:cs="Times New Roman"/>
                <w:b/>
              </w:rPr>
            </w:pPr>
            <w:r w:rsidRPr="00DC1F31">
              <w:rPr>
                <w:rFonts w:cs="Times New Roman"/>
                <w:b/>
              </w:rPr>
              <w:t>Total</w:t>
            </w:r>
          </w:p>
        </w:tc>
      </w:tr>
      <w:tr w:rsidR="000D733E" w:rsidRPr="00DC1F31" w14:paraId="6DBEA179" w14:textId="77777777" w:rsidTr="009A37BC">
        <w:trPr>
          <w:cantSplit/>
          <w:trHeight w:val="503"/>
        </w:trPr>
        <w:tc>
          <w:tcPr>
            <w:tcW w:w="738" w:type="dxa"/>
            <w:vMerge/>
            <w:textDirection w:val="btLr"/>
          </w:tcPr>
          <w:p w14:paraId="471356DA" w14:textId="77777777" w:rsidR="000D733E" w:rsidRPr="00DC1F31" w:rsidRDefault="000D733E" w:rsidP="000D733E">
            <w:pPr>
              <w:ind w:left="113" w:right="113"/>
              <w:rPr>
                <w:rFonts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4BF7B2B3" w14:textId="77777777" w:rsidR="000D733E" w:rsidRPr="00DC1F31" w:rsidRDefault="000D733E" w:rsidP="000D733E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Violent</w:t>
            </w:r>
            <w:r w:rsidRPr="00DC1F31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right w:val="nil"/>
            </w:tcBorders>
          </w:tcPr>
          <w:p w14:paraId="788F5E22" w14:textId="73094367" w:rsidR="000D733E" w:rsidRPr="00DC1F31" w:rsidRDefault="000D733E" w:rsidP="000D733E">
            <w:pPr>
              <w:tabs>
                <w:tab w:val="left" w:pos="374"/>
                <w:tab w:val="center" w:pos="612"/>
              </w:tabs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tab/>
            </w:r>
            <w:r w:rsidR="00F830FD" w:rsidRPr="00F830FD">
              <w:rPr>
                <w:rFonts w:cs="Times New Roman"/>
              </w:rPr>
              <w:t>55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</w:tcBorders>
          </w:tcPr>
          <w:p w14:paraId="2F1B27C7" w14:textId="1901912E" w:rsidR="000D733E" w:rsidRPr="00DC1F31" w:rsidRDefault="00F830FD" w:rsidP="000D733E">
            <w:pPr>
              <w:ind w:hanging="11"/>
              <w:jc w:val="center"/>
              <w:rPr>
                <w:rFonts w:cs="Times New Roman"/>
              </w:rPr>
            </w:pPr>
            <w:r w:rsidRPr="00F830FD">
              <w:rPr>
                <w:rFonts w:cs="Times New Roman"/>
              </w:rPr>
              <w:t>13</w:t>
            </w:r>
          </w:p>
        </w:tc>
        <w:tc>
          <w:tcPr>
            <w:tcW w:w="1724" w:type="dxa"/>
            <w:tcBorders>
              <w:top w:val="single" w:sz="4" w:space="0" w:color="auto"/>
            </w:tcBorders>
          </w:tcPr>
          <w:p w14:paraId="3FD1C6A6" w14:textId="5437E687" w:rsidR="000D733E" w:rsidRPr="00DC1F31" w:rsidRDefault="00F830FD" w:rsidP="000D733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68</w:t>
            </w:r>
          </w:p>
        </w:tc>
      </w:tr>
      <w:tr w:rsidR="000D733E" w:rsidRPr="00DC1F31" w14:paraId="5FB28D7B" w14:textId="77777777" w:rsidTr="009A37BC">
        <w:trPr>
          <w:cantSplit/>
          <w:trHeight w:val="621"/>
        </w:trPr>
        <w:tc>
          <w:tcPr>
            <w:tcW w:w="738" w:type="dxa"/>
            <w:vMerge/>
            <w:textDirection w:val="btLr"/>
          </w:tcPr>
          <w:p w14:paraId="454590A0" w14:textId="77777777" w:rsidR="000D733E" w:rsidRPr="00DC1F31" w:rsidRDefault="000D733E" w:rsidP="000D733E">
            <w:pPr>
              <w:ind w:left="113" w:right="113"/>
              <w:rPr>
                <w:rFonts w:cs="Times New Roman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18CA12BC" w14:textId="77777777" w:rsidR="000D733E" w:rsidRPr="00DC1F31" w:rsidRDefault="000D733E" w:rsidP="000D733E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Nonviolent</w:t>
            </w:r>
          </w:p>
        </w:tc>
        <w:tc>
          <w:tcPr>
            <w:tcW w:w="1440" w:type="dxa"/>
            <w:tcBorders>
              <w:bottom w:val="single" w:sz="4" w:space="0" w:color="auto"/>
              <w:right w:val="nil"/>
            </w:tcBorders>
          </w:tcPr>
          <w:p w14:paraId="1B3D6A26" w14:textId="61F2DAB2" w:rsidR="000D733E" w:rsidRPr="00DC1F31" w:rsidRDefault="00F830FD" w:rsidP="000D733E">
            <w:pPr>
              <w:ind w:firstLine="5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</w:tcBorders>
          </w:tcPr>
          <w:p w14:paraId="1E1E01F5" w14:textId="341803D2" w:rsidR="000D733E" w:rsidRPr="00DC1F31" w:rsidRDefault="00F830FD" w:rsidP="000D733E">
            <w:pPr>
              <w:tabs>
                <w:tab w:val="left" w:pos="91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003DD8CB" w14:textId="6DAADA2C" w:rsidR="000D733E" w:rsidRPr="00DC1F31" w:rsidRDefault="00F830FD" w:rsidP="000D733E">
            <w:pPr>
              <w:tabs>
                <w:tab w:val="left" w:pos="91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55</w:t>
            </w:r>
          </w:p>
        </w:tc>
      </w:tr>
      <w:tr w:rsidR="000D733E" w:rsidRPr="00DC1F31" w14:paraId="13D70F95" w14:textId="77777777" w:rsidTr="000D733E">
        <w:tc>
          <w:tcPr>
            <w:tcW w:w="738" w:type="dxa"/>
          </w:tcPr>
          <w:p w14:paraId="5FEA8831" w14:textId="77777777" w:rsidR="000D733E" w:rsidRPr="00DC1F31" w:rsidRDefault="000D733E" w:rsidP="000D733E">
            <w:pPr>
              <w:rPr>
                <w:rFonts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4377A63A" w14:textId="77777777" w:rsidR="000D733E" w:rsidRPr="00DC1F31" w:rsidRDefault="000D733E" w:rsidP="000D733E">
            <w:pPr>
              <w:rPr>
                <w:rFonts w:cs="Times New Roman"/>
                <w:b/>
              </w:rPr>
            </w:pPr>
            <w:r w:rsidRPr="00DC1F31">
              <w:rPr>
                <w:rFonts w:cs="Times New Roman"/>
                <w:b/>
              </w:rPr>
              <w:t xml:space="preserve">Total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30E486" w14:textId="5DFE82D6" w:rsidR="000D733E" w:rsidRPr="00DC1F31" w:rsidRDefault="00F830FD" w:rsidP="000D733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82</w:t>
            </w:r>
            <w:r w:rsidR="000D733E" w:rsidRPr="00DC1F31">
              <w:rPr>
                <w:rFonts w:cs="Times New Roman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EBBC045" w14:textId="584C7DF8" w:rsidR="000D733E" w:rsidRPr="00DC1F31" w:rsidRDefault="00F830FD" w:rsidP="000D733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13CBFDDF" w14:textId="7A3B8670" w:rsidR="000D733E" w:rsidRPr="00DC1F31" w:rsidRDefault="00F830FD" w:rsidP="000D733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123</w:t>
            </w:r>
          </w:p>
        </w:tc>
      </w:tr>
      <w:tr w:rsidR="000D733E" w:rsidRPr="00DC1F31" w14:paraId="5B3DE434" w14:textId="77777777" w:rsidTr="000D733E">
        <w:tc>
          <w:tcPr>
            <w:tcW w:w="738" w:type="dxa"/>
          </w:tcPr>
          <w:p w14:paraId="3C7D8A1E" w14:textId="77777777" w:rsidR="000D733E" w:rsidRPr="00DC1F31" w:rsidRDefault="000D733E" w:rsidP="000D733E">
            <w:pPr>
              <w:rPr>
                <w:rFonts w:cs="Times New Roman"/>
              </w:rPr>
            </w:pPr>
          </w:p>
        </w:tc>
        <w:tc>
          <w:tcPr>
            <w:tcW w:w="8024" w:type="dxa"/>
            <w:gridSpan w:val="4"/>
            <w:vMerge w:val="restart"/>
            <w:tcBorders>
              <w:top w:val="single" w:sz="4" w:space="0" w:color="auto"/>
            </w:tcBorders>
          </w:tcPr>
          <w:p w14:paraId="4EA3BA64" w14:textId="77777777" w:rsidR="00F830FD" w:rsidRPr="00F830FD" w:rsidRDefault="00F830FD" w:rsidP="00F830FD">
            <w:pPr>
              <w:jc w:val="right"/>
              <w:rPr>
                <w:rFonts w:cs="Times New Roman"/>
              </w:rPr>
            </w:pPr>
            <w:r w:rsidRPr="00F830FD">
              <w:rPr>
                <w:rFonts w:cs="Times New Roman"/>
              </w:rPr>
              <w:t xml:space="preserve">          Pearson </w:t>
            </w:r>
            <w:proofErr w:type="gramStart"/>
            <w:r w:rsidRPr="00F830FD">
              <w:rPr>
                <w:rFonts w:cs="Times New Roman"/>
              </w:rPr>
              <w:t>chi2(</w:t>
            </w:r>
            <w:proofErr w:type="gramEnd"/>
            <w:r w:rsidRPr="00F830FD">
              <w:rPr>
                <w:rFonts w:cs="Times New Roman"/>
              </w:rPr>
              <w:t xml:space="preserve">1) =  13.8293   </w:t>
            </w:r>
            <w:proofErr w:type="spellStart"/>
            <w:r w:rsidRPr="00F830FD">
              <w:rPr>
                <w:rFonts w:cs="Times New Roman"/>
              </w:rPr>
              <w:t>Pr</w:t>
            </w:r>
            <w:proofErr w:type="spellEnd"/>
            <w:r w:rsidRPr="00F830FD">
              <w:rPr>
                <w:rFonts w:cs="Times New Roman"/>
              </w:rPr>
              <w:t xml:space="preserve"> = 0.000</w:t>
            </w:r>
          </w:p>
          <w:p w14:paraId="7A325C2D" w14:textId="77777777" w:rsidR="00F830FD" w:rsidRPr="00F830FD" w:rsidRDefault="00F830FD" w:rsidP="00F830FD">
            <w:pPr>
              <w:jc w:val="right"/>
              <w:rPr>
                <w:rFonts w:cs="Times New Roman"/>
              </w:rPr>
            </w:pPr>
            <w:r w:rsidRPr="00F830FD">
              <w:rPr>
                <w:rFonts w:cs="Times New Roman"/>
              </w:rPr>
              <w:t xml:space="preserve"> </w:t>
            </w:r>
            <w:proofErr w:type="gramStart"/>
            <w:r w:rsidRPr="00F830FD">
              <w:rPr>
                <w:rFonts w:cs="Times New Roman"/>
              </w:rPr>
              <w:t>likelihood</w:t>
            </w:r>
            <w:proofErr w:type="gramEnd"/>
            <w:r w:rsidRPr="00F830FD">
              <w:rPr>
                <w:rFonts w:cs="Times New Roman"/>
              </w:rPr>
              <w:t xml:space="preserve">-ratio chi2(1) =  13.9968   </w:t>
            </w:r>
            <w:proofErr w:type="spellStart"/>
            <w:r w:rsidRPr="00F830FD">
              <w:rPr>
                <w:rFonts w:cs="Times New Roman"/>
              </w:rPr>
              <w:t>Pr</w:t>
            </w:r>
            <w:proofErr w:type="spellEnd"/>
            <w:r w:rsidRPr="00F830FD">
              <w:rPr>
                <w:rFonts w:cs="Times New Roman"/>
              </w:rPr>
              <w:t xml:space="preserve"> = 0.000</w:t>
            </w:r>
          </w:p>
          <w:p w14:paraId="79071FFB" w14:textId="77777777" w:rsidR="00F830FD" w:rsidRPr="00F830FD" w:rsidRDefault="00F830FD" w:rsidP="00F830FD">
            <w:pPr>
              <w:jc w:val="right"/>
              <w:rPr>
                <w:rFonts w:cs="Times New Roman"/>
              </w:rPr>
            </w:pPr>
            <w:r w:rsidRPr="00F830FD">
              <w:rPr>
                <w:rFonts w:cs="Times New Roman"/>
              </w:rPr>
              <w:t xml:space="preserve">               </w:t>
            </w:r>
            <w:proofErr w:type="spellStart"/>
            <w:r w:rsidRPr="00F830FD">
              <w:rPr>
                <w:rFonts w:cs="Times New Roman"/>
              </w:rPr>
              <w:t>Cramér's</w:t>
            </w:r>
            <w:proofErr w:type="spellEnd"/>
            <w:r w:rsidRPr="00F830FD">
              <w:rPr>
                <w:rFonts w:cs="Times New Roman"/>
              </w:rPr>
              <w:t xml:space="preserve"> V </w:t>
            </w:r>
            <w:proofErr w:type="gramStart"/>
            <w:r w:rsidRPr="00F830FD">
              <w:rPr>
                <w:rFonts w:cs="Times New Roman"/>
              </w:rPr>
              <w:t>=   0.3353</w:t>
            </w:r>
            <w:proofErr w:type="gramEnd"/>
          </w:p>
          <w:p w14:paraId="2162E722" w14:textId="77777777" w:rsidR="00F830FD" w:rsidRPr="00F830FD" w:rsidRDefault="00F830FD" w:rsidP="00F830FD">
            <w:pPr>
              <w:jc w:val="right"/>
              <w:rPr>
                <w:rFonts w:cs="Times New Roman"/>
              </w:rPr>
            </w:pPr>
            <w:r w:rsidRPr="00F830FD">
              <w:rPr>
                <w:rFonts w:cs="Times New Roman"/>
              </w:rPr>
              <w:t xml:space="preserve">           Fisher's exact </w:t>
            </w:r>
            <w:proofErr w:type="gramStart"/>
            <w:r w:rsidRPr="00F830FD">
              <w:rPr>
                <w:rFonts w:cs="Times New Roman"/>
              </w:rPr>
              <w:t>=                 0.000</w:t>
            </w:r>
            <w:proofErr w:type="gramEnd"/>
          </w:p>
          <w:p w14:paraId="4400515B" w14:textId="553C08E7" w:rsidR="000D733E" w:rsidRPr="00DC1F31" w:rsidRDefault="00F830FD" w:rsidP="00F830FD">
            <w:pPr>
              <w:jc w:val="center"/>
              <w:rPr>
                <w:rFonts w:cs="Times New Roman"/>
              </w:rPr>
            </w:pPr>
            <w:r w:rsidRPr="00F830FD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 w:rsidRPr="00F830FD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                                                     </w:t>
            </w:r>
            <w:r w:rsidRPr="00F830FD">
              <w:rPr>
                <w:rFonts w:cs="Times New Roman"/>
              </w:rPr>
              <w:t xml:space="preserve"> 1-sided Fisher's exact </w:t>
            </w:r>
            <w:proofErr w:type="gramStart"/>
            <w:r w:rsidRPr="00F830FD">
              <w:rPr>
                <w:rFonts w:cs="Times New Roman"/>
              </w:rPr>
              <w:t>=                 0.000</w:t>
            </w:r>
            <w:proofErr w:type="gramEnd"/>
          </w:p>
        </w:tc>
      </w:tr>
      <w:tr w:rsidR="00F830FD" w:rsidRPr="00DC1F31" w14:paraId="49EC32B9" w14:textId="77777777" w:rsidTr="000D733E">
        <w:tc>
          <w:tcPr>
            <w:tcW w:w="738" w:type="dxa"/>
          </w:tcPr>
          <w:p w14:paraId="080D5BF0" w14:textId="35B0E16A" w:rsidR="00F830FD" w:rsidRPr="00DC1F31" w:rsidRDefault="00F830FD" w:rsidP="000D733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8024" w:type="dxa"/>
            <w:gridSpan w:val="4"/>
            <w:tcBorders>
              <w:top w:val="single" w:sz="4" w:space="0" w:color="auto"/>
            </w:tcBorders>
          </w:tcPr>
          <w:p w14:paraId="038CC19C" w14:textId="77777777" w:rsidR="00F830FD" w:rsidRPr="00F830FD" w:rsidRDefault="00F830FD" w:rsidP="00F830FD">
            <w:pPr>
              <w:jc w:val="right"/>
              <w:rPr>
                <w:rFonts w:cs="Times New Roman"/>
              </w:rPr>
            </w:pPr>
          </w:p>
        </w:tc>
      </w:tr>
    </w:tbl>
    <w:p w14:paraId="1623A768" w14:textId="77777777" w:rsidR="009A37BC" w:rsidRDefault="009A37BC" w:rsidP="00C33F47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785C0D07" w14:textId="77777777" w:rsidR="009A37BC" w:rsidRDefault="009A37BC">
      <w:pPr>
        <w:rPr>
          <w:b/>
        </w:rPr>
      </w:pPr>
      <w:r>
        <w:rPr>
          <w:b/>
        </w:rPr>
        <w:br w:type="page"/>
      </w:r>
    </w:p>
    <w:p w14:paraId="32091CBB" w14:textId="70DA0E1B" w:rsidR="00C33F47" w:rsidRDefault="00C33F47" w:rsidP="00C33F47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Panel C: Indiscriminate</w:t>
      </w:r>
      <w:r w:rsidR="00A248FE">
        <w:rPr>
          <w:b/>
        </w:rPr>
        <w:t xml:space="preserve"> </w:t>
      </w:r>
      <w:r>
        <w:rPr>
          <w:b/>
        </w:rPr>
        <w:t xml:space="preserve">Violence by the State </w:t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240"/>
        <w:gridCol w:w="1440"/>
        <w:gridCol w:w="1620"/>
        <w:gridCol w:w="1724"/>
      </w:tblGrid>
      <w:tr w:rsidR="00C33F47" w:rsidRPr="00DC1F31" w14:paraId="6F94AC3F" w14:textId="77777777" w:rsidTr="00BD4130">
        <w:tc>
          <w:tcPr>
            <w:tcW w:w="8762" w:type="dxa"/>
            <w:gridSpan w:val="5"/>
          </w:tcPr>
          <w:p w14:paraId="22A002B5" w14:textId="77777777" w:rsidR="00C33F47" w:rsidRPr="00DC1F31" w:rsidRDefault="00C33F47" w:rsidP="00BD41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i/>
              </w:rPr>
              <w:t>Major Conflict in Past</w:t>
            </w:r>
          </w:p>
        </w:tc>
      </w:tr>
      <w:tr w:rsidR="00C33F47" w:rsidRPr="00DC1F31" w14:paraId="334A82F5" w14:textId="77777777" w:rsidTr="009A37BC">
        <w:trPr>
          <w:cantSplit/>
          <w:trHeight w:val="683"/>
        </w:trPr>
        <w:tc>
          <w:tcPr>
            <w:tcW w:w="738" w:type="dxa"/>
            <w:vMerge w:val="restart"/>
            <w:textDirection w:val="btLr"/>
          </w:tcPr>
          <w:p w14:paraId="35A0EC91" w14:textId="649521CF" w:rsidR="00C33F47" w:rsidRPr="00A248FE" w:rsidRDefault="00A248FE" w:rsidP="00BD4130">
            <w:pPr>
              <w:ind w:left="113" w:right="113"/>
              <w:jc w:val="center"/>
              <w:rPr>
                <w:rFonts w:cs="Times New Roman"/>
                <w:b/>
                <w:i/>
              </w:rPr>
            </w:pPr>
            <w:r w:rsidRPr="00A248FE">
              <w:rPr>
                <w:b/>
                <w:i/>
              </w:rPr>
              <w:t>Indiscriminate Violence</w:t>
            </w:r>
            <w:r w:rsidR="00C33F47" w:rsidRPr="00A248FE">
              <w:rPr>
                <w:rFonts w:cs="Times New Roman"/>
                <w:b/>
                <w:i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79A03DEE" w14:textId="77777777" w:rsidR="00C33F47" w:rsidRPr="00DC1F31" w:rsidRDefault="00C33F47" w:rsidP="00BD4130">
            <w:pPr>
              <w:rPr>
                <w:rFonts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74C9B3" w14:textId="77777777" w:rsidR="00C33F47" w:rsidRPr="00DC1F31" w:rsidRDefault="00C33F47" w:rsidP="00BD4130">
            <w:pPr>
              <w:jc w:val="center"/>
              <w:rPr>
                <w:rFonts w:cs="Times New Roman"/>
                <w:b/>
              </w:rPr>
            </w:pPr>
            <w:r w:rsidRPr="00DC1F31">
              <w:rPr>
                <w:rFonts w:cs="Times New Roman"/>
                <w:b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6AA3A2" w14:textId="77777777" w:rsidR="00C33F47" w:rsidRPr="00DC1F31" w:rsidRDefault="00C33F47" w:rsidP="00BD4130">
            <w:pPr>
              <w:jc w:val="center"/>
              <w:rPr>
                <w:rFonts w:cs="Times New Roman"/>
                <w:b/>
              </w:rPr>
            </w:pPr>
            <w:r w:rsidRPr="00DC1F31">
              <w:rPr>
                <w:rFonts w:cs="Times New Roman"/>
                <w:b/>
              </w:rPr>
              <w:t>Yes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50143BE4" w14:textId="77777777" w:rsidR="00C33F47" w:rsidRPr="00DC1F31" w:rsidRDefault="00C33F47" w:rsidP="00BD4130">
            <w:pPr>
              <w:jc w:val="center"/>
              <w:rPr>
                <w:rFonts w:cs="Times New Roman"/>
                <w:b/>
              </w:rPr>
            </w:pPr>
            <w:r w:rsidRPr="00DC1F31">
              <w:rPr>
                <w:rFonts w:cs="Times New Roman"/>
                <w:b/>
              </w:rPr>
              <w:t>Total</w:t>
            </w:r>
          </w:p>
        </w:tc>
      </w:tr>
      <w:tr w:rsidR="00C33F47" w:rsidRPr="00DC1F31" w14:paraId="6F159FBB" w14:textId="77777777" w:rsidTr="009A37BC">
        <w:trPr>
          <w:cantSplit/>
          <w:trHeight w:val="530"/>
        </w:trPr>
        <w:tc>
          <w:tcPr>
            <w:tcW w:w="738" w:type="dxa"/>
            <w:vMerge/>
            <w:textDirection w:val="btLr"/>
          </w:tcPr>
          <w:p w14:paraId="4C8EB56A" w14:textId="77777777" w:rsidR="00C33F47" w:rsidRPr="00DC1F31" w:rsidRDefault="00C33F47" w:rsidP="00BD4130">
            <w:pPr>
              <w:ind w:left="113" w:right="113"/>
              <w:rPr>
                <w:rFonts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19D27721" w14:textId="207B710F" w:rsidR="00C33F47" w:rsidRPr="009A37BC" w:rsidRDefault="009A37BC" w:rsidP="00BD4130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 xml:space="preserve">Discriminate Violence by </w:t>
            </w:r>
            <w:proofErr w:type="gramStart"/>
            <w:r w:rsidRPr="009A37BC">
              <w:rPr>
                <w:rFonts w:cs="Times New Roman"/>
                <w:b/>
                <w:sz w:val="20"/>
                <w:szCs w:val="20"/>
              </w:rPr>
              <w:t xml:space="preserve">State </w:t>
            </w:r>
            <w:r w:rsidR="00C33F47" w:rsidRPr="009A37BC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right w:val="nil"/>
            </w:tcBorders>
          </w:tcPr>
          <w:p w14:paraId="3A30FBBD" w14:textId="7D25FB0A" w:rsidR="00C33F47" w:rsidRPr="009A37BC" w:rsidRDefault="00C33F47" w:rsidP="009A37BC">
            <w:pPr>
              <w:tabs>
                <w:tab w:val="left" w:pos="374"/>
                <w:tab w:val="center" w:pos="612"/>
              </w:tabs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ab/>
            </w:r>
            <w:r w:rsidRPr="009A37BC">
              <w:rPr>
                <w:rFonts w:cs="Times New Roman"/>
                <w:sz w:val="20"/>
                <w:szCs w:val="20"/>
              </w:rPr>
              <w:tab/>
            </w:r>
            <w:r w:rsidR="009A37BC" w:rsidRPr="009A37BC">
              <w:rPr>
                <w:rFonts w:cs="Times New Roman"/>
                <w:sz w:val="20"/>
                <w:szCs w:val="20"/>
              </w:rPr>
              <w:t>81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</w:tcBorders>
          </w:tcPr>
          <w:p w14:paraId="043657D5" w14:textId="24DA029E" w:rsidR="00C33F47" w:rsidRPr="009A37BC" w:rsidRDefault="009A37BC" w:rsidP="00BD4130">
            <w:pPr>
              <w:ind w:hanging="11"/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1724" w:type="dxa"/>
            <w:tcBorders>
              <w:top w:val="single" w:sz="4" w:space="0" w:color="auto"/>
            </w:tcBorders>
          </w:tcPr>
          <w:p w14:paraId="33D43583" w14:textId="40309F31" w:rsidR="00C33F47" w:rsidRPr="009A37BC" w:rsidRDefault="009A37BC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34</w:t>
            </w:r>
          </w:p>
        </w:tc>
      </w:tr>
      <w:tr w:rsidR="00C33F47" w:rsidRPr="00DC1F31" w14:paraId="1DC72B34" w14:textId="77777777" w:rsidTr="009A37BC">
        <w:trPr>
          <w:cantSplit/>
          <w:trHeight w:val="522"/>
        </w:trPr>
        <w:tc>
          <w:tcPr>
            <w:tcW w:w="738" w:type="dxa"/>
            <w:vMerge/>
            <w:textDirection w:val="btLr"/>
          </w:tcPr>
          <w:p w14:paraId="2B9DAB2B" w14:textId="77777777" w:rsidR="00C33F47" w:rsidRPr="00DC1F31" w:rsidRDefault="00C33F47" w:rsidP="00BD4130">
            <w:pPr>
              <w:ind w:left="113" w:right="113"/>
              <w:rPr>
                <w:rFonts w:cs="Times New Roman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5ABC4931" w14:textId="3D07A40A" w:rsidR="00C33F47" w:rsidRPr="009A37BC" w:rsidRDefault="009A37BC" w:rsidP="00BD4130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Indiscriminate Violence by State</w:t>
            </w:r>
          </w:p>
        </w:tc>
        <w:tc>
          <w:tcPr>
            <w:tcW w:w="1440" w:type="dxa"/>
            <w:tcBorders>
              <w:bottom w:val="single" w:sz="4" w:space="0" w:color="auto"/>
              <w:right w:val="nil"/>
            </w:tcBorders>
          </w:tcPr>
          <w:p w14:paraId="0450BBF7" w14:textId="6B7B8CEE" w:rsidR="00C33F47" w:rsidRPr="009A37BC" w:rsidRDefault="009A37BC" w:rsidP="00BD4130">
            <w:pPr>
              <w:ind w:firstLine="5"/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148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</w:tcBorders>
          </w:tcPr>
          <w:p w14:paraId="28479A12" w14:textId="42A9824D" w:rsidR="00C33F47" w:rsidRPr="009A37BC" w:rsidRDefault="009A37BC" w:rsidP="00BD4130">
            <w:pPr>
              <w:tabs>
                <w:tab w:val="left" w:pos="915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217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5DEE65E0" w14:textId="08C8A8E6" w:rsidR="00C33F47" w:rsidRPr="009A37BC" w:rsidRDefault="009A37BC" w:rsidP="00BD4130">
            <w:pPr>
              <w:tabs>
                <w:tab w:val="left" w:pos="915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364</w:t>
            </w:r>
          </w:p>
        </w:tc>
      </w:tr>
      <w:tr w:rsidR="00C33F47" w:rsidRPr="00DC1F31" w14:paraId="718D5299" w14:textId="77777777" w:rsidTr="00BD4130">
        <w:tc>
          <w:tcPr>
            <w:tcW w:w="738" w:type="dxa"/>
          </w:tcPr>
          <w:p w14:paraId="7CD121C9" w14:textId="77777777" w:rsidR="00C33F47" w:rsidRPr="00DC1F31" w:rsidRDefault="00C33F47" w:rsidP="00BD4130">
            <w:pPr>
              <w:rPr>
                <w:rFonts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7E0A0930" w14:textId="77777777" w:rsidR="00C33F47" w:rsidRPr="00DC1F31" w:rsidRDefault="00C33F47" w:rsidP="00BD4130">
            <w:pPr>
              <w:rPr>
                <w:rFonts w:cs="Times New Roman"/>
                <w:b/>
              </w:rPr>
            </w:pPr>
            <w:r w:rsidRPr="00DC1F31">
              <w:rPr>
                <w:rFonts w:cs="Times New Roman"/>
                <w:b/>
              </w:rPr>
              <w:t xml:space="preserve">Total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0F694D" w14:textId="0F6A5E9F" w:rsidR="00C33F47" w:rsidRPr="00DC1F31" w:rsidRDefault="009A37BC" w:rsidP="00BD41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4479A59" w14:textId="2AAA482A" w:rsidR="00C33F47" w:rsidRPr="00DC1F31" w:rsidRDefault="009A37BC" w:rsidP="00BD41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270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49F906F9" w14:textId="369FD24A" w:rsidR="00C33F47" w:rsidRPr="00DC1F31" w:rsidRDefault="009A37BC" w:rsidP="00BD41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499</w:t>
            </w:r>
          </w:p>
        </w:tc>
      </w:tr>
      <w:tr w:rsidR="00C33F47" w:rsidRPr="00DC1F31" w14:paraId="5220897C" w14:textId="77777777" w:rsidTr="00BD4130">
        <w:tc>
          <w:tcPr>
            <w:tcW w:w="738" w:type="dxa"/>
          </w:tcPr>
          <w:p w14:paraId="55A6B71C" w14:textId="77777777" w:rsidR="00C33F47" w:rsidRPr="00DC1F31" w:rsidRDefault="00C33F47" w:rsidP="00BD4130">
            <w:pPr>
              <w:rPr>
                <w:rFonts w:cs="Times New Roman"/>
              </w:rPr>
            </w:pPr>
          </w:p>
        </w:tc>
        <w:tc>
          <w:tcPr>
            <w:tcW w:w="8024" w:type="dxa"/>
            <w:gridSpan w:val="4"/>
            <w:vMerge w:val="restart"/>
            <w:tcBorders>
              <w:top w:val="single" w:sz="4" w:space="0" w:color="auto"/>
            </w:tcBorders>
          </w:tcPr>
          <w:p w14:paraId="19AACC07" w14:textId="77777777" w:rsidR="009A37BC" w:rsidRPr="009A37BC" w:rsidRDefault="009A37BC" w:rsidP="009A37BC">
            <w:pPr>
              <w:jc w:val="right"/>
              <w:rPr>
                <w:rFonts w:cs="Times New Roman"/>
              </w:rPr>
            </w:pPr>
          </w:p>
          <w:p w14:paraId="4861E3F6" w14:textId="77777777" w:rsidR="009A37BC" w:rsidRPr="009A37BC" w:rsidRDefault="009A37BC" w:rsidP="009A37BC">
            <w:pPr>
              <w:jc w:val="right"/>
              <w:rPr>
                <w:rFonts w:cs="Times New Roman"/>
              </w:rPr>
            </w:pPr>
            <w:r w:rsidRPr="009A37BC">
              <w:rPr>
                <w:rFonts w:cs="Times New Roman"/>
              </w:rPr>
              <w:t xml:space="preserve">          Pearson </w:t>
            </w:r>
            <w:proofErr w:type="gramStart"/>
            <w:r w:rsidRPr="009A37BC">
              <w:rPr>
                <w:rFonts w:cs="Times New Roman"/>
              </w:rPr>
              <w:t>chi2(</w:t>
            </w:r>
            <w:proofErr w:type="gramEnd"/>
            <w:r w:rsidRPr="009A37BC">
              <w:rPr>
                <w:rFonts w:cs="Times New Roman"/>
              </w:rPr>
              <w:t xml:space="preserve">1) =  15.6314   </w:t>
            </w:r>
            <w:proofErr w:type="spellStart"/>
            <w:r w:rsidRPr="009A37BC">
              <w:rPr>
                <w:rFonts w:cs="Times New Roman"/>
              </w:rPr>
              <w:t>Pr</w:t>
            </w:r>
            <w:proofErr w:type="spellEnd"/>
            <w:r w:rsidRPr="009A37BC">
              <w:rPr>
                <w:rFonts w:cs="Times New Roman"/>
              </w:rPr>
              <w:t xml:space="preserve"> = 0.000</w:t>
            </w:r>
          </w:p>
          <w:p w14:paraId="6E732FC7" w14:textId="77777777" w:rsidR="009A37BC" w:rsidRPr="009A37BC" w:rsidRDefault="009A37BC" w:rsidP="009A37BC">
            <w:pPr>
              <w:jc w:val="right"/>
              <w:rPr>
                <w:rFonts w:cs="Times New Roman"/>
              </w:rPr>
            </w:pPr>
            <w:r w:rsidRPr="009A37BC">
              <w:rPr>
                <w:rFonts w:cs="Times New Roman"/>
              </w:rPr>
              <w:t xml:space="preserve"> </w:t>
            </w:r>
            <w:proofErr w:type="gramStart"/>
            <w:r w:rsidRPr="009A37BC">
              <w:rPr>
                <w:rFonts w:cs="Times New Roman"/>
              </w:rPr>
              <w:t>likelihood</w:t>
            </w:r>
            <w:proofErr w:type="gramEnd"/>
            <w:r w:rsidRPr="009A37BC">
              <w:rPr>
                <w:rFonts w:cs="Times New Roman"/>
              </w:rPr>
              <w:t xml:space="preserve">-ratio chi2(1) =  15.6442   </w:t>
            </w:r>
            <w:proofErr w:type="spellStart"/>
            <w:r w:rsidRPr="009A37BC">
              <w:rPr>
                <w:rFonts w:cs="Times New Roman"/>
              </w:rPr>
              <w:t>Pr</w:t>
            </w:r>
            <w:proofErr w:type="spellEnd"/>
            <w:r w:rsidRPr="009A37BC">
              <w:rPr>
                <w:rFonts w:cs="Times New Roman"/>
              </w:rPr>
              <w:t xml:space="preserve"> = 0.000</w:t>
            </w:r>
          </w:p>
          <w:p w14:paraId="53FCD636" w14:textId="77777777" w:rsidR="009A37BC" w:rsidRPr="009A37BC" w:rsidRDefault="009A37BC" w:rsidP="009A37BC">
            <w:pPr>
              <w:jc w:val="right"/>
              <w:rPr>
                <w:rFonts w:cs="Times New Roman"/>
              </w:rPr>
            </w:pPr>
            <w:r w:rsidRPr="009A37BC">
              <w:rPr>
                <w:rFonts w:cs="Times New Roman"/>
              </w:rPr>
              <w:t xml:space="preserve">               </w:t>
            </w:r>
            <w:proofErr w:type="spellStart"/>
            <w:r w:rsidRPr="009A37BC">
              <w:rPr>
                <w:rFonts w:cs="Times New Roman"/>
              </w:rPr>
              <w:t>Cramér's</w:t>
            </w:r>
            <w:proofErr w:type="spellEnd"/>
            <w:r w:rsidRPr="009A37BC">
              <w:rPr>
                <w:rFonts w:cs="Times New Roman"/>
              </w:rPr>
              <w:t xml:space="preserve"> V </w:t>
            </w:r>
            <w:proofErr w:type="gramStart"/>
            <w:r w:rsidRPr="009A37BC">
              <w:rPr>
                <w:rFonts w:cs="Times New Roman"/>
              </w:rPr>
              <w:t>=   0.1770</w:t>
            </w:r>
            <w:proofErr w:type="gramEnd"/>
          </w:p>
          <w:p w14:paraId="25B2A545" w14:textId="77777777" w:rsidR="009A37BC" w:rsidRPr="009A37BC" w:rsidRDefault="009A37BC" w:rsidP="009A37BC">
            <w:pPr>
              <w:jc w:val="right"/>
              <w:rPr>
                <w:rFonts w:cs="Times New Roman"/>
              </w:rPr>
            </w:pPr>
            <w:r w:rsidRPr="009A37BC">
              <w:rPr>
                <w:rFonts w:cs="Times New Roman"/>
              </w:rPr>
              <w:t xml:space="preserve">           Fisher's exact </w:t>
            </w:r>
            <w:proofErr w:type="gramStart"/>
            <w:r w:rsidRPr="009A37BC">
              <w:rPr>
                <w:rFonts w:cs="Times New Roman"/>
              </w:rPr>
              <w:t>=                 0.000</w:t>
            </w:r>
            <w:proofErr w:type="gramEnd"/>
          </w:p>
          <w:p w14:paraId="7FB15BED" w14:textId="61777B10" w:rsidR="00C33F47" w:rsidRPr="00DC1F31" w:rsidRDefault="009A37BC" w:rsidP="009A37BC">
            <w:pPr>
              <w:jc w:val="center"/>
              <w:rPr>
                <w:rFonts w:cs="Times New Roman"/>
              </w:rPr>
            </w:pPr>
            <w:r w:rsidRPr="009A37BC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                                                      </w:t>
            </w:r>
            <w:r w:rsidRPr="009A37BC">
              <w:rPr>
                <w:rFonts w:cs="Times New Roman"/>
              </w:rPr>
              <w:t xml:space="preserve">  1-sided Fisher's exact </w:t>
            </w:r>
            <w:proofErr w:type="gramStart"/>
            <w:r w:rsidRPr="009A37BC">
              <w:rPr>
                <w:rFonts w:cs="Times New Roman"/>
              </w:rPr>
              <w:t>=                 0.000</w:t>
            </w:r>
            <w:proofErr w:type="gramEnd"/>
          </w:p>
        </w:tc>
      </w:tr>
      <w:tr w:rsidR="00C33F47" w:rsidRPr="00DC1F31" w14:paraId="384E398B" w14:textId="77777777" w:rsidTr="00BD4130">
        <w:tc>
          <w:tcPr>
            <w:tcW w:w="738" w:type="dxa"/>
          </w:tcPr>
          <w:p w14:paraId="45473396" w14:textId="77777777" w:rsidR="00C33F47" w:rsidRPr="00DC1F31" w:rsidRDefault="00C33F47" w:rsidP="00BD413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8024" w:type="dxa"/>
            <w:gridSpan w:val="4"/>
            <w:tcBorders>
              <w:top w:val="single" w:sz="4" w:space="0" w:color="auto"/>
            </w:tcBorders>
          </w:tcPr>
          <w:p w14:paraId="5792DDA7" w14:textId="77777777" w:rsidR="00C33F47" w:rsidRPr="00F830FD" w:rsidRDefault="00C33F47" w:rsidP="00BD4130">
            <w:pPr>
              <w:jc w:val="right"/>
              <w:rPr>
                <w:rFonts w:cs="Times New Roman"/>
              </w:rPr>
            </w:pPr>
          </w:p>
        </w:tc>
      </w:tr>
    </w:tbl>
    <w:p w14:paraId="2C025639" w14:textId="77777777" w:rsidR="00C33F47" w:rsidRDefault="00C33F47" w:rsidP="00C33F47">
      <w:pPr>
        <w:rPr>
          <w:b/>
        </w:rPr>
      </w:pPr>
    </w:p>
    <w:p w14:paraId="5EE33631" w14:textId="3A1AF8F5" w:rsidR="009A37BC" w:rsidRDefault="009A37BC" w:rsidP="009A37B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Panel D: State Repression </w:t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240"/>
        <w:gridCol w:w="1440"/>
        <w:gridCol w:w="1620"/>
        <w:gridCol w:w="1724"/>
      </w:tblGrid>
      <w:tr w:rsidR="009A37BC" w:rsidRPr="009A37BC" w14:paraId="7C01615B" w14:textId="77777777" w:rsidTr="00BD4130">
        <w:tc>
          <w:tcPr>
            <w:tcW w:w="8762" w:type="dxa"/>
            <w:gridSpan w:val="5"/>
          </w:tcPr>
          <w:p w14:paraId="4DA2DCE7" w14:textId="77777777" w:rsidR="009A37BC" w:rsidRPr="009A37BC" w:rsidRDefault="009A37BC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b/>
                <w:i/>
                <w:sz w:val="20"/>
                <w:szCs w:val="20"/>
              </w:rPr>
              <w:t>Major Conflict in Past</w:t>
            </w:r>
          </w:p>
        </w:tc>
      </w:tr>
      <w:tr w:rsidR="009A37BC" w:rsidRPr="009A37BC" w14:paraId="7235613F" w14:textId="77777777" w:rsidTr="009A37BC">
        <w:trPr>
          <w:cantSplit/>
          <w:trHeight w:val="620"/>
        </w:trPr>
        <w:tc>
          <w:tcPr>
            <w:tcW w:w="738" w:type="dxa"/>
            <w:vMerge w:val="restart"/>
            <w:textDirection w:val="btLr"/>
          </w:tcPr>
          <w:p w14:paraId="5C00DF49" w14:textId="24B01D93" w:rsidR="009A37BC" w:rsidRPr="009A37BC" w:rsidRDefault="009A37BC" w:rsidP="00BD4130">
            <w:pPr>
              <w:ind w:left="113" w:right="113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9A37BC">
              <w:rPr>
                <w:rFonts w:cs="Times New Roman"/>
                <w:b/>
                <w:i/>
                <w:sz w:val="20"/>
                <w:szCs w:val="20"/>
              </w:rPr>
              <w:t>Level of Repression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2882DDB2" w14:textId="77777777" w:rsidR="009A37BC" w:rsidRPr="009A37BC" w:rsidRDefault="009A37BC" w:rsidP="00BD4130">
            <w:pPr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7FB7E7" w14:textId="77777777" w:rsidR="009A37BC" w:rsidRPr="009A37BC" w:rsidRDefault="009A37BC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1BEE246" w14:textId="77777777" w:rsidR="009A37BC" w:rsidRPr="009A37BC" w:rsidRDefault="009A37BC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32FB6A9A" w14:textId="77777777" w:rsidR="009A37BC" w:rsidRPr="009A37BC" w:rsidRDefault="009A37BC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</w:tr>
      <w:tr w:rsidR="009A37BC" w:rsidRPr="009A37BC" w14:paraId="3791A4E9" w14:textId="77777777" w:rsidTr="009A37BC">
        <w:trPr>
          <w:cantSplit/>
          <w:trHeight w:val="440"/>
        </w:trPr>
        <w:tc>
          <w:tcPr>
            <w:tcW w:w="738" w:type="dxa"/>
            <w:vMerge/>
            <w:textDirection w:val="btLr"/>
          </w:tcPr>
          <w:p w14:paraId="04E09CC9" w14:textId="77777777" w:rsidR="009A37BC" w:rsidRPr="009A37BC" w:rsidRDefault="009A37BC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14:paraId="37EB77E7" w14:textId="3E077BA1" w:rsidR="009A37BC" w:rsidRPr="009A37BC" w:rsidRDefault="009A37BC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None 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  <w:right w:val="nil"/>
            </w:tcBorders>
          </w:tcPr>
          <w:p w14:paraId="5F63AB30" w14:textId="3B7CC832" w:rsidR="009A37BC" w:rsidRPr="009A37BC" w:rsidRDefault="009A37BC" w:rsidP="009A37BC">
            <w:pPr>
              <w:tabs>
                <w:tab w:val="left" w:pos="374"/>
                <w:tab w:val="center" w:pos="612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</w:tcPr>
          <w:p w14:paraId="0DAB3B37" w14:textId="016D0BB2" w:rsidR="009A37BC" w:rsidRPr="009A37BC" w:rsidRDefault="009A37BC" w:rsidP="00BD4130">
            <w:pPr>
              <w:ind w:hanging="11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</w:tcBorders>
          </w:tcPr>
          <w:p w14:paraId="7D0B5A3C" w14:textId="272E64CD" w:rsidR="009A37BC" w:rsidRPr="009A37BC" w:rsidRDefault="009A37BC" w:rsidP="00BD4130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</w:t>
            </w:r>
          </w:p>
        </w:tc>
      </w:tr>
      <w:tr w:rsidR="009A37BC" w:rsidRPr="009A37BC" w14:paraId="0874644C" w14:textId="77777777" w:rsidTr="009A37BC">
        <w:trPr>
          <w:cantSplit/>
          <w:trHeight w:val="521"/>
        </w:trPr>
        <w:tc>
          <w:tcPr>
            <w:tcW w:w="738" w:type="dxa"/>
            <w:vMerge/>
            <w:textDirection w:val="btLr"/>
          </w:tcPr>
          <w:p w14:paraId="697054E3" w14:textId="77777777" w:rsidR="009A37BC" w:rsidRPr="009A37BC" w:rsidRDefault="009A37BC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157564EE" w14:textId="752FF7B7" w:rsidR="009A37BC" w:rsidRPr="009A37BC" w:rsidRDefault="009A37BC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Mild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53ADB77B" w14:textId="102FC45E" w:rsidR="009A37BC" w:rsidRPr="009A37BC" w:rsidRDefault="009A37BC" w:rsidP="00BD4130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4A64CC4A" w14:textId="24CABF34" w:rsidR="009A37BC" w:rsidRPr="009A37BC" w:rsidRDefault="009A37BC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17FE0E39" w14:textId="0FBB8197" w:rsidR="009A37BC" w:rsidRPr="009A37BC" w:rsidRDefault="009A37BC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9A37BC" w:rsidRPr="009A37BC" w14:paraId="5F79A2CF" w14:textId="77777777" w:rsidTr="009A37BC">
        <w:trPr>
          <w:cantSplit/>
          <w:trHeight w:val="440"/>
        </w:trPr>
        <w:tc>
          <w:tcPr>
            <w:tcW w:w="738" w:type="dxa"/>
            <w:textDirection w:val="btLr"/>
          </w:tcPr>
          <w:p w14:paraId="099AFC76" w14:textId="77777777" w:rsidR="009A37BC" w:rsidRPr="009A37BC" w:rsidRDefault="009A37BC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19D3F8FC" w14:textId="4C3F2DAD" w:rsidR="009A37BC" w:rsidRPr="009A37BC" w:rsidRDefault="009A37BC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Moderate 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7403A546" w14:textId="27673CF2" w:rsidR="009A37BC" w:rsidRPr="009A37BC" w:rsidRDefault="009A37BC" w:rsidP="00BD4130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4AE86471" w14:textId="3E99E781" w:rsidR="009A37BC" w:rsidRPr="009A37BC" w:rsidRDefault="009A37BC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50622030" w14:textId="315326AB" w:rsidR="009A37BC" w:rsidRPr="009A37BC" w:rsidRDefault="009A37BC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</w:t>
            </w:r>
          </w:p>
        </w:tc>
      </w:tr>
      <w:tr w:rsidR="009A37BC" w:rsidRPr="009A37BC" w14:paraId="1CA344C3" w14:textId="77777777" w:rsidTr="009A37BC">
        <w:trPr>
          <w:cantSplit/>
          <w:trHeight w:val="359"/>
        </w:trPr>
        <w:tc>
          <w:tcPr>
            <w:tcW w:w="738" w:type="dxa"/>
            <w:textDirection w:val="btLr"/>
          </w:tcPr>
          <w:p w14:paraId="1598A0BA" w14:textId="77777777" w:rsidR="009A37BC" w:rsidRPr="009A37BC" w:rsidRDefault="009A37BC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14:paraId="1B5ACEEC" w14:textId="2EC82BFA" w:rsidR="009A37BC" w:rsidRPr="009A37BC" w:rsidRDefault="009A37BC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Extreme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  <w:right w:val="nil"/>
            </w:tcBorders>
          </w:tcPr>
          <w:p w14:paraId="05C0F4ED" w14:textId="5DFF29B0" w:rsidR="009A37BC" w:rsidRPr="009A37BC" w:rsidRDefault="009A37BC" w:rsidP="00BD4130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5680DC9F" w14:textId="20EF2E4A" w:rsidR="009A37BC" w:rsidRPr="009A37BC" w:rsidRDefault="009A37BC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251</w:t>
            </w:r>
          </w:p>
        </w:tc>
        <w:tc>
          <w:tcPr>
            <w:tcW w:w="1724" w:type="dxa"/>
            <w:tcBorders>
              <w:top w:val="nil"/>
              <w:bottom w:val="single" w:sz="4" w:space="0" w:color="auto"/>
            </w:tcBorders>
          </w:tcPr>
          <w:p w14:paraId="289CA644" w14:textId="12CF8F33" w:rsidR="009A37BC" w:rsidRPr="009A37BC" w:rsidRDefault="009A37BC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421</w:t>
            </w:r>
          </w:p>
        </w:tc>
      </w:tr>
      <w:tr w:rsidR="009A37BC" w:rsidRPr="009A37BC" w14:paraId="126DD21F" w14:textId="77777777" w:rsidTr="00BD4130">
        <w:tc>
          <w:tcPr>
            <w:tcW w:w="738" w:type="dxa"/>
          </w:tcPr>
          <w:p w14:paraId="743864F0" w14:textId="77777777" w:rsidR="009A37BC" w:rsidRPr="009A37BC" w:rsidRDefault="009A37BC" w:rsidP="00BD413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32854745" w14:textId="77777777" w:rsidR="009A37BC" w:rsidRPr="009A37BC" w:rsidRDefault="009A37BC" w:rsidP="00BD4130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0BF41D" w14:textId="279E2776" w:rsidR="009A37BC" w:rsidRPr="009A37BC" w:rsidRDefault="009A37BC" w:rsidP="009A37B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52</w:t>
            </w:r>
            <w:r w:rsidRPr="009A37BC"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BA0D267" w14:textId="77777777" w:rsidR="009A37BC" w:rsidRPr="009A37BC" w:rsidRDefault="009A37BC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280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13B49967" w14:textId="7247B0DE" w:rsidR="009A37BC" w:rsidRPr="009A37BC" w:rsidRDefault="009A37BC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532</w:t>
            </w:r>
          </w:p>
        </w:tc>
      </w:tr>
      <w:tr w:rsidR="009A37BC" w:rsidRPr="009A37BC" w14:paraId="10D3D0B0" w14:textId="77777777" w:rsidTr="00BD4130">
        <w:tc>
          <w:tcPr>
            <w:tcW w:w="738" w:type="dxa"/>
          </w:tcPr>
          <w:p w14:paraId="1A22B09A" w14:textId="77777777" w:rsidR="009A37BC" w:rsidRPr="009A37BC" w:rsidRDefault="009A37BC" w:rsidP="00BD413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vMerge w:val="restart"/>
            <w:tcBorders>
              <w:top w:val="single" w:sz="4" w:space="0" w:color="auto"/>
            </w:tcBorders>
          </w:tcPr>
          <w:p w14:paraId="24CADC88" w14:textId="77777777" w:rsidR="009A37BC" w:rsidRPr="009A37BC" w:rsidRDefault="009A37BC" w:rsidP="009A37BC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 xml:space="preserve">          Pearson </w:t>
            </w:r>
            <w:proofErr w:type="gramStart"/>
            <w:r w:rsidRPr="009A37BC">
              <w:rPr>
                <w:rFonts w:cs="Times New Roman"/>
                <w:sz w:val="20"/>
                <w:szCs w:val="20"/>
              </w:rPr>
              <w:t>chi2(</w:t>
            </w:r>
            <w:proofErr w:type="gramEnd"/>
            <w:r w:rsidRPr="009A37BC">
              <w:rPr>
                <w:rFonts w:cs="Times New Roman"/>
                <w:sz w:val="20"/>
                <w:szCs w:val="20"/>
              </w:rPr>
              <w:t xml:space="preserve">3) =  45.1700   </w:t>
            </w:r>
            <w:proofErr w:type="spellStart"/>
            <w:r w:rsidRPr="009A37BC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9A37BC">
              <w:rPr>
                <w:rFonts w:cs="Times New Roman"/>
                <w:sz w:val="20"/>
                <w:szCs w:val="20"/>
              </w:rPr>
              <w:t xml:space="preserve"> = 0.000</w:t>
            </w:r>
          </w:p>
          <w:p w14:paraId="157B0348" w14:textId="77777777" w:rsidR="009A37BC" w:rsidRPr="009A37BC" w:rsidRDefault="009A37BC" w:rsidP="009A37BC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9A37BC">
              <w:rPr>
                <w:rFonts w:cs="Times New Roman"/>
                <w:sz w:val="20"/>
                <w:szCs w:val="20"/>
              </w:rPr>
              <w:t>likelihood</w:t>
            </w:r>
            <w:proofErr w:type="gramEnd"/>
            <w:r w:rsidRPr="009A37BC">
              <w:rPr>
                <w:rFonts w:cs="Times New Roman"/>
                <w:sz w:val="20"/>
                <w:szCs w:val="20"/>
              </w:rPr>
              <w:t xml:space="preserve">-ratio chi2(3) =  47.2188   </w:t>
            </w:r>
            <w:proofErr w:type="spellStart"/>
            <w:r w:rsidRPr="009A37BC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9A37BC">
              <w:rPr>
                <w:rFonts w:cs="Times New Roman"/>
                <w:sz w:val="20"/>
                <w:szCs w:val="20"/>
              </w:rPr>
              <w:t xml:space="preserve"> = 0.000</w:t>
            </w:r>
          </w:p>
          <w:p w14:paraId="2B39ABA3" w14:textId="77777777" w:rsidR="009A37BC" w:rsidRPr="009A37BC" w:rsidRDefault="009A37BC" w:rsidP="009A37BC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 xml:space="preserve">               </w:t>
            </w:r>
            <w:proofErr w:type="spellStart"/>
            <w:r w:rsidRPr="009A37BC">
              <w:rPr>
                <w:rFonts w:cs="Times New Roman"/>
                <w:sz w:val="20"/>
                <w:szCs w:val="20"/>
              </w:rPr>
              <w:t>Cramér's</w:t>
            </w:r>
            <w:proofErr w:type="spellEnd"/>
            <w:r w:rsidRPr="009A37BC">
              <w:rPr>
                <w:rFonts w:cs="Times New Roman"/>
                <w:sz w:val="20"/>
                <w:szCs w:val="20"/>
              </w:rPr>
              <w:t xml:space="preserve"> V </w:t>
            </w:r>
            <w:proofErr w:type="gramStart"/>
            <w:r w:rsidRPr="009A37BC">
              <w:rPr>
                <w:rFonts w:cs="Times New Roman"/>
                <w:sz w:val="20"/>
                <w:szCs w:val="20"/>
              </w:rPr>
              <w:t>=   0.2914</w:t>
            </w:r>
            <w:proofErr w:type="gramEnd"/>
          </w:p>
          <w:p w14:paraId="779E5946" w14:textId="5E7A54D2" w:rsidR="009A37BC" w:rsidRPr="009A37BC" w:rsidRDefault="009A37BC" w:rsidP="00626DD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 xml:space="preserve">           Fisher's exact </w:t>
            </w:r>
            <w:proofErr w:type="gramStart"/>
            <w:r w:rsidRPr="009A37BC">
              <w:rPr>
                <w:rFonts w:cs="Times New Roman"/>
                <w:sz w:val="20"/>
                <w:szCs w:val="20"/>
              </w:rPr>
              <w:t>=                 0.000</w:t>
            </w:r>
            <w:proofErr w:type="gramEnd"/>
          </w:p>
        </w:tc>
      </w:tr>
    </w:tbl>
    <w:p w14:paraId="1D603D33" w14:textId="0E6D15AD" w:rsidR="009A37BC" w:rsidRDefault="009A37BC" w:rsidP="00753B06">
      <w:pPr>
        <w:rPr>
          <w:b/>
        </w:rPr>
      </w:pPr>
    </w:p>
    <w:p w14:paraId="09E55495" w14:textId="77777777" w:rsidR="009A37BC" w:rsidRDefault="009A37BC">
      <w:pPr>
        <w:rPr>
          <w:b/>
        </w:rPr>
      </w:pPr>
      <w:r>
        <w:rPr>
          <w:b/>
        </w:rPr>
        <w:br w:type="page"/>
      </w:r>
    </w:p>
    <w:p w14:paraId="34A66959" w14:textId="5798A01C" w:rsidR="00626DD5" w:rsidRDefault="00626DD5" w:rsidP="00626DD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 xml:space="preserve">Panel E: Ethnic Diversity in Campaign </w:t>
      </w:r>
      <w:r>
        <w:rPr>
          <w:rStyle w:val="FootnoteReference"/>
          <w:b/>
        </w:rPr>
        <w:footnoteReference w:id="1"/>
      </w:r>
    </w:p>
    <w:p w14:paraId="606C452B" w14:textId="77777777" w:rsidR="00626DD5" w:rsidRDefault="00626DD5">
      <w:pPr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240"/>
        <w:gridCol w:w="1440"/>
        <w:gridCol w:w="1620"/>
        <w:gridCol w:w="1724"/>
      </w:tblGrid>
      <w:tr w:rsidR="009A37BC" w:rsidRPr="009A37BC" w14:paraId="6CAC6BF1" w14:textId="77777777" w:rsidTr="00BD4130">
        <w:tc>
          <w:tcPr>
            <w:tcW w:w="8762" w:type="dxa"/>
            <w:gridSpan w:val="5"/>
          </w:tcPr>
          <w:p w14:paraId="3DEA9D96" w14:textId="77777777" w:rsidR="009A37BC" w:rsidRPr="009A37BC" w:rsidRDefault="009A37BC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b/>
                <w:i/>
                <w:sz w:val="20"/>
                <w:szCs w:val="20"/>
              </w:rPr>
              <w:t>Major Conflict in Past</w:t>
            </w:r>
          </w:p>
        </w:tc>
      </w:tr>
      <w:tr w:rsidR="009A37BC" w:rsidRPr="009A37BC" w14:paraId="55156B09" w14:textId="77777777" w:rsidTr="00BD4130">
        <w:trPr>
          <w:cantSplit/>
          <w:trHeight w:val="620"/>
        </w:trPr>
        <w:tc>
          <w:tcPr>
            <w:tcW w:w="738" w:type="dxa"/>
            <w:vMerge w:val="restart"/>
            <w:textDirection w:val="btLr"/>
          </w:tcPr>
          <w:p w14:paraId="2DB5DE55" w14:textId="7E8522C4" w:rsidR="009A37BC" w:rsidRPr="009A37BC" w:rsidRDefault="00626DD5" w:rsidP="00BD4130">
            <w:pPr>
              <w:ind w:left="113" w:right="113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Ethnic Diversity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351F3E5E" w14:textId="77777777" w:rsidR="009A37BC" w:rsidRPr="009A37BC" w:rsidRDefault="009A37BC" w:rsidP="00BD4130">
            <w:pPr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A86DAD" w14:textId="77777777" w:rsidR="009A37BC" w:rsidRPr="009A37BC" w:rsidRDefault="009A37BC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842AEF" w14:textId="77777777" w:rsidR="009A37BC" w:rsidRPr="009A37BC" w:rsidRDefault="009A37BC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3B700FA8" w14:textId="77777777" w:rsidR="009A37BC" w:rsidRPr="009A37BC" w:rsidRDefault="009A37BC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</w:tr>
      <w:tr w:rsidR="009A37BC" w:rsidRPr="009A37BC" w14:paraId="40BF8071" w14:textId="77777777" w:rsidTr="00BD4130">
        <w:trPr>
          <w:cantSplit/>
          <w:trHeight w:val="440"/>
        </w:trPr>
        <w:tc>
          <w:tcPr>
            <w:tcW w:w="738" w:type="dxa"/>
            <w:vMerge/>
            <w:textDirection w:val="btLr"/>
          </w:tcPr>
          <w:p w14:paraId="31B80B4B" w14:textId="77777777" w:rsidR="009A37BC" w:rsidRPr="009A37BC" w:rsidRDefault="009A37BC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14:paraId="7C95F99C" w14:textId="4042B34A" w:rsidR="009A37BC" w:rsidRPr="009A37BC" w:rsidRDefault="009A37BC" w:rsidP="00626DD5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</w:t>
            </w:r>
            <w:r w:rsidR="00626DD5">
              <w:rPr>
                <w:rFonts w:cs="Times New Roman"/>
                <w:b/>
                <w:sz w:val="20"/>
                <w:szCs w:val="20"/>
              </w:rPr>
              <w:t>t Present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  <w:right w:val="nil"/>
            </w:tcBorders>
          </w:tcPr>
          <w:p w14:paraId="2095CCCF" w14:textId="5349D21F" w:rsidR="009A37BC" w:rsidRPr="009A37BC" w:rsidRDefault="00626DD5" w:rsidP="00BD4130">
            <w:pPr>
              <w:tabs>
                <w:tab w:val="left" w:pos="374"/>
                <w:tab w:val="center" w:pos="612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</w:tcPr>
          <w:p w14:paraId="2DDEF3B2" w14:textId="1C9358A1" w:rsidR="009A37BC" w:rsidRPr="009A37BC" w:rsidRDefault="00626DD5" w:rsidP="00BD4130">
            <w:pPr>
              <w:ind w:hanging="11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111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</w:tcBorders>
          </w:tcPr>
          <w:p w14:paraId="5D37CCFA" w14:textId="4F0DEE95" w:rsidR="009A37BC" w:rsidRPr="009A37BC" w:rsidRDefault="00626DD5" w:rsidP="00BD4130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239</w:t>
            </w:r>
          </w:p>
        </w:tc>
      </w:tr>
      <w:tr w:rsidR="009A37BC" w:rsidRPr="009A37BC" w14:paraId="14011D87" w14:textId="77777777" w:rsidTr="00BD4130">
        <w:trPr>
          <w:cantSplit/>
          <w:trHeight w:val="521"/>
        </w:trPr>
        <w:tc>
          <w:tcPr>
            <w:tcW w:w="738" w:type="dxa"/>
            <w:vMerge/>
            <w:textDirection w:val="btLr"/>
          </w:tcPr>
          <w:p w14:paraId="0DAF3EEE" w14:textId="77777777" w:rsidR="009A37BC" w:rsidRPr="009A37BC" w:rsidRDefault="009A37BC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170DD5B4" w14:textId="407060D6" w:rsidR="009A37BC" w:rsidRPr="009A37BC" w:rsidRDefault="00626DD5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Present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08CC186F" w14:textId="1D30488D" w:rsidR="009A37BC" w:rsidRPr="009A37BC" w:rsidRDefault="00626DD5" w:rsidP="00BD4130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18D21D17" w14:textId="46DCEF76" w:rsidR="009A37BC" w:rsidRPr="009A37BC" w:rsidRDefault="00626DD5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153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4FB2A8C3" w14:textId="108A8736" w:rsidR="009A37BC" w:rsidRPr="009A37BC" w:rsidRDefault="00626DD5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255</w:t>
            </w:r>
          </w:p>
        </w:tc>
      </w:tr>
      <w:tr w:rsidR="009A37BC" w:rsidRPr="009A37BC" w14:paraId="4C0ECAC2" w14:textId="77777777" w:rsidTr="00BD4130">
        <w:tc>
          <w:tcPr>
            <w:tcW w:w="738" w:type="dxa"/>
          </w:tcPr>
          <w:p w14:paraId="71DBF3A9" w14:textId="77777777" w:rsidR="009A37BC" w:rsidRPr="009A37BC" w:rsidRDefault="009A37BC" w:rsidP="00BD413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1E1FA17E" w14:textId="77777777" w:rsidR="009A37BC" w:rsidRPr="009A37BC" w:rsidRDefault="009A37BC" w:rsidP="00BD4130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83256E" w14:textId="036B85AE" w:rsidR="009A37BC" w:rsidRPr="009A37BC" w:rsidRDefault="009A37BC" w:rsidP="00626D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2</w:t>
            </w:r>
            <w:r w:rsidR="00626DD5">
              <w:rPr>
                <w:rFonts w:cs="Times New Roman"/>
                <w:sz w:val="20"/>
                <w:szCs w:val="20"/>
              </w:rPr>
              <w:t>30</w:t>
            </w:r>
            <w:r w:rsidRPr="009A37BC"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83FD1D0" w14:textId="03B3BE55" w:rsidR="009A37BC" w:rsidRPr="009A37BC" w:rsidRDefault="00626DD5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264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53610522" w14:textId="0D1033D6" w:rsidR="009A37BC" w:rsidRPr="009A37BC" w:rsidRDefault="00626DD5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494</w:t>
            </w:r>
          </w:p>
        </w:tc>
      </w:tr>
      <w:tr w:rsidR="009A37BC" w:rsidRPr="009A37BC" w14:paraId="1B80B7A2" w14:textId="77777777" w:rsidTr="00BD4130">
        <w:tc>
          <w:tcPr>
            <w:tcW w:w="738" w:type="dxa"/>
          </w:tcPr>
          <w:p w14:paraId="6E855368" w14:textId="77777777" w:rsidR="009A37BC" w:rsidRPr="009A37BC" w:rsidRDefault="009A37BC" w:rsidP="00BD413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tcBorders>
              <w:top w:val="single" w:sz="4" w:space="0" w:color="auto"/>
            </w:tcBorders>
          </w:tcPr>
          <w:p w14:paraId="598AF577" w14:textId="77777777" w:rsidR="00626DD5" w:rsidRPr="00626DD5" w:rsidRDefault="00626DD5" w:rsidP="00626DD5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14:paraId="42F7BE28" w14:textId="77777777" w:rsidR="00626DD5" w:rsidRPr="00626DD5" w:rsidRDefault="00626DD5" w:rsidP="00626DD5">
            <w:pPr>
              <w:jc w:val="right"/>
              <w:rPr>
                <w:rFonts w:cs="Times New Roman"/>
                <w:sz w:val="20"/>
                <w:szCs w:val="20"/>
              </w:rPr>
            </w:pPr>
            <w:r w:rsidRPr="00626DD5">
              <w:rPr>
                <w:rFonts w:cs="Times New Roman"/>
                <w:sz w:val="20"/>
                <w:szCs w:val="20"/>
              </w:rPr>
              <w:t xml:space="preserve">          Pearson </w:t>
            </w:r>
            <w:proofErr w:type="gramStart"/>
            <w:r w:rsidRPr="00626DD5">
              <w:rPr>
                <w:rFonts w:cs="Times New Roman"/>
                <w:sz w:val="20"/>
                <w:szCs w:val="20"/>
              </w:rPr>
              <w:t>chi2(</w:t>
            </w:r>
            <w:proofErr w:type="gramEnd"/>
            <w:r w:rsidRPr="00626DD5">
              <w:rPr>
                <w:rFonts w:cs="Times New Roman"/>
                <w:sz w:val="20"/>
                <w:szCs w:val="20"/>
              </w:rPr>
              <w:t xml:space="preserve">1) =   9.1123   </w:t>
            </w:r>
            <w:proofErr w:type="spellStart"/>
            <w:r w:rsidRPr="00626DD5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626DD5">
              <w:rPr>
                <w:rFonts w:cs="Times New Roman"/>
                <w:sz w:val="20"/>
                <w:szCs w:val="20"/>
              </w:rPr>
              <w:t xml:space="preserve"> = 0.003</w:t>
            </w:r>
          </w:p>
          <w:p w14:paraId="3546DBE6" w14:textId="77777777" w:rsidR="00626DD5" w:rsidRPr="00626DD5" w:rsidRDefault="00626DD5" w:rsidP="00626DD5">
            <w:pPr>
              <w:jc w:val="right"/>
              <w:rPr>
                <w:rFonts w:cs="Times New Roman"/>
                <w:sz w:val="20"/>
                <w:szCs w:val="20"/>
              </w:rPr>
            </w:pPr>
            <w:r w:rsidRPr="00626DD5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626DD5">
              <w:rPr>
                <w:rFonts w:cs="Times New Roman"/>
                <w:sz w:val="20"/>
                <w:szCs w:val="20"/>
              </w:rPr>
              <w:t>likelihood</w:t>
            </w:r>
            <w:proofErr w:type="gramEnd"/>
            <w:r w:rsidRPr="00626DD5">
              <w:rPr>
                <w:rFonts w:cs="Times New Roman"/>
                <w:sz w:val="20"/>
                <w:szCs w:val="20"/>
              </w:rPr>
              <w:t xml:space="preserve">-ratio chi2(1) =   9.1374   </w:t>
            </w:r>
            <w:proofErr w:type="spellStart"/>
            <w:r w:rsidRPr="00626DD5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626DD5">
              <w:rPr>
                <w:rFonts w:cs="Times New Roman"/>
                <w:sz w:val="20"/>
                <w:szCs w:val="20"/>
              </w:rPr>
              <w:t xml:space="preserve"> = 0.003</w:t>
            </w:r>
          </w:p>
          <w:p w14:paraId="7A6ED873" w14:textId="77777777" w:rsidR="00626DD5" w:rsidRPr="00626DD5" w:rsidRDefault="00626DD5" w:rsidP="00626DD5">
            <w:pPr>
              <w:jc w:val="right"/>
              <w:rPr>
                <w:rFonts w:cs="Times New Roman"/>
                <w:sz w:val="20"/>
                <w:szCs w:val="20"/>
              </w:rPr>
            </w:pPr>
            <w:r w:rsidRPr="00626DD5">
              <w:rPr>
                <w:rFonts w:cs="Times New Roman"/>
                <w:sz w:val="20"/>
                <w:szCs w:val="20"/>
              </w:rPr>
              <w:t xml:space="preserve">               </w:t>
            </w:r>
            <w:proofErr w:type="spellStart"/>
            <w:r w:rsidRPr="00626DD5">
              <w:rPr>
                <w:rFonts w:cs="Times New Roman"/>
                <w:sz w:val="20"/>
                <w:szCs w:val="20"/>
              </w:rPr>
              <w:t>Cramér's</w:t>
            </w:r>
            <w:proofErr w:type="spellEnd"/>
            <w:r w:rsidRPr="00626DD5">
              <w:rPr>
                <w:rFonts w:cs="Times New Roman"/>
                <w:sz w:val="20"/>
                <w:szCs w:val="20"/>
              </w:rPr>
              <w:t xml:space="preserve"> V </w:t>
            </w:r>
            <w:proofErr w:type="gramStart"/>
            <w:r w:rsidRPr="00626DD5">
              <w:rPr>
                <w:rFonts w:cs="Times New Roman"/>
                <w:sz w:val="20"/>
                <w:szCs w:val="20"/>
              </w:rPr>
              <w:t>=   0.1358</w:t>
            </w:r>
            <w:proofErr w:type="gramEnd"/>
          </w:p>
          <w:p w14:paraId="0972A213" w14:textId="77777777" w:rsidR="00626DD5" w:rsidRPr="00626DD5" w:rsidRDefault="00626DD5" w:rsidP="00626DD5">
            <w:pPr>
              <w:jc w:val="right"/>
              <w:rPr>
                <w:rFonts w:cs="Times New Roman"/>
                <w:sz w:val="20"/>
                <w:szCs w:val="20"/>
              </w:rPr>
            </w:pPr>
            <w:r w:rsidRPr="00626DD5">
              <w:rPr>
                <w:rFonts w:cs="Times New Roman"/>
                <w:sz w:val="20"/>
                <w:szCs w:val="20"/>
              </w:rPr>
              <w:t xml:space="preserve">           Fisher's exact </w:t>
            </w:r>
            <w:proofErr w:type="gramStart"/>
            <w:r w:rsidRPr="00626DD5">
              <w:rPr>
                <w:rFonts w:cs="Times New Roman"/>
                <w:sz w:val="20"/>
                <w:szCs w:val="20"/>
              </w:rPr>
              <w:t>=                 0.003</w:t>
            </w:r>
            <w:proofErr w:type="gramEnd"/>
          </w:p>
          <w:p w14:paraId="4B050AEB" w14:textId="0DC074C5" w:rsidR="009A37BC" w:rsidRPr="009A37BC" w:rsidRDefault="00626DD5" w:rsidP="00626DD5">
            <w:pPr>
              <w:jc w:val="right"/>
              <w:rPr>
                <w:rFonts w:cs="Times New Roman"/>
                <w:sz w:val="20"/>
                <w:szCs w:val="20"/>
              </w:rPr>
            </w:pPr>
            <w:r w:rsidRPr="00626DD5">
              <w:rPr>
                <w:rFonts w:cs="Times New Roman"/>
                <w:sz w:val="20"/>
                <w:szCs w:val="20"/>
              </w:rPr>
              <w:t xml:space="preserve">   1-sided Fisher's exact </w:t>
            </w:r>
            <w:proofErr w:type="gramStart"/>
            <w:r w:rsidRPr="00626DD5">
              <w:rPr>
                <w:rFonts w:cs="Times New Roman"/>
                <w:sz w:val="20"/>
                <w:szCs w:val="20"/>
              </w:rPr>
              <w:t>=                 0.002</w:t>
            </w:r>
            <w:proofErr w:type="gramEnd"/>
          </w:p>
        </w:tc>
      </w:tr>
    </w:tbl>
    <w:p w14:paraId="69EB9983" w14:textId="77777777" w:rsidR="00BC5D09" w:rsidRDefault="00BC5D09" w:rsidP="00753B06">
      <w:pPr>
        <w:rPr>
          <w:b/>
        </w:rPr>
      </w:pPr>
    </w:p>
    <w:p w14:paraId="68416EC1" w14:textId="57E6309C" w:rsidR="00626DD5" w:rsidRDefault="00626DD5" w:rsidP="00626DD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Panel F: Parallel Campaign Army/Militia</w:t>
      </w:r>
      <w:r>
        <w:rPr>
          <w:rStyle w:val="FootnoteReference"/>
          <w:b/>
        </w:rPr>
        <w:footnoteReference w:id="2"/>
      </w:r>
    </w:p>
    <w:p w14:paraId="3142DD26" w14:textId="77777777" w:rsidR="00626DD5" w:rsidRDefault="00626DD5" w:rsidP="00626DD5">
      <w:pPr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240"/>
        <w:gridCol w:w="1440"/>
        <w:gridCol w:w="1620"/>
        <w:gridCol w:w="1724"/>
      </w:tblGrid>
      <w:tr w:rsidR="00626DD5" w:rsidRPr="009A37BC" w14:paraId="1AE28105" w14:textId="77777777" w:rsidTr="00BD4130">
        <w:tc>
          <w:tcPr>
            <w:tcW w:w="8762" w:type="dxa"/>
            <w:gridSpan w:val="5"/>
          </w:tcPr>
          <w:p w14:paraId="6D2AB805" w14:textId="77777777" w:rsidR="00626DD5" w:rsidRPr="009A37BC" w:rsidRDefault="00626DD5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b/>
                <w:i/>
                <w:sz w:val="20"/>
                <w:szCs w:val="20"/>
              </w:rPr>
              <w:t>Major Conflict in Past</w:t>
            </w:r>
          </w:p>
        </w:tc>
      </w:tr>
      <w:tr w:rsidR="00626DD5" w:rsidRPr="009A37BC" w14:paraId="479E19BE" w14:textId="77777777" w:rsidTr="00BD4130">
        <w:trPr>
          <w:cantSplit/>
          <w:trHeight w:val="620"/>
        </w:trPr>
        <w:tc>
          <w:tcPr>
            <w:tcW w:w="738" w:type="dxa"/>
            <w:vMerge w:val="restart"/>
            <w:textDirection w:val="btLr"/>
          </w:tcPr>
          <w:p w14:paraId="7E7C5130" w14:textId="4FF926FF" w:rsidR="00626DD5" w:rsidRPr="009A37BC" w:rsidRDefault="00626DD5" w:rsidP="00BD4130">
            <w:pPr>
              <w:ind w:left="113" w:right="113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626DD5">
              <w:rPr>
                <w:b/>
                <w:i/>
              </w:rPr>
              <w:t xml:space="preserve">Parallel Campaign </w:t>
            </w:r>
            <w:r>
              <w:rPr>
                <w:b/>
              </w:rPr>
              <w:t>Army/Militia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02439D5F" w14:textId="77777777" w:rsidR="00626DD5" w:rsidRPr="009A37BC" w:rsidRDefault="00626DD5" w:rsidP="00BD4130">
            <w:pPr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F8ED72" w14:textId="77777777" w:rsidR="00626DD5" w:rsidRPr="009A37BC" w:rsidRDefault="00626DD5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6BA2780" w14:textId="77777777" w:rsidR="00626DD5" w:rsidRPr="009A37BC" w:rsidRDefault="00626DD5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6E8A3848" w14:textId="77777777" w:rsidR="00626DD5" w:rsidRPr="009A37BC" w:rsidRDefault="00626DD5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</w:tr>
      <w:tr w:rsidR="00626DD5" w:rsidRPr="009A37BC" w14:paraId="05A8D179" w14:textId="77777777" w:rsidTr="00BD4130">
        <w:trPr>
          <w:cantSplit/>
          <w:trHeight w:val="440"/>
        </w:trPr>
        <w:tc>
          <w:tcPr>
            <w:tcW w:w="738" w:type="dxa"/>
            <w:vMerge/>
            <w:textDirection w:val="btLr"/>
          </w:tcPr>
          <w:p w14:paraId="174E63F8" w14:textId="77777777" w:rsidR="00626DD5" w:rsidRPr="009A37BC" w:rsidRDefault="00626DD5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14:paraId="355DE1AF" w14:textId="77777777" w:rsidR="00626DD5" w:rsidRPr="009A37BC" w:rsidRDefault="00626DD5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 Present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  <w:right w:val="nil"/>
            </w:tcBorders>
          </w:tcPr>
          <w:p w14:paraId="6DA7C014" w14:textId="1DFFCA88" w:rsidR="00626DD5" w:rsidRPr="009A37BC" w:rsidRDefault="00626DD5" w:rsidP="00BD4130">
            <w:pPr>
              <w:tabs>
                <w:tab w:val="left" w:pos="374"/>
                <w:tab w:val="center" w:pos="612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</w:tcPr>
          <w:p w14:paraId="5780A05F" w14:textId="7B8CE8FC" w:rsidR="00626DD5" w:rsidRPr="009A37BC" w:rsidRDefault="00626DD5" w:rsidP="00626DD5">
            <w:pPr>
              <w:ind w:hanging="11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</w:tcBorders>
          </w:tcPr>
          <w:p w14:paraId="7C9545EF" w14:textId="268D9577" w:rsidR="00626DD5" w:rsidRPr="009A37BC" w:rsidRDefault="00626DD5" w:rsidP="00BD4130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</w:t>
            </w:r>
          </w:p>
        </w:tc>
      </w:tr>
      <w:tr w:rsidR="00626DD5" w:rsidRPr="009A37BC" w14:paraId="31AFE8CC" w14:textId="77777777" w:rsidTr="00BD4130">
        <w:trPr>
          <w:cantSplit/>
          <w:trHeight w:val="521"/>
        </w:trPr>
        <w:tc>
          <w:tcPr>
            <w:tcW w:w="738" w:type="dxa"/>
            <w:vMerge/>
            <w:textDirection w:val="btLr"/>
          </w:tcPr>
          <w:p w14:paraId="3878B4CC" w14:textId="77777777" w:rsidR="00626DD5" w:rsidRPr="009A37BC" w:rsidRDefault="00626DD5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09BCC589" w14:textId="77777777" w:rsidR="00626DD5" w:rsidRPr="009A37BC" w:rsidRDefault="00626DD5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Present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29F2E0ED" w14:textId="766361DC" w:rsidR="00626DD5" w:rsidRPr="009A37BC" w:rsidRDefault="00626DD5" w:rsidP="00BD4130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65ABBADD" w14:textId="7EB1C45F" w:rsidR="00626DD5" w:rsidRPr="009A37BC" w:rsidRDefault="00626DD5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244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082C972A" w14:textId="72728BB1" w:rsidR="00626DD5" w:rsidRPr="009A37BC" w:rsidRDefault="00626DD5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430</w:t>
            </w:r>
          </w:p>
        </w:tc>
      </w:tr>
      <w:tr w:rsidR="00626DD5" w:rsidRPr="009A37BC" w14:paraId="78DEEAA6" w14:textId="77777777" w:rsidTr="00BD4130">
        <w:tc>
          <w:tcPr>
            <w:tcW w:w="738" w:type="dxa"/>
          </w:tcPr>
          <w:p w14:paraId="448298F9" w14:textId="77777777" w:rsidR="00626DD5" w:rsidRPr="009A37BC" w:rsidRDefault="00626DD5" w:rsidP="00BD413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61337181" w14:textId="77777777" w:rsidR="00626DD5" w:rsidRPr="009A37BC" w:rsidRDefault="00626DD5" w:rsidP="00BD4130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965508" w14:textId="77A05B06" w:rsidR="00626DD5" w:rsidRPr="009A37BC" w:rsidRDefault="00626DD5" w:rsidP="00626D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B48CE59" w14:textId="33BEA9A5" w:rsidR="00626DD5" w:rsidRPr="009A37BC" w:rsidRDefault="00626DD5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259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13212040" w14:textId="06BEBAF6" w:rsidR="00626DD5" w:rsidRPr="009A37BC" w:rsidRDefault="00626DD5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498</w:t>
            </w:r>
          </w:p>
        </w:tc>
      </w:tr>
      <w:tr w:rsidR="00626DD5" w:rsidRPr="009A37BC" w14:paraId="0BAE0DA2" w14:textId="77777777" w:rsidTr="00BD4130">
        <w:tc>
          <w:tcPr>
            <w:tcW w:w="738" w:type="dxa"/>
          </w:tcPr>
          <w:p w14:paraId="1ADCD360" w14:textId="77777777" w:rsidR="00626DD5" w:rsidRPr="009A37BC" w:rsidRDefault="00626DD5" w:rsidP="00BD413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tcBorders>
              <w:top w:val="single" w:sz="4" w:space="0" w:color="auto"/>
            </w:tcBorders>
          </w:tcPr>
          <w:p w14:paraId="24A5C119" w14:textId="77777777" w:rsidR="00626DD5" w:rsidRPr="00626DD5" w:rsidRDefault="00626DD5" w:rsidP="00BD4130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14:paraId="5CB7356F" w14:textId="77777777" w:rsidR="00626DD5" w:rsidRPr="00626DD5" w:rsidRDefault="00626DD5" w:rsidP="00626DD5">
            <w:pPr>
              <w:jc w:val="right"/>
              <w:rPr>
                <w:rFonts w:cs="Times New Roman"/>
                <w:sz w:val="20"/>
                <w:szCs w:val="20"/>
              </w:rPr>
            </w:pPr>
            <w:r w:rsidRPr="00626DD5">
              <w:rPr>
                <w:rFonts w:cs="Times New Roman"/>
                <w:sz w:val="20"/>
                <w:szCs w:val="20"/>
              </w:rPr>
              <w:t xml:space="preserve">          </w:t>
            </w:r>
          </w:p>
          <w:p w14:paraId="7B89C793" w14:textId="77777777" w:rsidR="00626DD5" w:rsidRPr="00626DD5" w:rsidRDefault="00626DD5" w:rsidP="00626DD5">
            <w:pPr>
              <w:jc w:val="right"/>
              <w:rPr>
                <w:rFonts w:cs="Times New Roman"/>
                <w:sz w:val="20"/>
                <w:szCs w:val="20"/>
              </w:rPr>
            </w:pPr>
            <w:r w:rsidRPr="00626DD5">
              <w:rPr>
                <w:rFonts w:cs="Times New Roman"/>
                <w:sz w:val="20"/>
                <w:szCs w:val="20"/>
              </w:rPr>
              <w:t xml:space="preserve">          Pearson </w:t>
            </w:r>
            <w:proofErr w:type="gramStart"/>
            <w:r w:rsidRPr="00626DD5">
              <w:rPr>
                <w:rFonts w:cs="Times New Roman"/>
                <w:sz w:val="20"/>
                <w:szCs w:val="20"/>
              </w:rPr>
              <w:t>chi2(</w:t>
            </w:r>
            <w:proofErr w:type="gramEnd"/>
            <w:r w:rsidRPr="00626DD5">
              <w:rPr>
                <w:rFonts w:cs="Times New Roman"/>
                <w:sz w:val="20"/>
                <w:szCs w:val="20"/>
              </w:rPr>
              <w:t xml:space="preserve">1) =  28.3010   </w:t>
            </w:r>
            <w:proofErr w:type="spellStart"/>
            <w:r w:rsidRPr="00626DD5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626DD5">
              <w:rPr>
                <w:rFonts w:cs="Times New Roman"/>
                <w:sz w:val="20"/>
                <w:szCs w:val="20"/>
              </w:rPr>
              <w:t xml:space="preserve"> = 0.000</w:t>
            </w:r>
          </w:p>
          <w:p w14:paraId="6FBA53F3" w14:textId="77777777" w:rsidR="00626DD5" w:rsidRPr="00626DD5" w:rsidRDefault="00626DD5" w:rsidP="00626DD5">
            <w:pPr>
              <w:jc w:val="right"/>
              <w:rPr>
                <w:rFonts w:cs="Times New Roman"/>
                <w:sz w:val="20"/>
                <w:szCs w:val="20"/>
              </w:rPr>
            </w:pPr>
            <w:r w:rsidRPr="00626DD5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626DD5">
              <w:rPr>
                <w:rFonts w:cs="Times New Roman"/>
                <w:sz w:val="20"/>
                <w:szCs w:val="20"/>
              </w:rPr>
              <w:t>likelihood</w:t>
            </w:r>
            <w:proofErr w:type="gramEnd"/>
            <w:r w:rsidRPr="00626DD5">
              <w:rPr>
                <w:rFonts w:cs="Times New Roman"/>
                <w:sz w:val="20"/>
                <w:szCs w:val="20"/>
              </w:rPr>
              <w:t xml:space="preserve">-ratio chi2(1) =  29.5511   </w:t>
            </w:r>
            <w:proofErr w:type="spellStart"/>
            <w:r w:rsidRPr="00626DD5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626DD5">
              <w:rPr>
                <w:rFonts w:cs="Times New Roman"/>
                <w:sz w:val="20"/>
                <w:szCs w:val="20"/>
              </w:rPr>
              <w:t xml:space="preserve"> = 0.000</w:t>
            </w:r>
          </w:p>
          <w:p w14:paraId="5A3393BA" w14:textId="77777777" w:rsidR="00626DD5" w:rsidRPr="00626DD5" w:rsidRDefault="00626DD5" w:rsidP="00626DD5">
            <w:pPr>
              <w:jc w:val="right"/>
              <w:rPr>
                <w:rFonts w:cs="Times New Roman"/>
                <w:sz w:val="20"/>
                <w:szCs w:val="20"/>
              </w:rPr>
            </w:pPr>
            <w:r w:rsidRPr="00626DD5">
              <w:rPr>
                <w:rFonts w:cs="Times New Roman"/>
                <w:sz w:val="20"/>
                <w:szCs w:val="20"/>
              </w:rPr>
              <w:t xml:space="preserve">               </w:t>
            </w:r>
            <w:proofErr w:type="spellStart"/>
            <w:r w:rsidRPr="00626DD5">
              <w:rPr>
                <w:rFonts w:cs="Times New Roman"/>
                <w:sz w:val="20"/>
                <w:szCs w:val="20"/>
              </w:rPr>
              <w:t>Cramér's</w:t>
            </w:r>
            <w:proofErr w:type="spellEnd"/>
            <w:r w:rsidRPr="00626DD5">
              <w:rPr>
                <w:rFonts w:cs="Times New Roman"/>
                <w:sz w:val="20"/>
                <w:szCs w:val="20"/>
              </w:rPr>
              <w:t xml:space="preserve"> V </w:t>
            </w:r>
            <w:proofErr w:type="gramStart"/>
            <w:r w:rsidRPr="00626DD5">
              <w:rPr>
                <w:rFonts w:cs="Times New Roman"/>
                <w:sz w:val="20"/>
                <w:szCs w:val="20"/>
              </w:rPr>
              <w:t>=   0.2384</w:t>
            </w:r>
            <w:proofErr w:type="gramEnd"/>
          </w:p>
          <w:p w14:paraId="07B7298E" w14:textId="77777777" w:rsidR="00626DD5" w:rsidRPr="00626DD5" w:rsidRDefault="00626DD5" w:rsidP="00626DD5">
            <w:pPr>
              <w:jc w:val="right"/>
              <w:rPr>
                <w:rFonts w:cs="Times New Roman"/>
                <w:sz w:val="20"/>
                <w:szCs w:val="20"/>
              </w:rPr>
            </w:pPr>
            <w:r w:rsidRPr="00626DD5">
              <w:rPr>
                <w:rFonts w:cs="Times New Roman"/>
                <w:sz w:val="20"/>
                <w:szCs w:val="20"/>
              </w:rPr>
              <w:t xml:space="preserve">           Fisher's exact </w:t>
            </w:r>
            <w:proofErr w:type="gramStart"/>
            <w:r w:rsidRPr="00626DD5">
              <w:rPr>
                <w:rFonts w:cs="Times New Roman"/>
                <w:sz w:val="20"/>
                <w:szCs w:val="20"/>
              </w:rPr>
              <w:t>=                 0.000</w:t>
            </w:r>
            <w:proofErr w:type="gramEnd"/>
          </w:p>
          <w:p w14:paraId="18C1DE0B" w14:textId="77777777" w:rsidR="00626DD5" w:rsidRPr="00626DD5" w:rsidRDefault="00626DD5" w:rsidP="00626DD5">
            <w:pPr>
              <w:jc w:val="right"/>
              <w:rPr>
                <w:rFonts w:cs="Times New Roman"/>
                <w:sz w:val="20"/>
                <w:szCs w:val="20"/>
              </w:rPr>
            </w:pPr>
            <w:r w:rsidRPr="00626DD5">
              <w:rPr>
                <w:rFonts w:cs="Times New Roman"/>
                <w:sz w:val="20"/>
                <w:szCs w:val="20"/>
              </w:rPr>
              <w:t xml:space="preserve">   1-sided Fisher's exact </w:t>
            </w:r>
            <w:proofErr w:type="gramStart"/>
            <w:r w:rsidRPr="00626DD5">
              <w:rPr>
                <w:rFonts w:cs="Times New Roman"/>
                <w:sz w:val="20"/>
                <w:szCs w:val="20"/>
              </w:rPr>
              <w:t>=                 0.000</w:t>
            </w:r>
            <w:proofErr w:type="gramEnd"/>
          </w:p>
          <w:p w14:paraId="32FF6AB9" w14:textId="425547FB" w:rsidR="00626DD5" w:rsidRPr="009A37BC" w:rsidRDefault="00626DD5" w:rsidP="00BD4130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</w:tbl>
    <w:p w14:paraId="2F4DABD6" w14:textId="77777777" w:rsidR="00626DD5" w:rsidRDefault="00626DD5" w:rsidP="00626DD5">
      <w:pPr>
        <w:rPr>
          <w:b/>
        </w:rPr>
      </w:pPr>
    </w:p>
    <w:p w14:paraId="59FA093E" w14:textId="7B652BD6" w:rsidR="00626DD5" w:rsidRDefault="00626DD5">
      <w:pPr>
        <w:rPr>
          <w:b/>
        </w:rPr>
      </w:pPr>
      <w:r>
        <w:rPr>
          <w:b/>
        </w:rPr>
        <w:br w:type="page"/>
      </w:r>
    </w:p>
    <w:p w14:paraId="52CE2AE3" w14:textId="348786F8" w:rsidR="00626DD5" w:rsidRDefault="00626DD5" w:rsidP="00626DD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Panel G: State Repression Resulted in Condemnation of Government by Domestic Actors</w:t>
      </w:r>
      <w:r w:rsidR="001C20EB">
        <w:rPr>
          <w:rStyle w:val="FootnoteReference"/>
          <w:b/>
        </w:rPr>
        <w:footnoteReference w:id="3"/>
      </w:r>
    </w:p>
    <w:p w14:paraId="4A502F70" w14:textId="77777777" w:rsidR="00626DD5" w:rsidRDefault="00626DD5" w:rsidP="00626DD5">
      <w:pPr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240"/>
        <w:gridCol w:w="1440"/>
        <w:gridCol w:w="1620"/>
        <w:gridCol w:w="1724"/>
      </w:tblGrid>
      <w:tr w:rsidR="00626DD5" w:rsidRPr="009A37BC" w14:paraId="7A590E07" w14:textId="77777777" w:rsidTr="00BD4130">
        <w:tc>
          <w:tcPr>
            <w:tcW w:w="8762" w:type="dxa"/>
            <w:gridSpan w:val="5"/>
          </w:tcPr>
          <w:p w14:paraId="0138C7E3" w14:textId="77777777" w:rsidR="00626DD5" w:rsidRPr="009A37BC" w:rsidRDefault="00626DD5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b/>
                <w:i/>
                <w:sz w:val="20"/>
                <w:szCs w:val="20"/>
              </w:rPr>
              <w:t>Major Conflict in Past</w:t>
            </w:r>
          </w:p>
        </w:tc>
      </w:tr>
      <w:tr w:rsidR="00626DD5" w:rsidRPr="009A37BC" w14:paraId="28DDC778" w14:textId="77777777" w:rsidTr="00BD4130">
        <w:trPr>
          <w:cantSplit/>
          <w:trHeight w:val="620"/>
        </w:trPr>
        <w:tc>
          <w:tcPr>
            <w:tcW w:w="738" w:type="dxa"/>
            <w:vMerge w:val="restart"/>
            <w:textDirection w:val="btLr"/>
          </w:tcPr>
          <w:p w14:paraId="457C1615" w14:textId="0F35B877" w:rsidR="00626DD5" w:rsidRPr="00626DD5" w:rsidRDefault="00626DD5" w:rsidP="00BD4130">
            <w:pPr>
              <w:ind w:left="113" w:right="113"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626DD5">
              <w:rPr>
                <w:b/>
                <w:sz w:val="16"/>
                <w:szCs w:val="16"/>
              </w:rPr>
              <w:t>State Repression Resulted in Condemnation of Government by Domestic Actors Army/Militia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44680C74" w14:textId="77777777" w:rsidR="00626DD5" w:rsidRPr="009A37BC" w:rsidRDefault="00626DD5" w:rsidP="00BD4130">
            <w:pPr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B29C66" w14:textId="77777777" w:rsidR="00626DD5" w:rsidRPr="009A37BC" w:rsidRDefault="00626DD5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26E239" w14:textId="77777777" w:rsidR="00626DD5" w:rsidRPr="009A37BC" w:rsidRDefault="00626DD5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07C19780" w14:textId="77777777" w:rsidR="00626DD5" w:rsidRPr="009A37BC" w:rsidRDefault="00626DD5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</w:tr>
      <w:tr w:rsidR="00626DD5" w:rsidRPr="009A37BC" w14:paraId="0840B24A" w14:textId="77777777" w:rsidTr="00BD4130">
        <w:trPr>
          <w:cantSplit/>
          <w:trHeight w:val="440"/>
        </w:trPr>
        <w:tc>
          <w:tcPr>
            <w:tcW w:w="738" w:type="dxa"/>
            <w:vMerge/>
            <w:textDirection w:val="btLr"/>
          </w:tcPr>
          <w:p w14:paraId="5F3A0263" w14:textId="77777777" w:rsidR="00626DD5" w:rsidRPr="009A37BC" w:rsidRDefault="00626DD5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14:paraId="4F7A67DB" w14:textId="2F7C94F7" w:rsidR="00626DD5" w:rsidRPr="009A37BC" w:rsidRDefault="001C20EB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 Condemnation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  <w:right w:val="nil"/>
            </w:tcBorders>
          </w:tcPr>
          <w:p w14:paraId="25EF18DF" w14:textId="2871DBBF" w:rsidR="00626DD5" w:rsidRPr="009A37BC" w:rsidRDefault="001C20EB" w:rsidP="00BD4130">
            <w:pPr>
              <w:tabs>
                <w:tab w:val="left" w:pos="374"/>
                <w:tab w:val="center" w:pos="612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</w:tcPr>
          <w:p w14:paraId="6099F475" w14:textId="562D8ADF" w:rsidR="00626DD5" w:rsidRPr="009A37BC" w:rsidRDefault="001C20EB" w:rsidP="00BD4130">
            <w:pPr>
              <w:ind w:hanging="11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</w:tcBorders>
          </w:tcPr>
          <w:p w14:paraId="0D44175B" w14:textId="2C356A86" w:rsidR="00626DD5" w:rsidRPr="009A37BC" w:rsidRDefault="001C20EB" w:rsidP="00BD4130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626DD5">
              <w:rPr>
                <w:rFonts w:cs="Times New Roman"/>
                <w:sz w:val="20"/>
                <w:szCs w:val="20"/>
              </w:rPr>
              <w:t>68</w:t>
            </w:r>
          </w:p>
        </w:tc>
      </w:tr>
      <w:tr w:rsidR="00626DD5" w:rsidRPr="009A37BC" w14:paraId="4163101D" w14:textId="77777777" w:rsidTr="001C20EB">
        <w:trPr>
          <w:cantSplit/>
          <w:trHeight w:val="558"/>
        </w:trPr>
        <w:tc>
          <w:tcPr>
            <w:tcW w:w="738" w:type="dxa"/>
            <w:vMerge/>
            <w:textDirection w:val="btLr"/>
          </w:tcPr>
          <w:p w14:paraId="35046526" w14:textId="77777777" w:rsidR="00626DD5" w:rsidRPr="009A37BC" w:rsidRDefault="00626DD5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04A9395A" w14:textId="7CBE8880" w:rsidR="00626DD5" w:rsidRPr="009A37BC" w:rsidRDefault="001C20EB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Condemnation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6B09DD4D" w14:textId="12D184AF" w:rsidR="00626DD5" w:rsidRPr="009A37BC" w:rsidRDefault="001C20EB" w:rsidP="00BD4130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747BC83C" w14:textId="315835C2" w:rsidR="00626DD5" w:rsidRPr="009A37BC" w:rsidRDefault="001C20EB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147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4BBD89FA" w14:textId="1BFA5F9F" w:rsidR="00626DD5" w:rsidRPr="009A37BC" w:rsidRDefault="001C20EB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217</w:t>
            </w:r>
          </w:p>
        </w:tc>
      </w:tr>
      <w:tr w:rsidR="00626DD5" w:rsidRPr="009A37BC" w14:paraId="68E6EA51" w14:textId="77777777" w:rsidTr="00BD4130">
        <w:tc>
          <w:tcPr>
            <w:tcW w:w="738" w:type="dxa"/>
            <w:vMerge/>
          </w:tcPr>
          <w:p w14:paraId="106E0FA4" w14:textId="77777777" w:rsidR="00626DD5" w:rsidRPr="009A37BC" w:rsidRDefault="00626DD5" w:rsidP="00BD413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695AB7A7" w14:textId="77777777" w:rsidR="00626DD5" w:rsidRPr="009A37BC" w:rsidRDefault="00626DD5" w:rsidP="00BD4130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4480E5" w14:textId="176F718E" w:rsidR="00626DD5" w:rsidRPr="009A37BC" w:rsidRDefault="001C20EB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711BB5D" w14:textId="7EAFD2CF" w:rsidR="00626DD5" w:rsidRPr="009A37BC" w:rsidRDefault="00626DD5" w:rsidP="001C20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1C20EB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5E4DC762" w14:textId="73D497DB" w:rsidR="00626DD5" w:rsidRPr="009A37BC" w:rsidRDefault="001C20EB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385</w:t>
            </w:r>
          </w:p>
        </w:tc>
      </w:tr>
      <w:tr w:rsidR="00626DD5" w:rsidRPr="009A37BC" w14:paraId="6AB0E2E6" w14:textId="77777777" w:rsidTr="00BD4130">
        <w:tc>
          <w:tcPr>
            <w:tcW w:w="738" w:type="dxa"/>
            <w:vMerge/>
          </w:tcPr>
          <w:p w14:paraId="7DB81EF5" w14:textId="77777777" w:rsidR="00626DD5" w:rsidRPr="009A37BC" w:rsidRDefault="00626DD5" w:rsidP="00BD413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tcBorders>
              <w:top w:val="single" w:sz="4" w:space="0" w:color="auto"/>
            </w:tcBorders>
          </w:tcPr>
          <w:p w14:paraId="1B888EAC" w14:textId="77777777" w:rsidR="00626DD5" w:rsidRPr="00626DD5" w:rsidRDefault="00626DD5" w:rsidP="00BD4130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14:paraId="4756B48E" w14:textId="77777777" w:rsidR="001C20EB" w:rsidRPr="001C20EB" w:rsidRDefault="001C20EB" w:rsidP="001C20EB">
            <w:pPr>
              <w:jc w:val="right"/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         Pearson </w:t>
            </w:r>
            <w:proofErr w:type="gramStart"/>
            <w:r w:rsidRPr="001C20EB">
              <w:rPr>
                <w:rFonts w:cs="Times New Roman"/>
                <w:sz w:val="20"/>
                <w:szCs w:val="20"/>
              </w:rPr>
              <w:t>chi2(</w:t>
            </w:r>
            <w:proofErr w:type="gramEnd"/>
            <w:r w:rsidRPr="001C20EB">
              <w:rPr>
                <w:rFonts w:cs="Times New Roman"/>
                <w:sz w:val="20"/>
                <w:szCs w:val="20"/>
              </w:rPr>
              <w:t xml:space="preserve">1) =  25.0298   </w:t>
            </w:r>
            <w:proofErr w:type="spellStart"/>
            <w:r w:rsidRPr="001C20EB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1C20EB">
              <w:rPr>
                <w:rFonts w:cs="Times New Roman"/>
                <w:sz w:val="20"/>
                <w:szCs w:val="20"/>
              </w:rPr>
              <w:t xml:space="preserve"> = 0.000</w:t>
            </w:r>
          </w:p>
          <w:p w14:paraId="645977DC" w14:textId="77777777" w:rsidR="001C20EB" w:rsidRPr="001C20EB" w:rsidRDefault="001C20EB" w:rsidP="001C20EB">
            <w:pPr>
              <w:jc w:val="right"/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1C20EB">
              <w:rPr>
                <w:rFonts w:cs="Times New Roman"/>
                <w:sz w:val="20"/>
                <w:szCs w:val="20"/>
              </w:rPr>
              <w:t>likelihood</w:t>
            </w:r>
            <w:proofErr w:type="gramEnd"/>
            <w:r w:rsidRPr="001C20EB">
              <w:rPr>
                <w:rFonts w:cs="Times New Roman"/>
                <w:sz w:val="20"/>
                <w:szCs w:val="20"/>
              </w:rPr>
              <w:t xml:space="preserve">-ratio chi2(1) =  25.1912   </w:t>
            </w:r>
            <w:proofErr w:type="spellStart"/>
            <w:r w:rsidRPr="001C20EB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1C20EB">
              <w:rPr>
                <w:rFonts w:cs="Times New Roman"/>
                <w:sz w:val="20"/>
                <w:szCs w:val="20"/>
              </w:rPr>
              <w:t xml:space="preserve"> = 0.000</w:t>
            </w:r>
          </w:p>
          <w:p w14:paraId="57582FAD" w14:textId="77777777" w:rsidR="001C20EB" w:rsidRPr="001C20EB" w:rsidRDefault="001C20EB" w:rsidP="001C20EB">
            <w:pPr>
              <w:jc w:val="right"/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              </w:t>
            </w:r>
            <w:proofErr w:type="spellStart"/>
            <w:r w:rsidRPr="001C20EB">
              <w:rPr>
                <w:rFonts w:cs="Times New Roman"/>
                <w:sz w:val="20"/>
                <w:szCs w:val="20"/>
              </w:rPr>
              <w:t>Cramér's</w:t>
            </w:r>
            <w:proofErr w:type="spellEnd"/>
            <w:r w:rsidRPr="001C20EB">
              <w:rPr>
                <w:rFonts w:cs="Times New Roman"/>
                <w:sz w:val="20"/>
                <w:szCs w:val="20"/>
              </w:rPr>
              <w:t xml:space="preserve"> V </w:t>
            </w:r>
            <w:proofErr w:type="gramStart"/>
            <w:r w:rsidRPr="001C20EB">
              <w:rPr>
                <w:rFonts w:cs="Times New Roman"/>
                <w:sz w:val="20"/>
                <w:szCs w:val="20"/>
              </w:rPr>
              <w:t>=   0.2550</w:t>
            </w:r>
            <w:proofErr w:type="gramEnd"/>
          </w:p>
          <w:p w14:paraId="6D29EA3E" w14:textId="77777777" w:rsidR="001C20EB" w:rsidRPr="001C20EB" w:rsidRDefault="001C20EB" w:rsidP="001C20EB">
            <w:pPr>
              <w:jc w:val="right"/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          Fisher's exact </w:t>
            </w:r>
            <w:proofErr w:type="gramStart"/>
            <w:r w:rsidRPr="001C20EB">
              <w:rPr>
                <w:rFonts w:cs="Times New Roman"/>
                <w:sz w:val="20"/>
                <w:szCs w:val="20"/>
              </w:rPr>
              <w:t>=                 0.000</w:t>
            </w:r>
            <w:proofErr w:type="gramEnd"/>
          </w:p>
          <w:p w14:paraId="7C0C4A06" w14:textId="77777777" w:rsidR="001C20EB" w:rsidRPr="001C20EB" w:rsidRDefault="001C20EB" w:rsidP="001C20EB">
            <w:pPr>
              <w:jc w:val="right"/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  1-sided Fisher's exact </w:t>
            </w:r>
            <w:proofErr w:type="gramStart"/>
            <w:r w:rsidRPr="001C20EB">
              <w:rPr>
                <w:rFonts w:cs="Times New Roman"/>
                <w:sz w:val="20"/>
                <w:szCs w:val="20"/>
              </w:rPr>
              <w:t>=                 0.000</w:t>
            </w:r>
            <w:proofErr w:type="gramEnd"/>
          </w:p>
          <w:p w14:paraId="755C22D3" w14:textId="7E80D1F8" w:rsidR="00626DD5" w:rsidRPr="009A37BC" w:rsidRDefault="001C20EB" w:rsidP="001C20EB">
            <w:pPr>
              <w:jc w:val="right"/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</w:tbl>
    <w:p w14:paraId="734FADDF" w14:textId="77777777" w:rsidR="00626DD5" w:rsidRDefault="00626DD5" w:rsidP="00753B06">
      <w:pPr>
        <w:rPr>
          <w:b/>
        </w:rPr>
      </w:pPr>
    </w:p>
    <w:p w14:paraId="403A98BF" w14:textId="6B73C7BB" w:rsidR="001C20EB" w:rsidRDefault="001C20EB" w:rsidP="001C20E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Panel H: Backlash to State Repression</w:t>
      </w:r>
      <w:r w:rsidR="00466897">
        <w:rPr>
          <w:b/>
        </w:rPr>
        <w:t xml:space="preserve"> (1990 to 2006)</w:t>
      </w:r>
    </w:p>
    <w:p w14:paraId="23029F52" w14:textId="77777777" w:rsidR="001C20EB" w:rsidRDefault="001C20EB" w:rsidP="001C20EB">
      <w:pPr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240"/>
        <w:gridCol w:w="1440"/>
        <w:gridCol w:w="1620"/>
        <w:gridCol w:w="1724"/>
      </w:tblGrid>
      <w:tr w:rsidR="001C20EB" w:rsidRPr="009A37BC" w14:paraId="3852A98C" w14:textId="77777777" w:rsidTr="00BD4130">
        <w:tc>
          <w:tcPr>
            <w:tcW w:w="8762" w:type="dxa"/>
            <w:gridSpan w:val="5"/>
          </w:tcPr>
          <w:p w14:paraId="36A6CEA7" w14:textId="77777777" w:rsidR="001C20EB" w:rsidRPr="009A37BC" w:rsidRDefault="001C20EB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b/>
                <w:i/>
                <w:sz w:val="20"/>
                <w:szCs w:val="20"/>
              </w:rPr>
              <w:t>Major Conflict in Past</w:t>
            </w:r>
          </w:p>
        </w:tc>
      </w:tr>
      <w:tr w:rsidR="001C20EB" w:rsidRPr="009A37BC" w14:paraId="1CB4A039" w14:textId="77777777" w:rsidTr="00BD4130">
        <w:trPr>
          <w:cantSplit/>
          <w:trHeight w:val="620"/>
        </w:trPr>
        <w:tc>
          <w:tcPr>
            <w:tcW w:w="738" w:type="dxa"/>
            <w:vMerge w:val="restart"/>
            <w:textDirection w:val="btLr"/>
          </w:tcPr>
          <w:p w14:paraId="563F2145" w14:textId="675A730D" w:rsidR="001C20EB" w:rsidRPr="00626DD5" w:rsidRDefault="001C20EB" w:rsidP="00BD4130">
            <w:pPr>
              <w:ind w:left="113" w:right="113"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>
              <w:rPr>
                <w:b/>
              </w:rPr>
              <w:t>Backlash to State Repression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4EEC43DC" w14:textId="77777777" w:rsidR="001C20EB" w:rsidRPr="009A37BC" w:rsidRDefault="001C20EB" w:rsidP="00BD4130">
            <w:pPr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F4290F" w14:textId="77777777" w:rsidR="001C20EB" w:rsidRPr="009A37BC" w:rsidRDefault="001C20EB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9D811FF" w14:textId="77777777" w:rsidR="001C20EB" w:rsidRPr="009A37BC" w:rsidRDefault="001C20EB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61372C8A" w14:textId="77777777" w:rsidR="001C20EB" w:rsidRPr="009A37BC" w:rsidRDefault="001C20EB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</w:tr>
      <w:tr w:rsidR="001C20EB" w:rsidRPr="009A37BC" w14:paraId="629A35CA" w14:textId="77777777" w:rsidTr="00BD4130">
        <w:trPr>
          <w:cantSplit/>
          <w:trHeight w:val="440"/>
        </w:trPr>
        <w:tc>
          <w:tcPr>
            <w:tcW w:w="738" w:type="dxa"/>
            <w:vMerge/>
            <w:textDirection w:val="btLr"/>
          </w:tcPr>
          <w:p w14:paraId="5873685F" w14:textId="77777777" w:rsidR="001C20EB" w:rsidRPr="009A37BC" w:rsidRDefault="001C20EB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14:paraId="5E77F128" w14:textId="6992D140" w:rsidR="001C20EB" w:rsidRPr="009A37BC" w:rsidRDefault="001C20EB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 Repression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  <w:right w:val="nil"/>
            </w:tcBorders>
          </w:tcPr>
          <w:p w14:paraId="3A6B73E8" w14:textId="5ED090B3" w:rsidR="001C20EB" w:rsidRPr="009A37BC" w:rsidRDefault="001C20EB" w:rsidP="00BD4130">
            <w:pPr>
              <w:tabs>
                <w:tab w:val="left" w:pos="374"/>
                <w:tab w:val="center" w:pos="612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</w:tcPr>
          <w:p w14:paraId="474A6618" w14:textId="024C10F4" w:rsidR="001C20EB" w:rsidRPr="009A37BC" w:rsidRDefault="001C20EB" w:rsidP="00BD4130">
            <w:pPr>
              <w:ind w:hanging="11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</w:tcBorders>
          </w:tcPr>
          <w:p w14:paraId="0C3B8641" w14:textId="3B32FFA9" w:rsidR="001C20EB" w:rsidRPr="009A37BC" w:rsidRDefault="001C20EB" w:rsidP="00BD4130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</w:tr>
      <w:tr w:rsidR="001C20EB" w:rsidRPr="009A37BC" w14:paraId="2EA5304B" w14:textId="77777777" w:rsidTr="00BD4130">
        <w:trPr>
          <w:cantSplit/>
          <w:trHeight w:val="558"/>
        </w:trPr>
        <w:tc>
          <w:tcPr>
            <w:tcW w:w="738" w:type="dxa"/>
            <w:vMerge/>
            <w:textDirection w:val="btLr"/>
          </w:tcPr>
          <w:p w14:paraId="510E7FD7" w14:textId="77777777" w:rsidR="001C20EB" w:rsidRPr="009A37BC" w:rsidRDefault="001C20EB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344B45CE" w14:textId="44D12838" w:rsidR="001C20EB" w:rsidRPr="009A37BC" w:rsidRDefault="001C20EB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Movement Suppressed 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46C1BC7D" w14:textId="2E86D7E1" w:rsidR="001C20EB" w:rsidRPr="009A37BC" w:rsidRDefault="001C20EB" w:rsidP="00BD4130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1168DA49" w14:textId="0614A949" w:rsidR="001C20EB" w:rsidRPr="009A37BC" w:rsidRDefault="001C20EB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7E8AD1F2" w14:textId="61AF0120" w:rsidR="001C20EB" w:rsidRPr="009A37BC" w:rsidRDefault="001C20EB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</w:p>
        </w:tc>
      </w:tr>
      <w:tr w:rsidR="001C20EB" w:rsidRPr="009A37BC" w14:paraId="78A949D0" w14:textId="77777777" w:rsidTr="00BD4130">
        <w:trPr>
          <w:cantSplit/>
          <w:trHeight w:val="558"/>
        </w:trPr>
        <w:tc>
          <w:tcPr>
            <w:tcW w:w="738" w:type="dxa"/>
            <w:vMerge/>
            <w:textDirection w:val="btLr"/>
          </w:tcPr>
          <w:p w14:paraId="474D0A8B" w14:textId="77777777" w:rsidR="001C20EB" w:rsidRPr="009A37BC" w:rsidRDefault="001C20EB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719A4B3D" w14:textId="705F771D" w:rsidR="001C20EB" w:rsidRDefault="001C20EB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Decreased Domestic Mobilization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47454DB5" w14:textId="11CB1DE4" w:rsidR="001C20EB" w:rsidRPr="009A37BC" w:rsidRDefault="001C20EB" w:rsidP="00BD4130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48C2FDD5" w14:textId="38467192" w:rsidR="001C20EB" w:rsidRPr="009A37BC" w:rsidRDefault="001C20EB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7B90AF7D" w14:textId="017FBB4B" w:rsidR="001C20EB" w:rsidRPr="009A37BC" w:rsidRDefault="001C20EB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142</w:t>
            </w:r>
          </w:p>
        </w:tc>
      </w:tr>
      <w:tr w:rsidR="001C20EB" w:rsidRPr="009A37BC" w14:paraId="1EC9217E" w14:textId="77777777" w:rsidTr="00BD4130">
        <w:trPr>
          <w:cantSplit/>
          <w:trHeight w:val="558"/>
        </w:trPr>
        <w:tc>
          <w:tcPr>
            <w:tcW w:w="738" w:type="dxa"/>
            <w:vMerge/>
            <w:textDirection w:val="btLr"/>
          </w:tcPr>
          <w:p w14:paraId="01A355F9" w14:textId="77777777" w:rsidR="001C20EB" w:rsidRPr="009A37BC" w:rsidRDefault="001C20EB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7225DB44" w14:textId="01B77273" w:rsidR="001C20EB" w:rsidRDefault="001C20EB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Increased Domestic Mobilization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3159A72E" w14:textId="1C40EA24" w:rsidR="001C20EB" w:rsidRPr="009A37BC" w:rsidRDefault="001C20EB" w:rsidP="00BD4130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576F6F18" w14:textId="5232546E" w:rsidR="001C20EB" w:rsidRPr="009A37BC" w:rsidRDefault="001C20EB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138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6905CE52" w14:textId="6FDDEA8C" w:rsidR="001C20EB" w:rsidRPr="009A37BC" w:rsidRDefault="001C20EB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295</w:t>
            </w:r>
          </w:p>
        </w:tc>
      </w:tr>
      <w:tr w:rsidR="001C20EB" w:rsidRPr="009A37BC" w14:paraId="148EF27B" w14:textId="77777777" w:rsidTr="00BD4130">
        <w:tc>
          <w:tcPr>
            <w:tcW w:w="738" w:type="dxa"/>
            <w:vMerge/>
          </w:tcPr>
          <w:p w14:paraId="123A7EFF" w14:textId="77777777" w:rsidR="001C20EB" w:rsidRPr="009A37BC" w:rsidRDefault="001C20EB" w:rsidP="00BD413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6926B6A1" w14:textId="77777777" w:rsidR="001C20EB" w:rsidRPr="009A37BC" w:rsidRDefault="001C20EB" w:rsidP="00BD4130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392EF6" w14:textId="2F7BDDBE" w:rsidR="001C20EB" w:rsidRPr="009A37BC" w:rsidRDefault="001C20EB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5CB3921" w14:textId="3DF6969E" w:rsidR="001C20EB" w:rsidRPr="009A37BC" w:rsidRDefault="001C20EB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262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405B95CF" w14:textId="37FD0803" w:rsidR="001C20EB" w:rsidRPr="009A37BC" w:rsidRDefault="001C20EB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506</w:t>
            </w:r>
          </w:p>
        </w:tc>
      </w:tr>
      <w:tr w:rsidR="001C20EB" w:rsidRPr="009A37BC" w14:paraId="077DB783" w14:textId="77777777" w:rsidTr="00BD4130">
        <w:tc>
          <w:tcPr>
            <w:tcW w:w="738" w:type="dxa"/>
            <w:vMerge/>
          </w:tcPr>
          <w:p w14:paraId="4AF908B6" w14:textId="77777777" w:rsidR="001C20EB" w:rsidRPr="009A37BC" w:rsidRDefault="001C20EB" w:rsidP="00BD413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tcBorders>
              <w:top w:val="single" w:sz="4" w:space="0" w:color="auto"/>
            </w:tcBorders>
          </w:tcPr>
          <w:p w14:paraId="4ED01884" w14:textId="77777777" w:rsidR="001C20EB" w:rsidRPr="00626DD5" w:rsidRDefault="001C20EB" w:rsidP="00BD4130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14:paraId="6E5DD55E" w14:textId="77777777" w:rsidR="001C20EB" w:rsidRPr="001C20EB" w:rsidRDefault="001C20EB" w:rsidP="001C20EB">
            <w:pPr>
              <w:jc w:val="right"/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   Pearson </w:t>
            </w:r>
            <w:proofErr w:type="gramStart"/>
            <w:r w:rsidRPr="001C20EB">
              <w:rPr>
                <w:rFonts w:cs="Times New Roman"/>
                <w:sz w:val="20"/>
                <w:szCs w:val="20"/>
              </w:rPr>
              <w:t>chi2(</w:t>
            </w:r>
            <w:proofErr w:type="gramEnd"/>
            <w:r w:rsidRPr="001C20EB">
              <w:rPr>
                <w:rFonts w:cs="Times New Roman"/>
                <w:sz w:val="20"/>
                <w:szCs w:val="20"/>
              </w:rPr>
              <w:t xml:space="preserve">3) =  40.6552   </w:t>
            </w:r>
            <w:proofErr w:type="spellStart"/>
            <w:r w:rsidRPr="001C20EB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1C20EB">
              <w:rPr>
                <w:rFonts w:cs="Times New Roman"/>
                <w:sz w:val="20"/>
                <w:szCs w:val="20"/>
              </w:rPr>
              <w:t xml:space="preserve"> = 0.000</w:t>
            </w:r>
          </w:p>
          <w:p w14:paraId="20CF7A34" w14:textId="77777777" w:rsidR="001C20EB" w:rsidRPr="001C20EB" w:rsidRDefault="001C20EB" w:rsidP="001C20EB">
            <w:pPr>
              <w:jc w:val="right"/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1C20EB">
              <w:rPr>
                <w:rFonts w:cs="Times New Roman"/>
                <w:sz w:val="20"/>
                <w:szCs w:val="20"/>
              </w:rPr>
              <w:t>likelihood</w:t>
            </w:r>
            <w:proofErr w:type="gramEnd"/>
            <w:r w:rsidRPr="001C20EB">
              <w:rPr>
                <w:rFonts w:cs="Times New Roman"/>
                <w:sz w:val="20"/>
                <w:szCs w:val="20"/>
              </w:rPr>
              <w:t xml:space="preserve">-ratio chi2(3) =  42.5451   </w:t>
            </w:r>
            <w:proofErr w:type="spellStart"/>
            <w:r w:rsidRPr="001C20EB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1C20EB">
              <w:rPr>
                <w:rFonts w:cs="Times New Roman"/>
                <w:sz w:val="20"/>
                <w:szCs w:val="20"/>
              </w:rPr>
              <w:t xml:space="preserve"> = 0.000</w:t>
            </w:r>
          </w:p>
          <w:p w14:paraId="528FCFEA" w14:textId="77777777" w:rsidR="001C20EB" w:rsidRPr="001C20EB" w:rsidRDefault="001C20EB" w:rsidP="001C20EB">
            <w:pPr>
              <w:jc w:val="right"/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              </w:t>
            </w:r>
            <w:proofErr w:type="spellStart"/>
            <w:r w:rsidRPr="001C20EB">
              <w:rPr>
                <w:rFonts w:cs="Times New Roman"/>
                <w:sz w:val="20"/>
                <w:szCs w:val="20"/>
              </w:rPr>
              <w:t>Cramér's</w:t>
            </w:r>
            <w:proofErr w:type="spellEnd"/>
            <w:r w:rsidRPr="001C20EB">
              <w:rPr>
                <w:rFonts w:cs="Times New Roman"/>
                <w:sz w:val="20"/>
                <w:szCs w:val="20"/>
              </w:rPr>
              <w:t xml:space="preserve"> V </w:t>
            </w:r>
            <w:proofErr w:type="gramStart"/>
            <w:r w:rsidRPr="001C20EB">
              <w:rPr>
                <w:rFonts w:cs="Times New Roman"/>
                <w:sz w:val="20"/>
                <w:szCs w:val="20"/>
              </w:rPr>
              <w:t>=   0.2835</w:t>
            </w:r>
            <w:proofErr w:type="gramEnd"/>
          </w:p>
          <w:p w14:paraId="03CDC14F" w14:textId="72283898" w:rsidR="001C20EB" w:rsidRPr="009A37BC" w:rsidRDefault="001C20EB" w:rsidP="001C20EB">
            <w:pPr>
              <w:jc w:val="right"/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          Fisher's exact </w:t>
            </w:r>
            <w:proofErr w:type="gramStart"/>
            <w:r w:rsidRPr="001C20EB">
              <w:rPr>
                <w:rFonts w:cs="Times New Roman"/>
                <w:sz w:val="20"/>
                <w:szCs w:val="20"/>
              </w:rPr>
              <w:t>=                 0.000</w:t>
            </w:r>
            <w:proofErr w:type="gramEnd"/>
            <w:r w:rsidRPr="001C20EB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</w:tbl>
    <w:p w14:paraId="3931A2AD" w14:textId="06D3FDA6" w:rsidR="00466897" w:rsidRDefault="00466897" w:rsidP="00753B06">
      <w:pPr>
        <w:rPr>
          <w:b/>
        </w:rPr>
      </w:pPr>
    </w:p>
    <w:p w14:paraId="0DB66E19" w14:textId="77777777" w:rsidR="00466897" w:rsidRDefault="00466897">
      <w:pPr>
        <w:rPr>
          <w:b/>
        </w:rPr>
      </w:pPr>
      <w:r>
        <w:rPr>
          <w:b/>
        </w:rPr>
        <w:br w:type="page"/>
      </w:r>
    </w:p>
    <w:p w14:paraId="2AAA6FAD" w14:textId="1768663F" w:rsidR="00466897" w:rsidRDefault="00466897" w:rsidP="00466897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Panel I: Backlash to State Repression (2000 to 2006)</w:t>
      </w:r>
      <w:r>
        <w:rPr>
          <w:rStyle w:val="FootnoteReference"/>
          <w:b/>
        </w:rPr>
        <w:footnoteReference w:id="4"/>
      </w:r>
    </w:p>
    <w:p w14:paraId="678B1B55" w14:textId="77777777" w:rsidR="00466897" w:rsidRDefault="00466897" w:rsidP="00466897">
      <w:pPr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240"/>
        <w:gridCol w:w="1440"/>
        <w:gridCol w:w="1620"/>
        <w:gridCol w:w="1724"/>
      </w:tblGrid>
      <w:tr w:rsidR="00466897" w:rsidRPr="009A37BC" w14:paraId="685FC1A7" w14:textId="77777777" w:rsidTr="00BD4130">
        <w:tc>
          <w:tcPr>
            <w:tcW w:w="8762" w:type="dxa"/>
            <w:gridSpan w:val="5"/>
          </w:tcPr>
          <w:p w14:paraId="5EA483C3" w14:textId="77777777" w:rsidR="00466897" w:rsidRPr="009A37BC" w:rsidRDefault="00466897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b/>
                <w:i/>
                <w:sz w:val="20"/>
                <w:szCs w:val="20"/>
              </w:rPr>
              <w:t>Major Conflict in Past</w:t>
            </w:r>
          </w:p>
        </w:tc>
      </w:tr>
      <w:tr w:rsidR="00466897" w:rsidRPr="009A37BC" w14:paraId="405E2BAA" w14:textId="77777777" w:rsidTr="00BD4130">
        <w:trPr>
          <w:cantSplit/>
          <w:trHeight w:val="620"/>
        </w:trPr>
        <w:tc>
          <w:tcPr>
            <w:tcW w:w="738" w:type="dxa"/>
            <w:vMerge w:val="restart"/>
            <w:textDirection w:val="btLr"/>
          </w:tcPr>
          <w:p w14:paraId="3C952080" w14:textId="77777777" w:rsidR="00466897" w:rsidRPr="00626DD5" w:rsidRDefault="00466897" w:rsidP="00BD4130">
            <w:pPr>
              <w:ind w:left="113" w:right="113"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>
              <w:rPr>
                <w:b/>
              </w:rPr>
              <w:t>Backlash to State Repression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400C9981" w14:textId="77777777" w:rsidR="00466897" w:rsidRPr="009A37BC" w:rsidRDefault="00466897" w:rsidP="00BD4130">
            <w:pPr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69BCE2" w14:textId="77777777" w:rsidR="00466897" w:rsidRPr="009A37BC" w:rsidRDefault="00466897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800DD4" w14:textId="77777777" w:rsidR="00466897" w:rsidRPr="009A37BC" w:rsidRDefault="00466897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409F7527" w14:textId="77777777" w:rsidR="00466897" w:rsidRPr="009A37BC" w:rsidRDefault="00466897" w:rsidP="00BD4130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</w:tr>
      <w:tr w:rsidR="00466897" w:rsidRPr="009A37BC" w14:paraId="7BDC6481" w14:textId="77777777" w:rsidTr="00BD4130">
        <w:trPr>
          <w:cantSplit/>
          <w:trHeight w:val="440"/>
        </w:trPr>
        <w:tc>
          <w:tcPr>
            <w:tcW w:w="738" w:type="dxa"/>
            <w:vMerge/>
            <w:textDirection w:val="btLr"/>
          </w:tcPr>
          <w:p w14:paraId="77BDF212" w14:textId="77777777" w:rsidR="00466897" w:rsidRPr="009A37BC" w:rsidRDefault="00466897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14:paraId="4CFC8A29" w14:textId="77777777" w:rsidR="00466897" w:rsidRPr="009A37BC" w:rsidRDefault="00466897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 Repression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  <w:right w:val="nil"/>
            </w:tcBorders>
          </w:tcPr>
          <w:p w14:paraId="0F4D16D9" w14:textId="3C684F9D" w:rsidR="00466897" w:rsidRPr="009A37BC" w:rsidRDefault="00466897" w:rsidP="00BD4130">
            <w:pPr>
              <w:tabs>
                <w:tab w:val="left" w:pos="374"/>
                <w:tab w:val="center" w:pos="612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</w:tcPr>
          <w:p w14:paraId="1B722F0B" w14:textId="08C31048" w:rsidR="00466897" w:rsidRPr="009A37BC" w:rsidRDefault="00466897" w:rsidP="00BD4130">
            <w:pPr>
              <w:ind w:hanging="11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</w:tcBorders>
          </w:tcPr>
          <w:p w14:paraId="068372EB" w14:textId="3E545041" w:rsidR="00466897" w:rsidRPr="009A37BC" w:rsidRDefault="00466897" w:rsidP="00BD4130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</w:tr>
      <w:tr w:rsidR="00466897" w:rsidRPr="009A37BC" w14:paraId="4C965916" w14:textId="77777777" w:rsidTr="00BD4130">
        <w:trPr>
          <w:cantSplit/>
          <w:trHeight w:val="558"/>
        </w:trPr>
        <w:tc>
          <w:tcPr>
            <w:tcW w:w="738" w:type="dxa"/>
            <w:vMerge/>
            <w:textDirection w:val="btLr"/>
          </w:tcPr>
          <w:p w14:paraId="51089F79" w14:textId="77777777" w:rsidR="00466897" w:rsidRPr="009A37BC" w:rsidRDefault="00466897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52DAD37A" w14:textId="77777777" w:rsidR="00466897" w:rsidRPr="009A37BC" w:rsidRDefault="00466897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Movement Suppressed 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2FEFC617" w14:textId="4681F1B5" w:rsidR="00466897" w:rsidRPr="009A37BC" w:rsidRDefault="00466897" w:rsidP="00BD4130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1C8F20DF" w14:textId="0222827A" w:rsidR="00466897" w:rsidRPr="009A37BC" w:rsidRDefault="00466897" w:rsidP="00466897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39ECCD8C" w14:textId="00F42E02" w:rsidR="00466897" w:rsidRPr="009A37BC" w:rsidRDefault="00466897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66897" w:rsidRPr="009A37BC" w14:paraId="5BF32634" w14:textId="77777777" w:rsidTr="00BD4130">
        <w:trPr>
          <w:cantSplit/>
          <w:trHeight w:val="558"/>
        </w:trPr>
        <w:tc>
          <w:tcPr>
            <w:tcW w:w="738" w:type="dxa"/>
            <w:vMerge/>
            <w:textDirection w:val="btLr"/>
          </w:tcPr>
          <w:p w14:paraId="3EE48A0B" w14:textId="77777777" w:rsidR="00466897" w:rsidRPr="009A37BC" w:rsidRDefault="00466897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609094CC" w14:textId="77777777" w:rsidR="00466897" w:rsidRDefault="00466897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Decreased Domestic Mobilization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25A936EB" w14:textId="3295B23C" w:rsidR="00466897" w:rsidRPr="009A37BC" w:rsidRDefault="00466897" w:rsidP="00BD4130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67ACA2EB" w14:textId="33E3786A" w:rsidR="00466897" w:rsidRPr="009A37BC" w:rsidRDefault="00466897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64F3117F" w14:textId="388F5253" w:rsidR="00466897" w:rsidRPr="009A37BC" w:rsidRDefault="00466897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</w:t>
            </w:r>
          </w:p>
        </w:tc>
      </w:tr>
      <w:tr w:rsidR="00466897" w:rsidRPr="009A37BC" w14:paraId="2DBD4E8B" w14:textId="77777777" w:rsidTr="00BD4130">
        <w:trPr>
          <w:cantSplit/>
          <w:trHeight w:val="558"/>
        </w:trPr>
        <w:tc>
          <w:tcPr>
            <w:tcW w:w="738" w:type="dxa"/>
            <w:vMerge/>
            <w:textDirection w:val="btLr"/>
          </w:tcPr>
          <w:p w14:paraId="1A0D7667" w14:textId="77777777" w:rsidR="00466897" w:rsidRPr="009A37BC" w:rsidRDefault="00466897" w:rsidP="00BD413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11841B46" w14:textId="77777777" w:rsidR="00466897" w:rsidRDefault="00466897" w:rsidP="00BD4130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Increased Domestic Mobilization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1416F558" w14:textId="6D560F7E" w:rsidR="00466897" w:rsidRPr="009A37BC" w:rsidRDefault="00466897" w:rsidP="00BD4130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4FCEEB30" w14:textId="199D50B5" w:rsidR="00466897" w:rsidRPr="009A37BC" w:rsidRDefault="00466897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50216F72" w14:textId="432DF3DD" w:rsidR="00466897" w:rsidRPr="009A37BC" w:rsidRDefault="00466897" w:rsidP="00BD4130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</w:t>
            </w:r>
          </w:p>
        </w:tc>
      </w:tr>
      <w:tr w:rsidR="00466897" w:rsidRPr="009A37BC" w14:paraId="7A3369EC" w14:textId="77777777" w:rsidTr="00BD4130">
        <w:tc>
          <w:tcPr>
            <w:tcW w:w="738" w:type="dxa"/>
            <w:vMerge/>
          </w:tcPr>
          <w:p w14:paraId="527AF413" w14:textId="77777777" w:rsidR="00466897" w:rsidRPr="009A37BC" w:rsidRDefault="00466897" w:rsidP="00BD413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51F264FA" w14:textId="77777777" w:rsidR="00466897" w:rsidRPr="009A37BC" w:rsidRDefault="00466897" w:rsidP="00BD4130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18B01F" w14:textId="54F14365" w:rsidR="00466897" w:rsidRPr="009A37BC" w:rsidRDefault="00466897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D298547" w14:textId="46B358ED" w:rsidR="00466897" w:rsidRPr="009A37BC" w:rsidRDefault="00466897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1CEAE3D7" w14:textId="696750C4" w:rsidR="00466897" w:rsidRPr="009A37BC" w:rsidRDefault="00466897" w:rsidP="00BD413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138</w:t>
            </w:r>
          </w:p>
        </w:tc>
      </w:tr>
      <w:tr w:rsidR="00466897" w:rsidRPr="009A37BC" w14:paraId="1F137118" w14:textId="77777777" w:rsidTr="00BD4130">
        <w:tc>
          <w:tcPr>
            <w:tcW w:w="738" w:type="dxa"/>
            <w:vMerge/>
          </w:tcPr>
          <w:p w14:paraId="21737321" w14:textId="77777777" w:rsidR="00466897" w:rsidRPr="009A37BC" w:rsidRDefault="00466897" w:rsidP="00BD413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tcBorders>
              <w:top w:val="single" w:sz="4" w:space="0" w:color="auto"/>
            </w:tcBorders>
          </w:tcPr>
          <w:p w14:paraId="4E9137AE" w14:textId="5BCC7E9E" w:rsidR="00466897" w:rsidRPr="00466897" w:rsidRDefault="00466897" w:rsidP="00466897">
            <w:pPr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  </w:t>
            </w:r>
          </w:p>
          <w:p w14:paraId="3411F0F8" w14:textId="77777777" w:rsidR="00466897" w:rsidRPr="00466897" w:rsidRDefault="00466897" w:rsidP="00466897">
            <w:pPr>
              <w:jc w:val="right"/>
              <w:rPr>
                <w:rFonts w:cs="Times New Roman"/>
                <w:sz w:val="20"/>
                <w:szCs w:val="20"/>
              </w:rPr>
            </w:pPr>
            <w:r w:rsidRPr="00466897">
              <w:rPr>
                <w:rFonts w:cs="Times New Roman"/>
                <w:sz w:val="20"/>
                <w:szCs w:val="20"/>
              </w:rPr>
              <w:t xml:space="preserve">          Pearson </w:t>
            </w:r>
            <w:proofErr w:type="gramStart"/>
            <w:r w:rsidRPr="00466897">
              <w:rPr>
                <w:rFonts w:cs="Times New Roman"/>
                <w:sz w:val="20"/>
                <w:szCs w:val="20"/>
              </w:rPr>
              <w:t>chi2(</w:t>
            </w:r>
            <w:proofErr w:type="gramEnd"/>
            <w:r w:rsidRPr="00466897">
              <w:rPr>
                <w:rFonts w:cs="Times New Roman"/>
                <w:sz w:val="20"/>
                <w:szCs w:val="20"/>
              </w:rPr>
              <w:t xml:space="preserve">3) =  11.6667   </w:t>
            </w:r>
            <w:proofErr w:type="spellStart"/>
            <w:r w:rsidRPr="00466897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466897">
              <w:rPr>
                <w:rFonts w:cs="Times New Roman"/>
                <w:sz w:val="20"/>
                <w:szCs w:val="20"/>
              </w:rPr>
              <w:t xml:space="preserve"> = 0.009</w:t>
            </w:r>
          </w:p>
          <w:p w14:paraId="2F561D02" w14:textId="77777777" w:rsidR="00466897" w:rsidRPr="00466897" w:rsidRDefault="00466897" w:rsidP="00466897">
            <w:pPr>
              <w:jc w:val="right"/>
              <w:rPr>
                <w:rFonts w:cs="Times New Roman"/>
                <w:sz w:val="20"/>
                <w:szCs w:val="20"/>
              </w:rPr>
            </w:pPr>
            <w:r w:rsidRPr="00466897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466897">
              <w:rPr>
                <w:rFonts w:cs="Times New Roman"/>
                <w:sz w:val="20"/>
                <w:szCs w:val="20"/>
              </w:rPr>
              <w:t>likelihood</w:t>
            </w:r>
            <w:proofErr w:type="gramEnd"/>
            <w:r w:rsidRPr="00466897">
              <w:rPr>
                <w:rFonts w:cs="Times New Roman"/>
                <w:sz w:val="20"/>
                <w:szCs w:val="20"/>
              </w:rPr>
              <w:t xml:space="preserve">-ratio chi2(3) =  13.1821   </w:t>
            </w:r>
            <w:proofErr w:type="spellStart"/>
            <w:r w:rsidRPr="00466897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466897">
              <w:rPr>
                <w:rFonts w:cs="Times New Roman"/>
                <w:sz w:val="20"/>
                <w:szCs w:val="20"/>
              </w:rPr>
              <w:t xml:space="preserve"> = 0.004</w:t>
            </w:r>
          </w:p>
          <w:p w14:paraId="15A39113" w14:textId="77777777" w:rsidR="00466897" w:rsidRPr="00466897" w:rsidRDefault="00466897" w:rsidP="00466897">
            <w:pPr>
              <w:jc w:val="right"/>
              <w:rPr>
                <w:rFonts w:cs="Times New Roman"/>
                <w:sz w:val="20"/>
                <w:szCs w:val="20"/>
              </w:rPr>
            </w:pPr>
            <w:r w:rsidRPr="00466897">
              <w:rPr>
                <w:rFonts w:cs="Times New Roman"/>
                <w:sz w:val="20"/>
                <w:szCs w:val="20"/>
              </w:rPr>
              <w:t xml:space="preserve">               </w:t>
            </w:r>
            <w:proofErr w:type="spellStart"/>
            <w:r w:rsidRPr="00466897">
              <w:rPr>
                <w:rFonts w:cs="Times New Roman"/>
                <w:sz w:val="20"/>
                <w:szCs w:val="20"/>
              </w:rPr>
              <w:t>Cramér's</w:t>
            </w:r>
            <w:proofErr w:type="spellEnd"/>
            <w:r w:rsidRPr="00466897">
              <w:rPr>
                <w:rFonts w:cs="Times New Roman"/>
                <w:sz w:val="20"/>
                <w:szCs w:val="20"/>
              </w:rPr>
              <w:t xml:space="preserve"> V </w:t>
            </w:r>
            <w:proofErr w:type="gramStart"/>
            <w:r w:rsidRPr="00466897">
              <w:rPr>
                <w:rFonts w:cs="Times New Roman"/>
                <w:sz w:val="20"/>
                <w:szCs w:val="20"/>
              </w:rPr>
              <w:t>=   0.2908</w:t>
            </w:r>
            <w:proofErr w:type="gramEnd"/>
          </w:p>
          <w:p w14:paraId="6C4B47EE" w14:textId="3F0133FC" w:rsidR="00466897" w:rsidRPr="009A37BC" w:rsidRDefault="00466897" w:rsidP="00466897">
            <w:pPr>
              <w:jc w:val="right"/>
              <w:rPr>
                <w:rFonts w:cs="Times New Roman"/>
                <w:sz w:val="20"/>
                <w:szCs w:val="20"/>
              </w:rPr>
            </w:pPr>
            <w:r w:rsidRPr="00466897">
              <w:rPr>
                <w:rFonts w:cs="Times New Roman"/>
                <w:sz w:val="20"/>
                <w:szCs w:val="20"/>
              </w:rPr>
              <w:t xml:space="preserve">           Fisher's exact </w:t>
            </w:r>
            <w:proofErr w:type="gramStart"/>
            <w:r w:rsidRPr="00466897">
              <w:rPr>
                <w:rFonts w:cs="Times New Roman"/>
                <w:sz w:val="20"/>
                <w:szCs w:val="20"/>
              </w:rPr>
              <w:t>=                 0.004</w:t>
            </w:r>
            <w:proofErr w:type="gramEnd"/>
          </w:p>
        </w:tc>
      </w:tr>
    </w:tbl>
    <w:p w14:paraId="5E4B38EE" w14:textId="5D1A3BC5" w:rsidR="00BB355F" w:rsidRDefault="00BB355F" w:rsidP="00753B06">
      <w:pPr>
        <w:rPr>
          <w:b/>
        </w:rPr>
      </w:pPr>
    </w:p>
    <w:p w14:paraId="04DA5EB8" w14:textId="274EAD09" w:rsidR="00DF6FC4" w:rsidRDefault="00DF6FC4" w:rsidP="00DF6FC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Panel J: Command and Control Structure of Campaign</w:t>
      </w:r>
    </w:p>
    <w:p w14:paraId="48706700" w14:textId="77777777" w:rsidR="00DF6FC4" w:rsidRDefault="00DF6FC4" w:rsidP="00DF6FC4">
      <w:pPr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240"/>
        <w:gridCol w:w="1440"/>
        <w:gridCol w:w="1620"/>
        <w:gridCol w:w="1724"/>
      </w:tblGrid>
      <w:tr w:rsidR="00DF6FC4" w:rsidRPr="009A37BC" w14:paraId="0BB8C506" w14:textId="77777777" w:rsidTr="00D22A2B">
        <w:tc>
          <w:tcPr>
            <w:tcW w:w="8762" w:type="dxa"/>
            <w:gridSpan w:val="5"/>
          </w:tcPr>
          <w:p w14:paraId="1B2C40A5" w14:textId="77777777" w:rsidR="00DF6FC4" w:rsidRPr="009A37BC" w:rsidRDefault="00DF6FC4" w:rsidP="00D22A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b/>
                <w:i/>
                <w:sz w:val="20"/>
                <w:szCs w:val="20"/>
              </w:rPr>
              <w:t>Major Conflict in Past</w:t>
            </w:r>
          </w:p>
        </w:tc>
      </w:tr>
      <w:tr w:rsidR="00DF6FC4" w:rsidRPr="009A37BC" w14:paraId="2CE2585A" w14:textId="77777777" w:rsidTr="00D22A2B">
        <w:trPr>
          <w:cantSplit/>
          <w:trHeight w:val="620"/>
        </w:trPr>
        <w:tc>
          <w:tcPr>
            <w:tcW w:w="738" w:type="dxa"/>
            <w:vMerge w:val="restart"/>
            <w:textDirection w:val="btLr"/>
          </w:tcPr>
          <w:p w14:paraId="4A6B2ACE" w14:textId="0E591638" w:rsidR="00DF6FC4" w:rsidRPr="00626DD5" w:rsidRDefault="00DF6FC4" w:rsidP="00D22A2B">
            <w:pPr>
              <w:ind w:left="113" w:right="113"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>
              <w:rPr>
                <w:b/>
              </w:rPr>
              <w:t>Command and Control Structure of Campaign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0C560073" w14:textId="77777777" w:rsidR="00DF6FC4" w:rsidRPr="009A37BC" w:rsidRDefault="00DF6FC4" w:rsidP="00D22A2B">
            <w:pPr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5BE68F" w14:textId="77777777" w:rsidR="00DF6FC4" w:rsidRPr="009A37BC" w:rsidRDefault="00DF6FC4" w:rsidP="00D22A2B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2A8F14A" w14:textId="77777777" w:rsidR="00DF6FC4" w:rsidRPr="009A37BC" w:rsidRDefault="00DF6FC4" w:rsidP="00D22A2B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763D6897" w14:textId="77777777" w:rsidR="00DF6FC4" w:rsidRPr="009A37BC" w:rsidRDefault="00DF6FC4" w:rsidP="00D22A2B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</w:tr>
      <w:tr w:rsidR="00DF6FC4" w:rsidRPr="009A37BC" w14:paraId="137414B4" w14:textId="77777777" w:rsidTr="00D22A2B">
        <w:trPr>
          <w:cantSplit/>
          <w:trHeight w:val="440"/>
        </w:trPr>
        <w:tc>
          <w:tcPr>
            <w:tcW w:w="738" w:type="dxa"/>
            <w:vMerge/>
            <w:textDirection w:val="btLr"/>
          </w:tcPr>
          <w:p w14:paraId="026432F7" w14:textId="77777777" w:rsidR="00DF6FC4" w:rsidRPr="009A37BC" w:rsidRDefault="00DF6FC4" w:rsidP="00D22A2B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14:paraId="4FA8C2A9" w14:textId="77777777" w:rsidR="00DF6FC4" w:rsidRDefault="00DF6FC4" w:rsidP="00D22A2B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Consensus-Based Participatory Campaign Structure </w:t>
            </w:r>
          </w:p>
          <w:p w14:paraId="5903DF08" w14:textId="087D72C6" w:rsidR="00DF6FC4" w:rsidRPr="009A37BC" w:rsidRDefault="00DF6FC4" w:rsidP="00D22A2B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  <w:right w:val="nil"/>
            </w:tcBorders>
          </w:tcPr>
          <w:p w14:paraId="049023AF" w14:textId="79B63861" w:rsidR="00DF6FC4" w:rsidRPr="009A37BC" w:rsidRDefault="00DF6FC4" w:rsidP="00D22A2B">
            <w:pPr>
              <w:tabs>
                <w:tab w:val="left" w:pos="374"/>
                <w:tab w:val="center" w:pos="612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</w:tcPr>
          <w:p w14:paraId="28B598AA" w14:textId="5FB369BF" w:rsidR="00DF6FC4" w:rsidRPr="009A37BC" w:rsidRDefault="00DF6FC4" w:rsidP="00D22A2B">
            <w:pPr>
              <w:ind w:hanging="11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96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</w:tcBorders>
          </w:tcPr>
          <w:p w14:paraId="59AE6C0D" w14:textId="4CBBDC7C" w:rsidR="00DF6FC4" w:rsidRPr="009A37BC" w:rsidRDefault="00DF6FC4" w:rsidP="00D22A2B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196</w:t>
            </w:r>
          </w:p>
        </w:tc>
      </w:tr>
      <w:tr w:rsidR="00DF6FC4" w:rsidRPr="009A37BC" w14:paraId="6F0E7754" w14:textId="77777777" w:rsidTr="00D22A2B">
        <w:trPr>
          <w:cantSplit/>
          <w:trHeight w:val="558"/>
        </w:trPr>
        <w:tc>
          <w:tcPr>
            <w:tcW w:w="738" w:type="dxa"/>
            <w:vMerge/>
            <w:textDirection w:val="btLr"/>
          </w:tcPr>
          <w:p w14:paraId="674AF908" w14:textId="77777777" w:rsidR="00DF6FC4" w:rsidRPr="009A37BC" w:rsidRDefault="00DF6FC4" w:rsidP="00D22A2B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42409839" w14:textId="362FB703" w:rsidR="00DF6FC4" w:rsidRPr="009A37BC" w:rsidRDefault="00DF6FC4" w:rsidP="00D22A2B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Hierarchical Command and Control Campaign Structure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431CA743" w14:textId="1F475BC1" w:rsidR="00DF6FC4" w:rsidRPr="009A37BC" w:rsidRDefault="00DF6FC4" w:rsidP="00D22A2B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3D49860A" w14:textId="43BB0E06" w:rsidR="00DF6FC4" w:rsidRPr="009A37BC" w:rsidRDefault="00DF6FC4" w:rsidP="00D22A2B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184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48A7F929" w14:textId="75B8A9C5" w:rsidR="00DF6FC4" w:rsidRPr="009A37BC" w:rsidRDefault="00DF6FC4" w:rsidP="00D22A2B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341</w:t>
            </w:r>
          </w:p>
        </w:tc>
      </w:tr>
      <w:tr w:rsidR="00DF6FC4" w:rsidRPr="009A37BC" w14:paraId="74064152" w14:textId="77777777" w:rsidTr="00D22A2B">
        <w:tc>
          <w:tcPr>
            <w:tcW w:w="738" w:type="dxa"/>
            <w:vMerge/>
          </w:tcPr>
          <w:p w14:paraId="78AA29BC" w14:textId="77777777" w:rsidR="00DF6FC4" w:rsidRPr="009A37BC" w:rsidRDefault="00DF6FC4" w:rsidP="00D22A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33101ADE" w14:textId="77777777" w:rsidR="00DF6FC4" w:rsidRPr="009A37BC" w:rsidRDefault="00DF6FC4" w:rsidP="00D22A2B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E37D02" w14:textId="18B2454B" w:rsidR="00DF6FC4" w:rsidRPr="009A37BC" w:rsidRDefault="00DF6FC4" w:rsidP="00D22A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257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13F7EB5" w14:textId="7E474840" w:rsidR="00DF6FC4" w:rsidRPr="009A37BC" w:rsidRDefault="00DF6FC4" w:rsidP="00D22A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280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6BECBC72" w14:textId="35214454" w:rsidR="00DF6FC4" w:rsidRPr="009A37BC" w:rsidRDefault="00DF6FC4" w:rsidP="00D22A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537</w:t>
            </w:r>
          </w:p>
        </w:tc>
      </w:tr>
      <w:tr w:rsidR="00DF6FC4" w:rsidRPr="009A37BC" w14:paraId="5C98296B" w14:textId="77777777" w:rsidTr="00D22A2B">
        <w:tc>
          <w:tcPr>
            <w:tcW w:w="738" w:type="dxa"/>
            <w:vMerge/>
          </w:tcPr>
          <w:p w14:paraId="2F04D3D0" w14:textId="77777777" w:rsidR="00DF6FC4" w:rsidRPr="009A37BC" w:rsidRDefault="00DF6FC4" w:rsidP="00D22A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tcBorders>
              <w:top w:val="single" w:sz="4" w:space="0" w:color="auto"/>
            </w:tcBorders>
          </w:tcPr>
          <w:p w14:paraId="673E9120" w14:textId="77777777" w:rsidR="00DF6FC4" w:rsidRPr="00466897" w:rsidRDefault="00DF6FC4" w:rsidP="00D22A2B">
            <w:pPr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  </w:t>
            </w:r>
          </w:p>
          <w:p w14:paraId="60EC0186" w14:textId="77777777" w:rsidR="00DF6FC4" w:rsidRPr="00DF6FC4" w:rsidRDefault="00DF6FC4" w:rsidP="00DF6FC4">
            <w:pPr>
              <w:jc w:val="right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 xml:space="preserve">Pearson </w:t>
            </w:r>
            <w:proofErr w:type="gramStart"/>
            <w:r w:rsidRPr="00DF6FC4">
              <w:rPr>
                <w:rFonts w:cs="Times New Roman"/>
                <w:sz w:val="20"/>
                <w:szCs w:val="20"/>
              </w:rPr>
              <w:t>chi2(</w:t>
            </w:r>
            <w:proofErr w:type="gramEnd"/>
            <w:r w:rsidRPr="00DF6FC4">
              <w:rPr>
                <w:rFonts w:cs="Times New Roman"/>
                <w:sz w:val="20"/>
                <w:szCs w:val="20"/>
              </w:rPr>
              <w:t xml:space="preserve">1) =   1.2366   </w:t>
            </w:r>
            <w:proofErr w:type="spellStart"/>
            <w:r w:rsidRPr="00DF6FC4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DF6FC4">
              <w:rPr>
                <w:rFonts w:cs="Times New Roman"/>
                <w:sz w:val="20"/>
                <w:szCs w:val="20"/>
              </w:rPr>
              <w:t xml:space="preserve"> = 0.266</w:t>
            </w:r>
          </w:p>
          <w:p w14:paraId="59034E84" w14:textId="77777777" w:rsidR="00DF6FC4" w:rsidRPr="00DF6FC4" w:rsidRDefault="00DF6FC4" w:rsidP="00DF6FC4">
            <w:pPr>
              <w:jc w:val="right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F6FC4">
              <w:rPr>
                <w:rFonts w:cs="Times New Roman"/>
                <w:sz w:val="20"/>
                <w:szCs w:val="20"/>
              </w:rPr>
              <w:t>likelihood</w:t>
            </w:r>
            <w:proofErr w:type="gramEnd"/>
            <w:r w:rsidRPr="00DF6FC4">
              <w:rPr>
                <w:rFonts w:cs="Times New Roman"/>
                <w:sz w:val="20"/>
                <w:szCs w:val="20"/>
              </w:rPr>
              <w:t xml:space="preserve">-ratio chi2(1) =   1.2363   </w:t>
            </w:r>
            <w:proofErr w:type="spellStart"/>
            <w:r w:rsidRPr="00DF6FC4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DF6FC4">
              <w:rPr>
                <w:rFonts w:cs="Times New Roman"/>
                <w:sz w:val="20"/>
                <w:szCs w:val="20"/>
              </w:rPr>
              <w:t xml:space="preserve"> = 0.266</w:t>
            </w:r>
          </w:p>
          <w:p w14:paraId="6EE7F9D0" w14:textId="77777777" w:rsidR="00DF6FC4" w:rsidRPr="00DF6FC4" w:rsidRDefault="00DF6FC4" w:rsidP="00DF6FC4">
            <w:pPr>
              <w:jc w:val="right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 xml:space="preserve">               </w:t>
            </w:r>
            <w:proofErr w:type="spellStart"/>
            <w:r w:rsidRPr="00DF6FC4">
              <w:rPr>
                <w:rFonts w:cs="Times New Roman"/>
                <w:sz w:val="20"/>
                <w:szCs w:val="20"/>
              </w:rPr>
              <w:t>Cramér's</w:t>
            </w:r>
            <w:proofErr w:type="spellEnd"/>
            <w:r w:rsidRPr="00DF6FC4">
              <w:rPr>
                <w:rFonts w:cs="Times New Roman"/>
                <w:sz w:val="20"/>
                <w:szCs w:val="20"/>
              </w:rPr>
              <w:t xml:space="preserve"> V </w:t>
            </w:r>
            <w:proofErr w:type="gramStart"/>
            <w:r w:rsidRPr="00DF6FC4">
              <w:rPr>
                <w:rFonts w:cs="Times New Roman"/>
                <w:sz w:val="20"/>
                <w:szCs w:val="20"/>
              </w:rPr>
              <w:t>=   0.0480</w:t>
            </w:r>
            <w:proofErr w:type="gramEnd"/>
          </w:p>
          <w:p w14:paraId="546794ED" w14:textId="77777777" w:rsidR="00DF6FC4" w:rsidRPr="00DF6FC4" w:rsidRDefault="00DF6FC4" w:rsidP="00DF6FC4">
            <w:pPr>
              <w:jc w:val="right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 xml:space="preserve">           Fisher's exact </w:t>
            </w:r>
            <w:proofErr w:type="gramStart"/>
            <w:r w:rsidRPr="00DF6FC4">
              <w:rPr>
                <w:rFonts w:cs="Times New Roman"/>
                <w:sz w:val="20"/>
                <w:szCs w:val="20"/>
              </w:rPr>
              <w:t>=                 0.282</w:t>
            </w:r>
            <w:proofErr w:type="gramEnd"/>
          </w:p>
          <w:p w14:paraId="1D8A457A" w14:textId="24C92563" w:rsidR="00DF6FC4" w:rsidRPr="009A37BC" w:rsidRDefault="00DF6FC4" w:rsidP="00DF6FC4">
            <w:pPr>
              <w:jc w:val="right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 xml:space="preserve">   1-sided Fisher's exact </w:t>
            </w:r>
            <w:proofErr w:type="gramStart"/>
            <w:r w:rsidRPr="00DF6FC4">
              <w:rPr>
                <w:rFonts w:cs="Times New Roman"/>
                <w:sz w:val="20"/>
                <w:szCs w:val="20"/>
              </w:rPr>
              <w:t>=                 0.153</w:t>
            </w:r>
            <w:proofErr w:type="gramEnd"/>
          </w:p>
        </w:tc>
      </w:tr>
    </w:tbl>
    <w:p w14:paraId="4E7F4DD9" w14:textId="77777777" w:rsidR="00DF6FC4" w:rsidRDefault="00DF6FC4" w:rsidP="00753B06">
      <w:pPr>
        <w:rPr>
          <w:b/>
        </w:rPr>
      </w:pPr>
    </w:p>
    <w:p w14:paraId="68558A11" w14:textId="0AF37DB2" w:rsidR="00DF6FC4" w:rsidRDefault="00BB355F" w:rsidP="00DF6FC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br w:type="page"/>
      </w:r>
      <w:r w:rsidR="00DF6FC4">
        <w:rPr>
          <w:b/>
        </w:rPr>
        <w:lastRenderedPageBreak/>
        <w:t xml:space="preserve">Panel </w:t>
      </w:r>
      <w:r w:rsidR="007319C4">
        <w:rPr>
          <w:b/>
        </w:rPr>
        <w:t>K</w:t>
      </w:r>
      <w:r w:rsidR="00DF6FC4">
        <w:rPr>
          <w:b/>
        </w:rPr>
        <w:t>: Command and Control Structure of Campaign, Major Conflict in Past 10 Years</w:t>
      </w:r>
    </w:p>
    <w:p w14:paraId="349E9115" w14:textId="77777777" w:rsidR="00DF6FC4" w:rsidRDefault="00DF6FC4" w:rsidP="00DF6FC4">
      <w:pPr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240"/>
        <w:gridCol w:w="1440"/>
        <w:gridCol w:w="1620"/>
        <w:gridCol w:w="1724"/>
      </w:tblGrid>
      <w:tr w:rsidR="00DF6FC4" w:rsidRPr="009A37BC" w14:paraId="5EFC58C8" w14:textId="77777777" w:rsidTr="00D22A2B">
        <w:tc>
          <w:tcPr>
            <w:tcW w:w="8762" w:type="dxa"/>
            <w:gridSpan w:val="5"/>
          </w:tcPr>
          <w:p w14:paraId="4230A37A" w14:textId="0E769EF6" w:rsidR="00DF6FC4" w:rsidRPr="009A37BC" w:rsidRDefault="00DF6FC4" w:rsidP="00D22A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b/>
                <w:i/>
                <w:sz w:val="20"/>
                <w:szCs w:val="20"/>
              </w:rPr>
              <w:t>Major Conflict in Past</w:t>
            </w:r>
            <w:r>
              <w:rPr>
                <w:rFonts w:cs="Times New Roman"/>
                <w:b/>
                <w:i/>
                <w:sz w:val="20"/>
                <w:szCs w:val="20"/>
              </w:rPr>
              <w:t xml:space="preserve"> 10 Years</w:t>
            </w:r>
          </w:p>
        </w:tc>
      </w:tr>
      <w:tr w:rsidR="00DF6FC4" w:rsidRPr="009A37BC" w14:paraId="11CE4C7B" w14:textId="77777777" w:rsidTr="00D22A2B">
        <w:trPr>
          <w:cantSplit/>
          <w:trHeight w:val="620"/>
        </w:trPr>
        <w:tc>
          <w:tcPr>
            <w:tcW w:w="738" w:type="dxa"/>
            <w:vMerge w:val="restart"/>
            <w:textDirection w:val="btLr"/>
          </w:tcPr>
          <w:p w14:paraId="11E6EC37" w14:textId="77777777" w:rsidR="00DF6FC4" w:rsidRPr="00626DD5" w:rsidRDefault="00DF6FC4" w:rsidP="00D22A2B">
            <w:pPr>
              <w:ind w:left="113" w:right="113"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>
              <w:rPr>
                <w:b/>
              </w:rPr>
              <w:t>Command and Control Structure of Campaign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6300C19C" w14:textId="77777777" w:rsidR="00DF6FC4" w:rsidRPr="009A37BC" w:rsidRDefault="00DF6FC4" w:rsidP="00D22A2B">
            <w:pPr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107063" w14:textId="77777777" w:rsidR="00DF6FC4" w:rsidRPr="009A37BC" w:rsidRDefault="00DF6FC4" w:rsidP="00D22A2B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4B46354" w14:textId="77777777" w:rsidR="00DF6FC4" w:rsidRPr="009A37BC" w:rsidRDefault="00DF6FC4" w:rsidP="00D22A2B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37534D6E" w14:textId="77777777" w:rsidR="00DF6FC4" w:rsidRPr="009A37BC" w:rsidRDefault="00DF6FC4" w:rsidP="00D22A2B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</w:tr>
      <w:tr w:rsidR="00DF6FC4" w:rsidRPr="009A37BC" w14:paraId="1EC7F69C" w14:textId="77777777" w:rsidTr="00D22A2B">
        <w:trPr>
          <w:cantSplit/>
          <w:trHeight w:val="440"/>
        </w:trPr>
        <w:tc>
          <w:tcPr>
            <w:tcW w:w="738" w:type="dxa"/>
            <w:vMerge/>
            <w:textDirection w:val="btLr"/>
          </w:tcPr>
          <w:p w14:paraId="3258C428" w14:textId="77777777" w:rsidR="00DF6FC4" w:rsidRPr="009A37BC" w:rsidRDefault="00DF6FC4" w:rsidP="00D22A2B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14:paraId="1269F239" w14:textId="77777777" w:rsidR="00DF6FC4" w:rsidRDefault="00DF6FC4" w:rsidP="00D22A2B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Consensus-Based Participatory Campaign Structure </w:t>
            </w:r>
          </w:p>
          <w:p w14:paraId="057E3752" w14:textId="77777777" w:rsidR="00DF6FC4" w:rsidRPr="009A37BC" w:rsidRDefault="00DF6FC4" w:rsidP="00D22A2B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  <w:right w:val="nil"/>
            </w:tcBorders>
          </w:tcPr>
          <w:p w14:paraId="561D0A9F" w14:textId="3C155EF2" w:rsidR="00DF6FC4" w:rsidRPr="009A37BC" w:rsidRDefault="00DF6FC4" w:rsidP="00D22A2B">
            <w:pPr>
              <w:tabs>
                <w:tab w:val="left" w:pos="374"/>
                <w:tab w:val="center" w:pos="612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</w:tcPr>
          <w:p w14:paraId="332D5AB1" w14:textId="3BAD393C" w:rsidR="00DF6FC4" w:rsidRPr="009A37BC" w:rsidRDefault="00971526" w:rsidP="00D22A2B">
            <w:pPr>
              <w:ind w:hanging="11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  56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</w:tcBorders>
          </w:tcPr>
          <w:p w14:paraId="6DFD0579" w14:textId="77777777" w:rsidR="00DF6FC4" w:rsidRPr="009A37BC" w:rsidRDefault="00DF6FC4" w:rsidP="00D22A2B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196</w:t>
            </w:r>
          </w:p>
        </w:tc>
      </w:tr>
      <w:tr w:rsidR="00DF6FC4" w:rsidRPr="009A37BC" w14:paraId="0958F845" w14:textId="77777777" w:rsidTr="00D22A2B">
        <w:trPr>
          <w:cantSplit/>
          <w:trHeight w:val="558"/>
        </w:trPr>
        <w:tc>
          <w:tcPr>
            <w:tcW w:w="738" w:type="dxa"/>
            <w:vMerge/>
            <w:textDirection w:val="btLr"/>
          </w:tcPr>
          <w:p w14:paraId="784C77B0" w14:textId="77777777" w:rsidR="00DF6FC4" w:rsidRPr="009A37BC" w:rsidRDefault="00DF6FC4" w:rsidP="00D22A2B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2898A3E8" w14:textId="77777777" w:rsidR="00DF6FC4" w:rsidRPr="009A37BC" w:rsidRDefault="00DF6FC4" w:rsidP="00D22A2B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Hierarchical Command and Control Campaign Structure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02D4D69F" w14:textId="49849AA3" w:rsidR="00DF6FC4" w:rsidRPr="009A37BC" w:rsidRDefault="00971526" w:rsidP="00D22A2B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3A3A5559" w14:textId="6858D20D" w:rsidR="00DF6FC4" w:rsidRPr="009A37BC" w:rsidRDefault="00971526" w:rsidP="00D22A2B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>153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6AE90B07" w14:textId="77777777" w:rsidR="00DF6FC4" w:rsidRPr="009A37BC" w:rsidRDefault="00DF6FC4" w:rsidP="00D22A2B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341</w:t>
            </w:r>
          </w:p>
        </w:tc>
      </w:tr>
      <w:tr w:rsidR="00DF6FC4" w:rsidRPr="009A37BC" w14:paraId="049E78A6" w14:textId="77777777" w:rsidTr="00D22A2B">
        <w:tc>
          <w:tcPr>
            <w:tcW w:w="738" w:type="dxa"/>
            <w:vMerge/>
          </w:tcPr>
          <w:p w14:paraId="353911C2" w14:textId="77777777" w:rsidR="00DF6FC4" w:rsidRPr="009A37BC" w:rsidRDefault="00DF6FC4" w:rsidP="00D22A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696B1D22" w14:textId="77777777" w:rsidR="00DF6FC4" w:rsidRPr="009A37BC" w:rsidRDefault="00DF6FC4" w:rsidP="00D22A2B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49A380" w14:textId="1DA22600" w:rsidR="00DF6FC4" w:rsidRPr="009A37BC" w:rsidRDefault="00971526" w:rsidP="00D22A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>328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D1252E6" w14:textId="53BD0D1F" w:rsidR="00DF6FC4" w:rsidRPr="009A37BC" w:rsidRDefault="00971526" w:rsidP="00D22A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>209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6302FC85" w14:textId="77777777" w:rsidR="00DF6FC4" w:rsidRPr="009A37BC" w:rsidRDefault="00DF6FC4" w:rsidP="00D22A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537</w:t>
            </w:r>
          </w:p>
        </w:tc>
      </w:tr>
      <w:tr w:rsidR="00DF6FC4" w:rsidRPr="009A37BC" w14:paraId="5F40991F" w14:textId="77777777" w:rsidTr="00D22A2B">
        <w:tc>
          <w:tcPr>
            <w:tcW w:w="738" w:type="dxa"/>
            <w:vMerge/>
          </w:tcPr>
          <w:p w14:paraId="4E873539" w14:textId="77777777" w:rsidR="00DF6FC4" w:rsidRPr="009A37BC" w:rsidRDefault="00DF6FC4" w:rsidP="00D22A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tcBorders>
              <w:top w:val="single" w:sz="4" w:space="0" w:color="auto"/>
            </w:tcBorders>
          </w:tcPr>
          <w:p w14:paraId="34119909" w14:textId="77777777" w:rsidR="00DF6FC4" w:rsidRPr="00466897" w:rsidRDefault="00DF6FC4" w:rsidP="00D22A2B">
            <w:pPr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  </w:t>
            </w:r>
          </w:p>
          <w:p w14:paraId="0F065301" w14:textId="77777777" w:rsidR="00971526" w:rsidRPr="00971526" w:rsidRDefault="00971526" w:rsidP="00971526">
            <w:pPr>
              <w:jc w:val="right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Pearson </w:t>
            </w:r>
            <w:proofErr w:type="gramStart"/>
            <w:r w:rsidRPr="00971526">
              <w:rPr>
                <w:rFonts w:cs="Times New Roman"/>
                <w:sz w:val="20"/>
                <w:szCs w:val="20"/>
              </w:rPr>
              <w:t>chi2(</w:t>
            </w:r>
            <w:proofErr w:type="gramEnd"/>
            <w:r w:rsidRPr="00971526">
              <w:rPr>
                <w:rFonts w:cs="Times New Roman"/>
                <w:sz w:val="20"/>
                <w:szCs w:val="20"/>
              </w:rPr>
              <w:t xml:space="preserve">1) =  13.9046   </w:t>
            </w:r>
            <w:proofErr w:type="spellStart"/>
            <w:r w:rsidRPr="00971526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971526">
              <w:rPr>
                <w:rFonts w:cs="Times New Roman"/>
                <w:sz w:val="20"/>
                <w:szCs w:val="20"/>
              </w:rPr>
              <w:t xml:space="preserve"> = 0.000</w:t>
            </w:r>
          </w:p>
          <w:p w14:paraId="00AB03FD" w14:textId="77777777" w:rsidR="00971526" w:rsidRPr="00971526" w:rsidRDefault="00971526" w:rsidP="00971526">
            <w:pPr>
              <w:jc w:val="right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971526">
              <w:rPr>
                <w:rFonts w:cs="Times New Roman"/>
                <w:sz w:val="20"/>
                <w:szCs w:val="20"/>
              </w:rPr>
              <w:t>likelihood</w:t>
            </w:r>
            <w:proofErr w:type="gramEnd"/>
            <w:r w:rsidRPr="00971526">
              <w:rPr>
                <w:rFonts w:cs="Times New Roman"/>
                <w:sz w:val="20"/>
                <w:szCs w:val="20"/>
              </w:rPr>
              <w:t xml:space="preserve">-ratio chi2(1) =  14.2000   </w:t>
            </w:r>
            <w:proofErr w:type="spellStart"/>
            <w:r w:rsidRPr="00971526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971526">
              <w:rPr>
                <w:rFonts w:cs="Times New Roman"/>
                <w:sz w:val="20"/>
                <w:szCs w:val="20"/>
              </w:rPr>
              <w:t xml:space="preserve"> = 0.000</w:t>
            </w:r>
          </w:p>
          <w:p w14:paraId="3BC4C459" w14:textId="77777777" w:rsidR="00971526" w:rsidRPr="00971526" w:rsidRDefault="00971526" w:rsidP="00971526">
            <w:pPr>
              <w:jc w:val="right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               </w:t>
            </w:r>
            <w:proofErr w:type="spellStart"/>
            <w:r w:rsidRPr="00971526">
              <w:rPr>
                <w:rFonts w:cs="Times New Roman"/>
                <w:sz w:val="20"/>
                <w:szCs w:val="20"/>
              </w:rPr>
              <w:t>Cramér's</w:t>
            </w:r>
            <w:proofErr w:type="spellEnd"/>
            <w:r w:rsidRPr="00971526">
              <w:rPr>
                <w:rFonts w:cs="Times New Roman"/>
                <w:sz w:val="20"/>
                <w:szCs w:val="20"/>
              </w:rPr>
              <w:t xml:space="preserve"> V </w:t>
            </w:r>
            <w:proofErr w:type="gramStart"/>
            <w:r w:rsidRPr="00971526">
              <w:rPr>
                <w:rFonts w:cs="Times New Roman"/>
                <w:sz w:val="20"/>
                <w:szCs w:val="20"/>
              </w:rPr>
              <w:t>=   0.1609</w:t>
            </w:r>
            <w:proofErr w:type="gramEnd"/>
          </w:p>
          <w:p w14:paraId="06AD5018" w14:textId="77777777" w:rsidR="00971526" w:rsidRPr="00971526" w:rsidRDefault="00971526" w:rsidP="00971526">
            <w:pPr>
              <w:jc w:val="right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           Fisher's exact </w:t>
            </w:r>
            <w:proofErr w:type="gramStart"/>
            <w:r w:rsidRPr="00971526">
              <w:rPr>
                <w:rFonts w:cs="Times New Roman"/>
                <w:sz w:val="20"/>
                <w:szCs w:val="20"/>
              </w:rPr>
              <w:t>=                 0.000</w:t>
            </w:r>
            <w:proofErr w:type="gramEnd"/>
          </w:p>
          <w:p w14:paraId="5DB7623D" w14:textId="41E66BC8" w:rsidR="00DF6FC4" w:rsidRPr="009A37BC" w:rsidRDefault="00971526" w:rsidP="00971526">
            <w:pPr>
              <w:jc w:val="right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   1-sided Fisher's exact </w:t>
            </w:r>
            <w:proofErr w:type="gramStart"/>
            <w:r w:rsidRPr="00971526">
              <w:rPr>
                <w:rFonts w:cs="Times New Roman"/>
                <w:sz w:val="20"/>
                <w:szCs w:val="20"/>
              </w:rPr>
              <w:t>=                 0.000</w:t>
            </w:r>
            <w:proofErr w:type="gramEnd"/>
          </w:p>
        </w:tc>
      </w:tr>
    </w:tbl>
    <w:p w14:paraId="4C3F3332" w14:textId="77777777" w:rsidR="00DF6FC4" w:rsidRDefault="00DF6FC4" w:rsidP="00DF6FC4">
      <w:pPr>
        <w:rPr>
          <w:b/>
        </w:rPr>
      </w:pPr>
    </w:p>
    <w:p w14:paraId="5DEF0044" w14:textId="550CB35C" w:rsidR="00971526" w:rsidRDefault="007319C4" w:rsidP="0097152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Panel L</w:t>
      </w:r>
      <w:r w:rsidR="00971526">
        <w:rPr>
          <w:b/>
        </w:rPr>
        <w:t>: Command and Control Structure of Campaign, Major Conflict in Past 5 Years</w:t>
      </w:r>
    </w:p>
    <w:p w14:paraId="34EA0AC5" w14:textId="77777777" w:rsidR="00971526" w:rsidRDefault="00971526" w:rsidP="00971526">
      <w:pPr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240"/>
        <w:gridCol w:w="1440"/>
        <w:gridCol w:w="1620"/>
        <w:gridCol w:w="1724"/>
      </w:tblGrid>
      <w:tr w:rsidR="00971526" w:rsidRPr="009A37BC" w14:paraId="0AE7B0B0" w14:textId="77777777" w:rsidTr="00D22A2B">
        <w:tc>
          <w:tcPr>
            <w:tcW w:w="8762" w:type="dxa"/>
            <w:gridSpan w:val="5"/>
          </w:tcPr>
          <w:p w14:paraId="11ABE7C8" w14:textId="77777777" w:rsidR="00971526" w:rsidRPr="009A37BC" w:rsidRDefault="00971526" w:rsidP="00D22A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37BC">
              <w:rPr>
                <w:rFonts w:cs="Times New Roman"/>
                <w:b/>
                <w:i/>
                <w:sz w:val="20"/>
                <w:szCs w:val="20"/>
              </w:rPr>
              <w:t>Major Conflict in Past</w:t>
            </w:r>
            <w:r>
              <w:rPr>
                <w:rFonts w:cs="Times New Roman"/>
                <w:b/>
                <w:i/>
                <w:sz w:val="20"/>
                <w:szCs w:val="20"/>
              </w:rPr>
              <w:t xml:space="preserve"> 10 Years</w:t>
            </w:r>
          </w:p>
        </w:tc>
      </w:tr>
      <w:tr w:rsidR="00971526" w:rsidRPr="009A37BC" w14:paraId="7D22FFA3" w14:textId="77777777" w:rsidTr="00D22A2B">
        <w:trPr>
          <w:cantSplit/>
          <w:trHeight w:val="620"/>
        </w:trPr>
        <w:tc>
          <w:tcPr>
            <w:tcW w:w="738" w:type="dxa"/>
            <w:vMerge w:val="restart"/>
            <w:textDirection w:val="btLr"/>
          </w:tcPr>
          <w:p w14:paraId="7571F8EC" w14:textId="77777777" w:rsidR="00971526" w:rsidRPr="00626DD5" w:rsidRDefault="00971526" w:rsidP="00D22A2B">
            <w:pPr>
              <w:ind w:left="113" w:right="113"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>
              <w:rPr>
                <w:b/>
              </w:rPr>
              <w:t>Command and Control Structure of Campaign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30675D49" w14:textId="77777777" w:rsidR="00971526" w:rsidRPr="009A37BC" w:rsidRDefault="00971526" w:rsidP="00D22A2B">
            <w:pPr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729490" w14:textId="77777777" w:rsidR="00971526" w:rsidRPr="009A37BC" w:rsidRDefault="00971526" w:rsidP="00D22A2B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EBA0007" w14:textId="77777777" w:rsidR="00971526" w:rsidRPr="009A37BC" w:rsidRDefault="00971526" w:rsidP="00D22A2B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309FCA5C" w14:textId="77777777" w:rsidR="00971526" w:rsidRPr="009A37BC" w:rsidRDefault="00971526" w:rsidP="00D22A2B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>Total</w:t>
            </w:r>
          </w:p>
        </w:tc>
      </w:tr>
      <w:tr w:rsidR="00971526" w:rsidRPr="009A37BC" w14:paraId="13BDE294" w14:textId="77777777" w:rsidTr="00D22A2B">
        <w:trPr>
          <w:cantSplit/>
          <w:trHeight w:val="440"/>
        </w:trPr>
        <w:tc>
          <w:tcPr>
            <w:tcW w:w="738" w:type="dxa"/>
            <w:vMerge/>
            <w:textDirection w:val="btLr"/>
          </w:tcPr>
          <w:p w14:paraId="42B616B6" w14:textId="77777777" w:rsidR="00971526" w:rsidRPr="009A37BC" w:rsidRDefault="00971526" w:rsidP="00D22A2B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14:paraId="5E921FC1" w14:textId="77777777" w:rsidR="00971526" w:rsidRDefault="00971526" w:rsidP="00D22A2B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Consensus-Based Participatory Campaign Structure </w:t>
            </w:r>
          </w:p>
          <w:p w14:paraId="26D90E93" w14:textId="77777777" w:rsidR="00971526" w:rsidRPr="009A37BC" w:rsidRDefault="00971526" w:rsidP="00D22A2B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  <w:right w:val="nil"/>
            </w:tcBorders>
          </w:tcPr>
          <w:p w14:paraId="7010E09C" w14:textId="33C24F81" w:rsidR="00971526" w:rsidRPr="009A37BC" w:rsidRDefault="00971526" w:rsidP="00D22A2B">
            <w:pPr>
              <w:tabs>
                <w:tab w:val="left" w:pos="374"/>
                <w:tab w:val="center" w:pos="612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>166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</w:tcPr>
          <w:p w14:paraId="5285BE40" w14:textId="6A7D5781" w:rsidR="00971526" w:rsidRPr="009A37BC" w:rsidRDefault="00971526" w:rsidP="00D22A2B">
            <w:pPr>
              <w:ind w:hanging="11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 30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</w:tcBorders>
          </w:tcPr>
          <w:p w14:paraId="6FE08792" w14:textId="77777777" w:rsidR="00971526" w:rsidRPr="009A37BC" w:rsidRDefault="00971526" w:rsidP="00D22A2B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196</w:t>
            </w:r>
          </w:p>
        </w:tc>
      </w:tr>
      <w:tr w:rsidR="00971526" w:rsidRPr="009A37BC" w14:paraId="0DC1165C" w14:textId="77777777" w:rsidTr="00D22A2B">
        <w:trPr>
          <w:cantSplit/>
          <w:trHeight w:val="558"/>
        </w:trPr>
        <w:tc>
          <w:tcPr>
            <w:tcW w:w="738" w:type="dxa"/>
            <w:vMerge/>
            <w:textDirection w:val="btLr"/>
          </w:tcPr>
          <w:p w14:paraId="76AA0906" w14:textId="77777777" w:rsidR="00971526" w:rsidRPr="009A37BC" w:rsidRDefault="00971526" w:rsidP="00D22A2B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74293365" w14:textId="77777777" w:rsidR="00971526" w:rsidRPr="009A37BC" w:rsidRDefault="00971526" w:rsidP="00D22A2B">
            <w:pPr>
              <w:contextualSpacing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Hierarchical Command and Control Campaign Structure</w:t>
            </w: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14:paraId="6BA5B295" w14:textId="2560A217" w:rsidR="00971526" w:rsidRPr="009A37BC" w:rsidRDefault="00971526" w:rsidP="00D22A2B">
            <w:pPr>
              <w:ind w:firstLine="5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  219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</w:tcPr>
          <w:p w14:paraId="4EC0F8F0" w14:textId="6817B0F9" w:rsidR="00971526" w:rsidRPr="009A37BC" w:rsidRDefault="00971526" w:rsidP="00D22A2B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122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14:paraId="5C1ADDF0" w14:textId="77777777" w:rsidR="00971526" w:rsidRPr="009A37BC" w:rsidRDefault="00971526" w:rsidP="00D22A2B">
            <w:pPr>
              <w:tabs>
                <w:tab w:val="left" w:pos="915"/>
              </w:tabs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341</w:t>
            </w:r>
          </w:p>
        </w:tc>
      </w:tr>
      <w:tr w:rsidR="00971526" w:rsidRPr="009A37BC" w14:paraId="737E7B5C" w14:textId="77777777" w:rsidTr="00D22A2B">
        <w:tc>
          <w:tcPr>
            <w:tcW w:w="738" w:type="dxa"/>
            <w:vMerge/>
          </w:tcPr>
          <w:p w14:paraId="4383768D" w14:textId="77777777" w:rsidR="00971526" w:rsidRPr="009A37BC" w:rsidRDefault="00971526" w:rsidP="00D22A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2567E2BB" w14:textId="77777777" w:rsidR="00971526" w:rsidRPr="009A37BC" w:rsidRDefault="00971526" w:rsidP="00D22A2B">
            <w:pPr>
              <w:rPr>
                <w:rFonts w:cs="Times New Roman"/>
                <w:b/>
                <w:sz w:val="20"/>
                <w:szCs w:val="20"/>
              </w:rPr>
            </w:pPr>
            <w:r w:rsidRPr="009A37BC">
              <w:rPr>
                <w:rFonts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71DBCE" w14:textId="58545B37" w:rsidR="00971526" w:rsidRPr="009A37BC" w:rsidRDefault="00971526" w:rsidP="00D22A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>385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40A2655" w14:textId="77F5C49E" w:rsidR="00971526" w:rsidRPr="009A37BC" w:rsidRDefault="00971526" w:rsidP="00D22A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>152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14:paraId="046D6313" w14:textId="77777777" w:rsidR="00971526" w:rsidRPr="009A37BC" w:rsidRDefault="00971526" w:rsidP="00D22A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6FC4">
              <w:rPr>
                <w:rFonts w:cs="Times New Roman"/>
                <w:sz w:val="20"/>
                <w:szCs w:val="20"/>
              </w:rPr>
              <w:t>537</w:t>
            </w:r>
          </w:p>
        </w:tc>
      </w:tr>
      <w:tr w:rsidR="00971526" w:rsidRPr="009A37BC" w14:paraId="076EF038" w14:textId="77777777" w:rsidTr="00D22A2B">
        <w:tc>
          <w:tcPr>
            <w:tcW w:w="738" w:type="dxa"/>
            <w:vMerge/>
          </w:tcPr>
          <w:p w14:paraId="564F5FBF" w14:textId="77777777" w:rsidR="00971526" w:rsidRPr="009A37BC" w:rsidRDefault="00971526" w:rsidP="00D22A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24" w:type="dxa"/>
            <w:gridSpan w:val="4"/>
            <w:tcBorders>
              <w:top w:val="single" w:sz="4" w:space="0" w:color="auto"/>
            </w:tcBorders>
          </w:tcPr>
          <w:p w14:paraId="3E190ECF" w14:textId="77777777" w:rsidR="00971526" w:rsidRPr="00466897" w:rsidRDefault="00971526" w:rsidP="00D22A2B">
            <w:pPr>
              <w:rPr>
                <w:rFonts w:cs="Times New Roman"/>
                <w:sz w:val="20"/>
                <w:szCs w:val="20"/>
              </w:rPr>
            </w:pPr>
            <w:r w:rsidRPr="001C20EB">
              <w:rPr>
                <w:rFonts w:cs="Times New Roman"/>
                <w:sz w:val="20"/>
                <w:szCs w:val="20"/>
              </w:rPr>
              <w:t xml:space="preserve">   </w:t>
            </w:r>
          </w:p>
          <w:p w14:paraId="5FE08984" w14:textId="77777777" w:rsidR="00971526" w:rsidRPr="00971526" w:rsidRDefault="00971526" w:rsidP="00971526">
            <w:pPr>
              <w:jc w:val="right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          Pearson </w:t>
            </w:r>
            <w:proofErr w:type="gramStart"/>
            <w:r w:rsidRPr="00971526">
              <w:rPr>
                <w:rFonts w:cs="Times New Roman"/>
                <w:sz w:val="20"/>
                <w:szCs w:val="20"/>
              </w:rPr>
              <w:t>chi2(</w:t>
            </w:r>
            <w:proofErr w:type="gramEnd"/>
            <w:r w:rsidRPr="00971526">
              <w:rPr>
                <w:rFonts w:cs="Times New Roman"/>
                <w:sz w:val="20"/>
                <w:szCs w:val="20"/>
              </w:rPr>
              <w:t xml:space="preserve">1) =  25.7015   </w:t>
            </w:r>
            <w:proofErr w:type="spellStart"/>
            <w:r w:rsidRPr="00971526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971526">
              <w:rPr>
                <w:rFonts w:cs="Times New Roman"/>
                <w:sz w:val="20"/>
                <w:szCs w:val="20"/>
              </w:rPr>
              <w:t xml:space="preserve"> = 0.000</w:t>
            </w:r>
          </w:p>
          <w:p w14:paraId="440864B2" w14:textId="77777777" w:rsidR="00971526" w:rsidRPr="00971526" w:rsidRDefault="00971526" w:rsidP="00971526">
            <w:pPr>
              <w:jc w:val="right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971526">
              <w:rPr>
                <w:rFonts w:cs="Times New Roman"/>
                <w:sz w:val="20"/>
                <w:szCs w:val="20"/>
              </w:rPr>
              <w:t>likelihood</w:t>
            </w:r>
            <w:proofErr w:type="gramEnd"/>
            <w:r w:rsidRPr="00971526">
              <w:rPr>
                <w:rFonts w:cs="Times New Roman"/>
                <w:sz w:val="20"/>
                <w:szCs w:val="20"/>
              </w:rPr>
              <w:t xml:space="preserve">-ratio chi2(1) =  27.3865   </w:t>
            </w:r>
            <w:proofErr w:type="spellStart"/>
            <w:r w:rsidRPr="00971526">
              <w:rPr>
                <w:rFonts w:cs="Times New Roman"/>
                <w:sz w:val="20"/>
                <w:szCs w:val="20"/>
              </w:rPr>
              <w:t>Pr</w:t>
            </w:r>
            <w:proofErr w:type="spellEnd"/>
            <w:r w:rsidRPr="00971526">
              <w:rPr>
                <w:rFonts w:cs="Times New Roman"/>
                <w:sz w:val="20"/>
                <w:szCs w:val="20"/>
              </w:rPr>
              <w:t xml:space="preserve"> = 0.000</w:t>
            </w:r>
          </w:p>
          <w:p w14:paraId="110BCF0B" w14:textId="77777777" w:rsidR="00971526" w:rsidRPr="00971526" w:rsidRDefault="00971526" w:rsidP="00971526">
            <w:pPr>
              <w:jc w:val="right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               </w:t>
            </w:r>
            <w:proofErr w:type="spellStart"/>
            <w:r w:rsidRPr="00971526">
              <w:rPr>
                <w:rFonts w:cs="Times New Roman"/>
                <w:sz w:val="20"/>
                <w:szCs w:val="20"/>
              </w:rPr>
              <w:t>Cramér's</w:t>
            </w:r>
            <w:proofErr w:type="spellEnd"/>
            <w:r w:rsidRPr="00971526">
              <w:rPr>
                <w:rFonts w:cs="Times New Roman"/>
                <w:sz w:val="20"/>
                <w:szCs w:val="20"/>
              </w:rPr>
              <w:t xml:space="preserve"> V </w:t>
            </w:r>
            <w:proofErr w:type="gramStart"/>
            <w:r w:rsidRPr="00971526">
              <w:rPr>
                <w:rFonts w:cs="Times New Roman"/>
                <w:sz w:val="20"/>
                <w:szCs w:val="20"/>
              </w:rPr>
              <w:t>=   0.2188</w:t>
            </w:r>
            <w:proofErr w:type="gramEnd"/>
          </w:p>
          <w:p w14:paraId="0D128C53" w14:textId="77777777" w:rsidR="00971526" w:rsidRPr="00971526" w:rsidRDefault="00971526" w:rsidP="00971526">
            <w:pPr>
              <w:jc w:val="right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           Fisher's exact </w:t>
            </w:r>
            <w:proofErr w:type="gramStart"/>
            <w:r w:rsidRPr="00971526">
              <w:rPr>
                <w:rFonts w:cs="Times New Roman"/>
                <w:sz w:val="20"/>
                <w:szCs w:val="20"/>
              </w:rPr>
              <w:t>=                 0.000</w:t>
            </w:r>
            <w:proofErr w:type="gramEnd"/>
          </w:p>
          <w:p w14:paraId="0034DF80" w14:textId="1B9E0FE4" w:rsidR="00971526" w:rsidRPr="009A37BC" w:rsidRDefault="00971526" w:rsidP="00971526">
            <w:pPr>
              <w:jc w:val="right"/>
              <w:rPr>
                <w:rFonts w:cs="Times New Roman"/>
                <w:sz w:val="20"/>
                <w:szCs w:val="20"/>
              </w:rPr>
            </w:pPr>
            <w:r w:rsidRPr="00971526">
              <w:rPr>
                <w:rFonts w:cs="Times New Roman"/>
                <w:sz w:val="20"/>
                <w:szCs w:val="20"/>
              </w:rPr>
              <w:t xml:space="preserve">   1-sided Fisher's exact </w:t>
            </w:r>
            <w:proofErr w:type="gramStart"/>
            <w:r w:rsidRPr="00971526">
              <w:rPr>
                <w:rFonts w:cs="Times New Roman"/>
                <w:sz w:val="20"/>
                <w:szCs w:val="20"/>
              </w:rPr>
              <w:t>=                 0.000</w:t>
            </w:r>
            <w:proofErr w:type="gramEnd"/>
          </w:p>
        </w:tc>
      </w:tr>
    </w:tbl>
    <w:p w14:paraId="3CC147DF" w14:textId="77777777" w:rsidR="00971526" w:rsidRDefault="00971526" w:rsidP="00DF6FC4">
      <w:pPr>
        <w:rPr>
          <w:b/>
        </w:rPr>
      </w:pPr>
    </w:p>
    <w:p w14:paraId="5273E795" w14:textId="19D45919" w:rsidR="00971526" w:rsidRDefault="00971526">
      <w:pPr>
        <w:rPr>
          <w:b/>
        </w:rPr>
      </w:pPr>
      <w:r>
        <w:rPr>
          <w:b/>
        </w:rPr>
        <w:br w:type="page"/>
      </w:r>
    </w:p>
    <w:p w14:paraId="026AE190" w14:textId="77777777" w:rsidR="00BB355F" w:rsidRDefault="00BB355F">
      <w:pPr>
        <w:rPr>
          <w:b/>
        </w:rPr>
      </w:pPr>
    </w:p>
    <w:p w14:paraId="43881200" w14:textId="17A16080" w:rsidR="00BB355F" w:rsidRDefault="00BB355F" w:rsidP="00BB355F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Table R10: T-Test for Pre and Post Victory by Rebels (1 and 4 Week Lagged Repression)</w:t>
      </w:r>
    </w:p>
    <w:p w14:paraId="56275FCB" w14:textId="77777777" w:rsidR="00BB355F" w:rsidRDefault="00BB355F" w:rsidP="00BB355F">
      <w:pPr>
        <w:widowControl w:val="0"/>
        <w:autoSpaceDE w:val="0"/>
        <w:autoSpaceDN w:val="0"/>
        <w:adjustRightInd w:val="0"/>
        <w:rPr>
          <w:b/>
        </w:rPr>
      </w:pPr>
    </w:p>
    <w:p w14:paraId="3F92C7C3" w14:textId="77777777" w:rsidR="00BB355F" w:rsidRDefault="00BB355F" w:rsidP="00BB355F">
      <w:pPr>
        <w:widowControl w:val="0"/>
        <w:autoSpaceDE w:val="0"/>
        <w:autoSpaceDN w:val="0"/>
        <w:adjustRightInd w:val="0"/>
        <w:rPr>
          <w:b/>
        </w:rPr>
      </w:pPr>
    </w:p>
    <w:p w14:paraId="7D065595" w14:textId="795A92AA" w:rsidR="00BB355F" w:rsidRDefault="00BB355F" w:rsidP="00BB355F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 xml:space="preserve">Panel A. </w:t>
      </w:r>
      <w:r>
        <w:rPr>
          <w:b/>
        </w:rPr>
        <w:t>T-Test for Pre and Post Victory by Rebels (1 Week lag)</w:t>
      </w:r>
      <w:r w:rsidRPr="00213E2C">
        <w:rPr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BB355F" w:rsidRPr="00864FFB" w14:paraId="067586F6" w14:textId="77777777" w:rsidTr="00BD4130">
        <w:tc>
          <w:tcPr>
            <w:tcW w:w="2952" w:type="dxa"/>
            <w:shd w:val="clear" w:color="auto" w:fill="auto"/>
          </w:tcPr>
          <w:p w14:paraId="770E3BD9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781AE44C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3AB52A2D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531FCFD9" w14:textId="6AF91525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BB355F" w:rsidRPr="00864FFB" w14:paraId="1DC79C84" w14:textId="77777777" w:rsidTr="00BD4130">
        <w:tc>
          <w:tcPr>
            <w:tcW w:w="2952" w:type="dxa"/>
            <w:shd w:val="clear" w:color="auto" w:fill="auto"/>
          </w:tcPr>
          <w:p w14:paraId="65C737A6" w14:textId="0A511530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 Victory</w:t>
            </w:r>
          </w:p>
          <w:p w14:paraId="26AEC28F" w14:textId="08BC590B" w:rsidR="00BB355F" w:rsidRPr="00864FFB" w:rsidRDefault="00BB355F" w:rsidP="00BB3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(3)</w:t>
            </w:r>
          </w:p>
        </w:tc>
        <w:tc>
          <w:tcPr>
            <w:tcW w:w="2952" w:type="dxa"/>
            <w:shd w:val="clear" w:color="auto" w:fill="auto"/>
          </w:tcPr>
          <w:p w14:paraId="196AA6F7" w14:textId="420C5F30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0.06</w:t>
            </w:r>
          </w:p>
          <w:p w14:paraId="2B94225B" w14:textId="7A8EA9A5" w:rsidR="00BB355F" w:rsidRPr="00864FFB" w:rsidRDefault="00BB355F" w:rsidP="00BB3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(1.11)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6CF6C19E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516EABF4" w14:textId="3300D2B2" w:rsidR="00BB355F" w:rsidRPr="00864FFB" w:rsidRDefault="00BB355F" w:rsidP="00BB3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-1.60 (1.40)</w:t>
            </w:r>
          </w:p>
        </w:tc>
      </w:tr>
      <w:tr w:rsidR="00BB355F" w:rsidRPr="00864FFB" w14:paraId="43810C7D" w14:textId="77777777" w:rsidTr="00BD4130">
        <w:tc>
          <w:tcPr>
            <w:tcW w:w="2952" w:type="dxa"/>
            <w:shd w:val="clear" w:color="auto" w:fill="auto"/>
          </w:tcPr>
          <w:p w14:paraId="0DCC2483" w14:textId="3EE09712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Post Victory</w:t>
            </w:r>
          </w:p>
          <w:p w14:paraId="6BA15DAD" w14:textId="15B9A1A5" w:rsidR="00BB355F" w:rsidRPr="00864FFB" w:rsidRDefault="00BB355F" w:rsidP="00BB3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(7)</w:t>
            </w:r>
          </w:p>
        </w:tc>
        <w:tc>
          <w:tcPr>
            <w:tcW w:w="2952" w:type="dxa"/>
            <w:shd w:val="clear" w:color="auto" w:fill="auto"/>
          </w:tcPr>
          <w:p w14:paraId="28939682" w14:textId="2058857F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1.66</w:t>
            </w:r>
          </w:p>
          <w:p w14:paraId="4101B8D7" w14:textId="26B14E1D" w:rsidR="00BB355F" w:rsidRPr="00864FFB" w:rsidRDefault="00BB355F" w:rsidP="00BB3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(0.78)</w:t>
            </w:r>
          </w:p>
        </w:tc>
        <w:tc>
          <w:tcPr>
            <w:tcW w:w="2952" w:type="dxa"/>
            <w:vMerge/>
            <w:shd w:val="clear" w:color="auto" w:fill="auto"/>
          </w:tcPr>
          <w:p w14:paraId="7A1CF21C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48C8FC0A" w14:textId="77777777" w:rsidR="00BB355F" w:rsidRPr="00213E2C" w:rsidRDefault="00BB355F" w:rsidP="00BB355F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179E34C" w14:textId="77777777" w:rsidR="00BB355F" w:rsidRDefault="00BB355F" w:rsidP="00BB355F">
      <w:pPr>
        <w:widowControl w:val="0"/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14:paraId="1B2F6E11" w14:textId="22B98C81" w:rsidR="00BB355F" w:rsidRDefault="00BB355F" w:rsidP="00BB355F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 xml:space="preserve">Panel </w:t>
      </w:r>
      <w:r>
        <w:rPr>
          <w:b/>
        </w:rPr>
        <w:t>B</w:t>
      </w:r>
      <w:r w:rsidRPr="00213E2C">
        <w:rPr>
          <w:b/>
        </w:rPr>
        <w:t xml:space="preserve">. </w:t>
      </w:r>
      <w:r>
        <w:rPr>
          <w:b/>
        </w:rPr>
        <w:t>T-Test for Pre and Post Victory by Rebels (4 Week lag)</w:t>
      </w:r>
      <w:r w:rsidRPr="00213E2C">
        <w:rPr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BB355F" w:rsidRPr="00864FFB" w14:paraId="1D792963" w14:textId="77777777" w:rsidTr="00BD4130">
        <w:tc>
          <w:tcPr>
            <w:tcW w:w="2952" w:type="dxa"/>
            <w:shd w:val="clear" w:color="auto" w:fill="auto"/>
          </w:tcPr>
          <w:p w14:paraId="059E4730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241DBB14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239EC26A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1C950F50" w14:textId="3AE7B21C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BB355F" w:rsidRPr="00864FFB" w14:paraId="649E5DBA" w14:textId="77777777" w:rsidTr="00BD4130">
        <w:tc>
          <w:tcPr>
            <w:tcW w:w="2952" w:type="dxa"/>
            <w:shd w:val="clear" w:color="auto" w:fill="auto"/>
          </w:tcPr>
          <w:p w14:paraId="4C356CB8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 Victory</w:t>
            </w:r>
          </w:p>
          <w:p w14:paraId="389899B3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(3)</w:t>
            </w:r>
          </w:p>
        </w:tc>
        <w:tc>
          <w:tcPr>
            <w:tcW w:w="2952" w:type="dxa"/>
            <w:shd w:val="clear" w:color="auto" w:fill="auto"/>
          </w:tcPr>
          <w:p w14:paraId="514D2D1C" w14:textId="708E9446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</w:t>
            </w:r>
            <w:r w:rsidR="003A5BBF" w:rsidRPr="00864FFB">
              <w:rPr>
                <w:rFonts w:ascii="Cambria" w:hAnsi="Cambria"/>
              </w:rPr>
              <w:t>30</w:t>
            </w:r>
          </w:p>
          <w:p w14:paraId="18C87725" w14:textId="1C906C09" w:rsidR="00BB355F" w:rsidRPr="00864FFB" w:rsidRDefault="00BB355F" w:rsidP="003A5B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</w:t>
            </w:r>
            <w:r w:rsidR="003A5BBF" w:rsidRPr="00864FFB">
              <w:rPr>
                <w:rFonts w:ascii="Cambria" w:hAnsi="Cambria"/>
              </w:rPr>
              <w:t>2.28</w:t>
            </w:r>
            <w:r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5D8F9677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688C2CC5" w14:textId="2EFD4EA2" w:rsidR="00BB355F" w:rsidRPr="00864FFB" w:rsidRDefault="00BB355F" w:rsidP="003A5B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</w:t>
            </w:r>
            <w:r w:rsidR="003A5BBF" w:rsidRPr="00864FFB">
              <w:rPr>
                <w:rFonts w:ascii="Cambria" w:hAnsi="Cambria"/>
              </w:rPr>
              <w:t>2.59</w:t>
            </w:r>
            <w:r w:rsidRPr="00864FFB">
              <w:rPr>
                <w:rFonts w:ascii="Cambria" w:hAnsi="Cambria"/>
              </w:rPr>
              <w:t xml:space="preserve"> (1.</w:t>
            </w:r>
            <w:r w:rsidR="003A5BBF" w:rsidRPr="00864FFB">
              <w:rPr>
                <w:rFonts w:ascii="Cambria" w:hAnsi="Cambria"/>
              </w:rPr>
              <w:t>59</w:t>
            </w:r>
            <w:r w:rsidRPr="00864FFB">
              <w:rPr>
                <w:rFonts w:ascii="Cambria" w:hAnsi="Cambria"/>
              </w:rPr>
              <w:t>)</w:t>
            </w:r>
            <w:r w:rsidR="003A5BBF" w:rsidRPr="00864FFB">
              <w:rPr>
                <w:rFonts w:ascii="Cambria" w:hAnsi="Cambria"/>
              </w:rPr>
              <w:t>*</w:t>
            </w:r>
          </w:p>
        </w:tc>
      </w:tr>
      <w:tr w:rsidR="00BB355F" w:rsidRPr="00864FFB" w14:paraId="6E19BA30" w14:textId="77777777" w:rsidTr="00BD4130">
        <w:tc>
          <w:tcPr>
            <w:tcW w:w="2952" w:type="dxa"/>
            <w:shd w:val="clear" w:color="auto" w:fill="auto"/>
          </w:tcPr>
          <w:p w14:paraId="2A7E9272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Post Victory</w:t>
            </w:r>
          </w:p>
          <w:p w14:paraId="54C4EC24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(7)</w:t>
            </w:r>
          </w:p>
        </w:tc>
        <w:tc>
          <w:tcPr>
            <w:tcW w:w="2952" w:type="dxa"/>
            <w:shd w:val="clear" w:color="auto" w:fill="auto"/>
          </w:tcPr>
          <w:p w14:paraId="21A3FAEB" w14:textId="2548EA4A" w:rsidR="00BB355F" w:rsidRPr="00864FFB" w:rsidRDefault="003A5BB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2.90</w:t>
            </w:r>
          </w:p>
          <w:p w14:paraId="2ADDDB0B" w14:textId="2CA58C9F" w:rsidR="00BB355F" w:rsidRPr="00864FFB" w:rsidRDefault="00BB355F" w:rsidP="003A5B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</w:t>
            </w:r>
            <w:r w:rsidR="003A5BBF" w:rsidRPr="00864FFB">
              <w:rPr>
                <w:rFonts w:ascii="Cambria" w:hAnsi="Cambria"/>
              </w:rPr>
              <w:t>52</w:t>
            </w:r>
            <w:r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/>
            <w:shd w:val="clear" w:color="auto" w:fill="auto"/>
          </w:tcPr>
          <w:p w14:paraId="1C290E63" w14:textId="77777777" w:rsidR="00BB355F" w:rsidRPr="00864FFB" w:rsidRDefault="00BB355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2ECA32E2" w14:textId="77777777" w:rsidR="00E52AE0" w:rsidRPr="00665FA8" w:rsidRDefault="00E52AE0" w:rsidP="00E52AE0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Note:  *p&lt;</w:t>
      </w:r>
      <w:proofErr w:type="gramStart"/>
      <w:r>
        <w:rPr>
          <w:i/>
        </w:rPr>
        <w:t>.05</w:t>
      </w:r>
      <w:proofErr w:type="gramEnd"/>
      <w:r>
        <w:rPr>
          <w:i/>
        </w:rPr>
        <w:t xml:space="preserve"> **p&lt;.01 ***p&lt;.001</w:t>
      </w:r>
    </w:p>
    <w:p w14:paraId="6C08B58D" w14:textId="527215A2" w:rsidR="003A5BBF" w:rsidRDefault="003A5BBF" w:rsidP="00E52AE0">
      <w:pPr>
        <w:widowControl w:val="0"/>
        <w:autoSpaceDE w:val="0"/>
        <w:autoSpaceDN w:val="0"/>
        <w:adjustRightInd w:val="0"/>
        <w:rPr>
          <w:b/>
        </w:rPr>
      </w:pPr>
    </w:p>
    <w:p w14:paraId="7DB4C7E8" w14:textId="77777777" w:rsidR="003A5BBF" w:rsidRDefault="003A5BBF">
      <w:pPr>
        <w:rPr>
          <w:b/>
        </w:rPr>
      </w:pPr>
      <w:r>
        <w:rPr>
          <w:b/>
        </w:rPr>
        <w:br w:type="page"/>
      </w:r>
    </w:p>
    <w:p w14:paraId="1B660A3E" w14:textId="112B291B" w:rsidR="003A5BBF" w:rsidRDefault="003A5BBF" w:rsidP="003A5BBF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Table R1</w:t>
      </w:r>
      <w:r w:rsidR="0059429A">
        <w:rPr>
          <w:b/>
        </w:rPr>
        <w:t>1</w:t>
      </w:r>
      <w:r>
        <w:rPr>
          <w:b/>
        </w:rPr>
        <w:t>: T-Test for Post Victory by Rebels v. Post Victory for Government (1 and 4 Week Lagged Repression)</w:t>
      </w:r>
    </w:p>
    <w:p w14:paraId="34A3A2D9" w14:textId="77777777" w:rsidR="003A5BBF" w:rsidRDefault="003A5BBF" w:rsidP="003A5BBF">
      <w:pPr>
        <w:widowControl w:val="0"/>
        <w:autoSpaceDE w:val="0"/>
        <w:autoSpaceDN w:val="0"/>
        <w:adjustRightInd w:val="0"/>
        <w:rPr>
          <w:b/>
        </w:rPr>
      </w:pPr>
    </w:p>
    <w:p w14:paraId="04AB2CC3" w14:textId="77777777" w:rsidR="003A5BBF" w:rsidRDefault="003A5BBF" w:rsidP="003A5BBF">
      <w:pPr>
        <w:widowControl w:val="0"/>
        <w:autoSpaceDE w:val="0"/>
        <w:autoSpaceDN w:val="0"/>
        <w:adjustRightInd w:val="0"/>
        <w:rPr>
          <w:b/>
        </w:rPr>
      </w:pPr>
    </w:p>
    <w:p w14:paraId="35E0E4B8" w14:textId="6DD1CE6D" w:rsidR="003A5BBF" w:rsidRDefault="003A5BBF" w:rsidP="003A5BBF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 xml:space="preserve">Panel A. </w:t>
      </w:r>
      <w:r>
        <w:rPr>
          <w:b/>
        </w:rPr>
        <w:t>T-Test for Post Victory by Rebels v. Post Victory for Government (1 Week lag)</w:t>
      </w:r>
      <w:r w:rsidRPr="00213E2C">
        <w:rPr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3A5BBF" w:rsidRPr="00864FFB" w14:paraId="4E0FF87C" w14:textId="77777777" w:rsidTr="00BD4130">
        <w:tc>
          <w:tcPr>
            <w:tcW w:w="2952" w:type="dxa"/>
            <w:shd w:val="clear" w:color="auto" w:fill="auto"/>
          </w:tcPr>
          <w:p w14:paraId="0FB3434F" w14:textId="77777777" w:rsidR="003A5BBF" w:rsidRPr="00864FFB" w:rsidRDefault="003A5BB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6B29E6B8" w14:textId="77777777" w:rsidR="003A5BBF" w:rsidRPr="00864FFB" w:rsidRDefault="003A5BB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41850373" w14:textId="77777777" w:rsidR="003A5BBF" w:rsidRPr="00864FFB" w:rsidRDefault="003A5BB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26E22E1E" w14:textId="10F18A14" w:rsidR="003A5BBF" w:rsidRPr="00864FFB" w:rsidRDefault="003A5BB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3A5BBF" w:rsidRPr="00864FFB" w14:paraId="441E17C0" w14:textId="77777777" w:rsidTr="00BD4130">
        <w:tc>
          <w:tcPr>
            <w:tcW w:w="2952" w:type="dxa"/>
            <w:shd w:val="clear" w:color="auto" w:fill="auto"/>
          </w:tcPr>
          <w:p w14:paraId="3BA3CEBE" w14:textId="46139F4D" w:rsidR="003A5BBF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t xml:space="preserve">Post Victory for Government </w:t>
            </w:r>
            <w:r w:rsidRPr="00864FFB">
              <w:rPr>
                <w:rFonts w:ascii="Cambria" w:hAnsi="Cambria"/>
              </w:rPr>
              <w:t>(6)</w:t>
            </w:r>
          </w:p>
        </w:tc>
        <w:tc>
          <w:tcPr>
            <w:tcW w:w="2952" w:type="dxa"/>
            <w:shd w:val="clear" w:color="auto" w:fill="auto"/>
          </w:tcPr>
          <w:p w14:paraId="0D2E7A26" w14:textId="206A5315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1.88</w:t>
            </w:r>
          </w:p>
          <w:p w14:paraId="0EE48569" w14:textId="2BD04634" w:rsidR="003A5BBF" w:rsidRPr="00864FFB" w:rsidRDefault="003A5BBF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</w:t>
            </w:r>
            <w:r w:rsidR="0059429A" w:rsidRPr="00864FFB">
              <w:rPr>
                <w:rFonts w:ascii="Cambria" w:hAnsi="Cambria"/>
              </w:rPr>
              <w:t>0.90</w:t>
            </w:r>
            <w:r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6FDEC6C3" w14:textId="77777777" w:rsidR="003A5BBF" w:rsidRPr="00864FFB" w:rsidRDefault="003A5BB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507C1AD4" w14:textId="0E8AED2A" w:rsidR="003A5BBF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.22</w:t>
            </w:r>
            <w:r w:rsidR="003A5BBF" w:rsidRPr="00864FFB">
              <w:rPr>
                <w:rFonts w:ascii="Cambria" w:hAnsi="Cambria"/>
              </w:rPr>
              <w:t xml:space="preserve"> (1.</w:t>
            </w:r>
            <w:r w:rsidRPr="00864FFB">
              <w:rPr>
                <w:rFonts w:ascii="Cambria" w:hAnsi="Cambria"/>
              </w:rPr>
              <w:t>19</w:t>
            </w:r>
            <w:r w:rsidR="003A5BBF" w:rsidRPr="00864FFB">
              <w:rPr>
                <w:rFonts w:ascii="Cambria" w:hAnsi="Cambria"/>
              </w:rPr>
              <w:t>)</w:t>
            </w:r>
          </w:p>
        </w:tc>
      </w:tr>
      <w:tr w:rsidR="003A5BBF" w:rsidRPr="00864FFB" w14:paraId="41B38BB7" w14:textId="77777777" w:rsidTr="00BD4130">
        <w:tc>
          <w:tcPr>
            <w:tcW w:w="2952" w:type="dxa"/>
            <w:shd w:val="clear" w:color="auto" w:fill="auto"/>
          </w:tcPr>
          <w:p w14:paraId="7F9485C3" w14:textId="4B10BC4D" w:rsidR="003A5BBF" w:rsidRPr="00864FFB" w:rsidRDefault="003A5BBF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t xml:space="preserve">Post Victory for </w:t>
            </w:r>
            <w:r w:rsidR="0059429A" w:rsidRPr="00864FFB">
              <w:t xml:space="preserve">Rebels </w:t>
            </w:r>
            <w:r w:rsidRPr="00864FFB">
              <w:rPr>
                <w:rFonts w:ascii="Cambria" w:hAnsi="Cambria"/>
              </w:rPr>
              <w:t>(</w:t>
            </w:r>
            <w:r w:rsidR="0059429A" w:rsidRPr="00864FFB">
              <w:rPr>
                <w:rFonts w:ascii="Cambria" w:hAnsi="Cambria"/>
              </w:rPr>
              <w:t>7</w:t>
            </w:r>
            <w:r w:rsidRPr="00864FFB">
              <w:rPr>
                <w:rFonts w:ascii="Cambria" w:hAnsi="Cambria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7FDC7A87" w14:textId="77777777" w:rsidR="003A5BBF" w:rsidRPr="00864FFB" w:rsidRDefault="003A5BB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1.66</w:t>
            </w:r>
          </w:p>
          <w:p w14:paraId="48559470" w14:textId="77777777" w:rsidR="003A5BBF" w:rsidRPr="00864FFB" w:rsidRDefault="003A5BB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(0.78)</w:t>
            </w:r>
          </w:p>
        </w:tc>
        <w:tc>
          <w:tcPr>
            <w:tcW w:w="2952" w:type="dxa"/>
            <w:vMerge/>
            <w:shd w:val="clear" w:color="auto" w:fill="auto"/>
          </w:tcPr>
          <w:p w14:paraId="162C6F39" w14:textId="77777777" w:rsidR="003A5BBF" w:rsidRPr="00864FFB" w:rsidRDefault="003A5BBF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2003B330" w14:textId="77777777" w:rsidR="003A5BBF" w:rsidRPr="00213E2C" w:rsidRDefault="003A5BBF" w:rsidP="003A5BBF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8FE0BC2" w14:textId="77777777" w:rsidR="003A5BBF" w:rsidRDefault="003A5BBF" w:rsidP="003A5BBF">
      <w:pPr>
        <w:widowControl w:val="0"/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14:paraId="42E067DF" w14:textId="1C974C49" w:rsidR="0059429A" w:rsidRDefault="0059429A" w:rsidP="0059429A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 xml:space="preserve">Panel </w:t>
      </w:r>
      <w:r>
        <w:rPr>
          <w:b/>
        </w:rPr>
        <w:t>B</w:t>
      </w:r>
      <w:r w:rsidRPr="00213E2C">
        <w:rPr>
          <w:b/>
        </w:rPr>
        <w:t xml:space="preserve">. </w:t>
      </w:r>
      <w:r>
        <w:rPr>
          <w:b/>
        </w:rPr>
        <w:t>T-Test for Post Victory by Rebels v. Post Victory for Government (4 Week lag)</w:t>
      </w:r>
      <w:r w:rsidRPr="00213E2C">
        <w:rPr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59429A" w:rsidRPr="00864FFB" w14:paraId="4DB91023" w14:textId="77777777" w:rsidTr="00BD4130">
        <w:tc>
          <w:tcPr>
            <w:tcW w:w="2952" w:type="dxa"/>
            <w:shd w:val="clear" w:color="auto" w:fill="auto"/>
          </w:tcPr>
          <w:p w14:paraId="35FDB911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61B19FF5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76527196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53DC83CC" w14:textId="5E84E404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59429A" w:rsidRPr="00864FFB" w14:paraId="5FCFBD08" w14:textId="77777777" w:rsidTr="00BD4130">
        <w:tc>
          <w:tcPr>
            <w:tcW w:w="2952" w:type="dxa"/>
            <w:shd w:val="clear" w:color="auto" w:fill="auto"/>
          </w:tcPr>
          <w:p w14:paraId="4FACDF30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t xml:space="preserve">Post Victory for Government </w:t>
            </w:r>
            <w:r w:rsidRPr="00864FFB">
              <w:rPr>
                <w:rFonts w:ascii="Cambria" w:hAnsi="Cambria"/>
              </w:rPr>
              <w:t>(6)</w:t>
            </w:r>
          </w:p>
        </w:tc>
        <w:tc>
          <w:tcPr>
            <w:tcW w:w="2952" w:type="dxa"/>
            <w:shd w:val="clear" w:color="auto" w:fill="auto"/>
          </w:tcPr>
          <w:p w14:paraId="35FB116D" w14:textId="4CDAD08F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2.17</w:t>
            </w:r>
          </w:p>
          <w:p w14:paraId="7BD84608" w14:textId="1EA90786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(0.77)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33038D07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2A462394" w14:textId="2937CAE0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-.73 (0.91)</w:t>
            </w:r>
          </w:p>
        </w:tc>
      </w:tr>
      <w:tr w:rsidR="0059429A" w:rsidRPr="00864FFB" w14:paraId="189FC178" w14:textId="77777777" w:rsidTr="00BD4130">
        <w:tc>
          <w:tcPr>
            <w:tcW w:w="2952" w:type="dxa"/>
            <w:shd w:val="clear" w:color="auto" w:fill="auto"/>
          </w:tcPr>
          <w:p w14:paraId="3F93B4B2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t xml:space="preserve">Post Victory for Rebels </w:t>
            </w:r>
            <w:r w:rsidRPr="00864FFB">
              <w:rPr>
                <w:rFonts w:ascii="Cambria" w:hAnsi="Cambria"/>
              </w:rPr>
              <w:t>(7)</w:t>
            </w:r>
          </w:p>
        </w:tc>
        <w:tc>
          <w:tcPr>
            <w:tcW w:w="2952" w:type="dxa"/>
            <w:shd w:val="clear" w:color="auto" w:fill="auto"/>
          </w:tcPr>
          <w:p w14:paraId="03F316A0" w14:textId="77777777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2.90</w:t>
            </w:r>
          </w:p>
          <w:p w14:paraId="1AA3785F" w14:textId="1FB7AFA6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(0.52)</w:t>
            </w:r>
          </w:p>
        </w:tc>
        <w:tc>
          <w:tcPr>
            <w:tcW w:w="2952" w:type="dxa"/>
            <w:vMerge/>
            <w:shd w:val="clear" w:color="auto" w:fill="auto"/>
          </w:tcPr>
          <w:p w14:paraId="0C4D9D7F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72FEA9EF" w14:textId="77777777" w:rsidR="00E52AE0" w:rsidRPr="00665FA8" w:rsidRDefault="00E52AE0" w:rsidP="00E52AE0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Note:  *p&lt;</w:t>
      </w:r>
      <w:proofErr w:type="gramStart"/>
      <w:r>
        <w:rPr>
          <w:i/>
        </w:rPr>
        <w:t>.05</w:t>
      </w:r>
      <w:proofErr w:type="gramEnd"/>
      <w:r>
        <w:rPr>
          <w:i/>
        </w:rPr>
        <w:t xml:space="preserve"> **p&lt;.01 ***p&lt;.001</w:t>
      </w:r>
    </w:p>
    <w:p w14:paraId="43CDD224" w14:textId="77777777" w:rsidR="0059429A" w:rsidRPr="00213E2C" w:rsidRDefault="0059429A" w:rsidP="00E52AE0">
      <w:pPr>
        <w:widowControl w:val="0"/>
        <w:autoSpaceDE w:val="0"/>
        <w:autoSpaceDN w:val="0"/>
        <w:adjustRightInd w:val="0"/>
        <w:rPr>
          <w:b/>
        </w:rPr>
      </w:pPr>
    </w:p>
    <w:p w14:paraId="4A272832" w14:textId="77777777" w:rsidR="003A5BBF" w:rsidRPr="00213E2C" w:rsidRDefault="003A5BBF" w:rsidP="003A5BBF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6602B83" w14:textId="3FD49E97" w:rsidR="0059429A" w:rsidRDefault="0059429A">
      <w:pPr>
        <w:rPr>
          <w:b/>
        </w:rPr>
      </w:pPr>
      <w:r>
        <w:rPr>
          <w:b/>
        </w:rPr>
        <w:br w:type="page"/>
      </w:r>
    </w:p>
    <w:p w14:paraId="33A2FF80" w14:textId="2DD26430" w:rsidR="0059429A" w:rsidRDefault="0059429A" w:rsidP="0059429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Table R12: T-Test for Pre and Post Civil War (1 and 4 Week Lagged Repression)</w:t>
      </w:r>
    </w:p>
    <w:p w14:paraId="0F30A99E" w14:textId="77777777" w:rsidR="0059429A" w:rsidRDefault="0059429A" w:rsidP="0059429A">
      <w:pPr>
        <w:widowControl w:val="0"/>
        <w:autoSpaceDE w:val="0"/>
        <w:autoSpaceDN w:val="0"/>
        <w:adjustRightInd w:val="0"/>
        <w:rPr>
          <w:b/>
        </w:rPr>
      </w:pPr>
    </w:p>
    <w:p w14:paraId="58E7DD40" w14:textId="77777777" w:rsidR="0059429A" w:rsidRDefault="0059429A" w:rsidP="0059429A">
      <w:pPr>
        <w:widowControl w:val="0"/>
        <w:autoSpaceDE w:val="0"/>
        <w:autoSpaceDN w:val="0"/>
        <w:adjustRightInd w:val="0"/>
        <w:rPr>
          <w:b/>
        </w:rPr>
      </w:pPr>
    </w:p>
    <w:p w14:paraId="521FCBB2" w14:textId="709EA437" w:rsidR="0059429A" w:rsidRDefault="0059429A" w:rsidP="0059429A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 xml:space="preserve">Panel A. </w:t>
      </w:r>
      <w:r>
        <w:rPr>
          <w:b/>
        </w:rPr>
        <w:t xml:space="preserve">T-Test for Pre and Post </w:t>
      </w:r>
      <w:r w:rsidR="00C31296">
        <w:rPr>
          <w:b/>
        </w:rPr>
        <w:t xml:space="preserve">Civil War </w:t>
      </w:r>
      <w:r>
        <w:rPr>
          <w:b/>
        </w:rPr>
        <w:t>(1 Week lag)</w:t>
      </w:r>
      <w:r w:rsidRPr="00213E2C">
        <w:rPr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59429A" w:rsidRPr="00864FFB" w14:paraId="79E58B4F" w14:textId="77777777" w:rsidTr="00BD4130">
        <w:tc>
          <w:tcPr>
            <w:tcW w:w="2952" w:type="dxa"/>
            <w:shd w:val="clear" w:color="auto" w:fill="auto"/>
          </w:tcPr>
          <w:p w14:paraId="28D657A3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41ECD83D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363075B3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7C203030" w14:textId="5FD13639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59429A" w:rsidRPr="00864FFB" w14:paraId="74F597A2" w14:textId="77777777" w:rsidTr="00BD4130">
        <w:tc>
          <w:tcPr>
            <w:tcW w:w="2952" w:type="dxa"/>
            <w:shd w:val="clear" w:color="auto" w:fill="auto"/>
          </w:tcPr>
          <w:p w14:paraId="761E48DC" w14:textId="6F43C479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 War</w:t>
            </w:r>
          </w:p>
          <w:p w14:paraId="02DE272C" w14:textId="43F0534F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(10)</w:t>
            </w:r>
          </w:p>
        </w:tc>
        <w:tc>
          <w:tcPr>
            <w:tcW w:w="2952" w:type="dxa"/>
            <w:shd w:val="clear" w:color="auto" w:fill="auto"/>
          </w:tcPr>
          <w:p w14:paraId="1F917138" w14:textId="7A7BDE28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0.77</w:t>
            </w:r>
          </w:p>
          <w:p w14:paraId="29B12799" w14:textId="72E4AD2E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(0.57)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0C48D02F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60674602" w14:textId="477569A9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-0.76 (0.63)</w:t>
            </w:r>
          </w:p>
        </w:tc>
      </w:tr>
      <w:tr w:rsidR="0059429A" w:rsidRPr="00864FFB" w14:paraId="18CCF81C" w14:textId="77777777" w:rsidTr="00BD4130">
        <w:tc>
          <w:tcPr>
            <w:tcW w:w="2952" w:type="dxa"/>
            <w:shd w:val="clear" w:color="auto" w:fill="auto"/>
          </w:tcPr>
          <w:p w14:paraId="0CC72B0C" w14:textId="4CBEF6FF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Post War</w:t>
            </w:r>
          </w:p>
          <w:p w14:paraId="4FCB3550" w14:textId="5AEEF517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(13)</w:t>
            </w:r>
          </w:p>
        </w:tc>
        <w:tc>
          <w:tcPr>
            <w:tcW w:w="2952" w:type="dxa"/>
            <w:shd w:val="clear" w:color="auto" w:fill="auto"/>
          </w:tcPr>
          <w:p w14:paraId="41C9229E" w14:textId="7F13E7F2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1.53</w:t>
            </w:r>
          </w:p>
          <w:p w14:paraId="5C41D818" w14:textId="1ADBDEDC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(0.34)</w:t>
            </w:r>
          </w:p>
        </w:tc>
        <w:tc>
          <w:tcPr>
            <w:tcW w:w="2952" w:type="dxa"/>
            <w:vMerge/>
            <w:shd w:val="clear" w:color="auto" w:fill="auto"/>
          </w:tcPr>
          <w:p w14:paraId="650C029C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0A57110F" w14:textId="77777777" w:rsidR="0059429A" w:rsidRPr="00864FFB" w:rsidRDefault="0059429A" w:rsidP="0059429A">
      <w:pPr>
        <w:widowControl w:val="0"/>
        <w:autoSpaceDE w:val="0"/>
        <w:autoSpaceDN w:val="0"/>
        <w:adjustRightInd w:val="0"/>
        <w:jc w:val="center"/>
      </w:pPr>
    </w:p>
    <w:p w14:paraId="4936197B" w14:textId="77777777" w:rsidR="0059429A" w:rsidRDefault="0059429A" w:rsidP="0059429A">
      <w:pPr>
        <w:widowControl w:val="0"/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14:paraId="2A401EB4" w14:textId="77777777" w:rsidR="0059429A" w:rsidRDefault="0059429A" w:rsidP="0059429A">
      <w:pPr>
        <w:widowControl w:val="0"/>
        <w:autoSpaceDE w:val="0"/>
        <w:autoSpaceDN w:val="0"/>
        <w:adjustRightInd w:val="0"/>
        <w:rPr>
          <w:b/>
        </w:rPr>
      </w:pPr>
    </w:p>
    <w:p w14:paraId="78E6A6A5" w14:textId="7C6C373D" w:rsidR="0059429A" w:rsidRDefault="0059429A" w:rsidP="0059429A">
      <w:pPr>
        <w:widowControl w:val="0"/>
        <w:autoSpaceDE w:val="0"/>
        <w:autoSpaceDN w:val="0"/>
        <w:adjustRightInd w:val="0"/>
        <w:rPr>
          <w:b/>
        </w:rPr>
      </w:pPr>
      <w:r w:rsidRPr="00213E2C">
        <w:rPr>
          <w:b/>
        </w:rPr>
        <w:t xml:space="preserve">Panel </w:t>
      </w:r>
      <w:r>
        <w:rPr>
          <w:b/>
        </w:rPr>
        <w:t>B</w:t>
      </w:r>
      <w:r w:rsidRPr="00213E2C">
        <w:rPr>
          <w:b/>
        </w:rPr>
        <w:t xml:space="preserve">. </w:t>
      </w:r>
      <w:r>
        <w:rPr>
          <w:b/>
        </w:rPr>
        <w:t xml:space="preserve">T-Test for Pre and Post </w:t>
      </w:r>
      <w:r w:rsidR="00C31296">
        <w:rPr>
          <w:b/>
        </w:rPr>
        <w:t>Civil War</w:t>
      </w:r>
      <w:r>
        <w:rPr>
          <w:b/>
        </w:rPr>
        <w:t xml:space="preserve"> (4 Week lag)</w:t>
      </w:r>
      <w:r w:rsidRPr="00213E2C">
        <w:rPr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59429A" w:rsidRPr="00864FFB" w14:paraId="7905F3D3" w14:textId="77777777" w:rsidTr="00BD4130">
        <w:tc>
          <w:tcPr>
            <w:tcW w:w="2952" w:type="dxa"/>
            <w:shd w:val="clear" w:color="auto" w:fill="auto"/>
          </w:tcPr>
          <w:p w14:paraId="4393FE2E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Civil War History</w:t>
            </w:r>
          </w:p>
        </w:tc>
        <w:tc>
          <w:tcPr>
            <w:tcW w:w="2952" w:type="dxa"/>
            <w:shd w:val="clear" w:color="auto" w:fill="auto"/>
          </w:tcPr>
          <w:p w14:paraId="1F8AF651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Mean</w:t>
            </w:r>
          </w:p>
          <w:p w14:paraId="31183F78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(Std. Error)</w:t>
            </w:r>
          </w:p>
        </w:tc>
        <w:tc>
          <w:tcPr>
            <w:tcW w:w="2952" w:type="dxa"/>
            <w:shd w:val="clear" w:color="auto" w:fill="auto"/>
          </w:tcPr>
          <w:p w14:paraId="0A47A15C" w14:textId="1AD4B008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 xml:space="preserve">Difference </w:t>
            </w:r>
            <w:r w:rsidR="009E371E">
              <w:rPr>
                <w:rFonts w:ascii="Cambria" w:hAnsi="Cambria"/>
              </w:rPr>
              <w:t>(Std. Error)</w:t>
            </w:r>
          </w:p>
        </w:tc>
      </w:tr>
      <w:tr w:rsidR="0059429A" w:rsidRPr="00864FFB" w14:paraId="779FEAA5" w14:textId="77777777" w:rsidTr="00BD4130">
        <w:tc>
          <w:tcPr>
            <w:tcW w:w="2952" w:type="dxa"/>
            <w:shd w:val="clear" w:color="auto" w:fill="auto"/>
          </w:tcPr>
          <w:p w14:paraId="7467E8B3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Pre War</w:t>
            </w:r>
          </w:p>
          <w:p w14:paraId="51570F64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(10)</w:t>
            </w:r>
          </w:p>
        </w:tc>
        <w:tc>
          <w:tcPr>
            <w:tcW w:w="2952" w:type="dxa"/>
            <w:shd w:val="clear" w:color="auto" w:fill="auto"/>
          </w:tcPr>
          <w:p w14:paraId="13F64C9E" w14:textId="5CE8A1F3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1.73</w:t>
            </w:r>
          </w:p>
          <w:p w14:paraId="6AE60257" w14:textId="1BFA146D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(0.68)</w:t>
            </w:r>
          </w:p>
        </w:tc>
        <w:tc>
          <w:tcPr>
            <w:tcW w:w="2952" w:type="dxa"/>
            <w:vMerge w:val="restart"/>
            <w:shd w:val="clear" w:color="auto" w:fill="auto"/>
          </w:tcPr>
          <w:p w14:paraId="14F4C59C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  <w:p w14:paraId="0D4DAAD8" w14:textId="02706B56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-0.21 (0.86)</w:t>
            </w:r>
          </w:p>
        </w:tc>
      </w:tr>
      <w:tr w:rsidR="0059429A" w:rsidRPr="00864FFB" w14:paraId="5F9080EB" w14:textId="77777777" w:rsidTr="00BD4130">
        <w:tc>
          <w:tcPr>
            <w:tcW w:w="2952" w:type="dxa"/>
            <w:shd w:val="clear" w:color="auto" w:fill="auto"/>
          </w:tcPr>
          <w:p w14:paraId="4CF9B566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Post War</w:t>
            </w:r>
          </w:p>
          <w:p w14:paraId="22B0F4D4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(13)</w:t>
            </w:r>
          </w:p>
        </w:tc>
        <w:tc>
          <w:tcPr>
            <w:tcW w:w="2952" w:type="dxa"/>
            <w:shd w:val="clear" w:color="auto" w:fill="auto"/>
          </w:tcPr>
          <w:p w14:paraId="79AD3CA2" w14:textId="4BFAD670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1.94</w:t>
            </w:r>
          </w:p>
          <w:p w14:paraId="05FC07F8" w14:textId="5FBDEBBC" w:rsidR="0059429A" w:rsidRPr="00864FFB" w:rsidRDefault="0059429A" w:rsidP="00594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864FFB">
              <w:rPr>
                <w:rFonts w:ascii="Cambria" w:hAnsi="Cambria"/>
              </w:rPr>
              <w:t>(0.54)</w:t>
            </w:r>
          </w:p>
        </w:tc>
        <w:tc>
          <w:tcPr>
            <w:tcW w:w="2952" w:type="dxa"/>
            <w:vMerge/>
            <w:shd w:val="clear" w:color="auto" w:fill="auto"/>
          </w:tcPr>
          <w:p w14:paraId="30CA64F9" w14:textId="77777777" w:rsidR="0059429A" w:rsidRPr="00864FFB" w:rsidRDefault="0059429A" w:rsidP="00BD41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</w:tr>
    </w:tbl>
    <w:p w14:paraId="7CDADA89" w14:textId="77777777" w:rsidR="00E52AE0" w:rsidRPr="00665FA8" w:rsidRDefault="00E52AE0" w:rsidP="00E52AE0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Note:  *p&lt;</w:t>
      </w:r>
      <w:proofErr w:type="gramStart"/>
      <w:r>
        <w:rPr>
          <w:i/>
        </w:rPr>
        <w:t>.05</w:t>
      </w:r>
      <w:proofErr w:type="gramEnd"/>
      <w:r>
        <w:rPr>
          <w:i/>
        </w:rPr>
        <w:t xml:space="preserve"> **p&lt;.01 ***p&lt;.001</w:t>
      </w:r>
    </w:p>
    <w:p w14:paraId="45AE96C1" w14:textId="77777777" w:rsidR="0059429A" w:rsidRPr="00213E2C" w:rsidRDefault="0059429A" w:rsidP="00E52AE0">
      <w:pPr>
        <w:widowControl w:val="0"/>
        <w:autoSpaceDE w:val="0"/>
        <w:autoSpaceDN w:val="0"/>
        <w:adjustRightInd w:val="0"/>
        <w:rPr>
          <w:b/>
        </w:rPr>
      </w:pPr>
    </w:p>
    <w:p w14:paraId="011E5ED1" w14:textId="5525E9D6" w:rsidR="00F80F9D" w:rsidRDefault="00BD4130" w:rsidP="00F80F9D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br w:type="page"/>
      </w:r>
      <w:r w:rsidR="00F80F9D">
        <w:rPr>
          <w:b/>
        </w:rPr>
        <w:lastRenderedPageBreak/>
        <w:t>Table R13: Descriptive Statistics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6"/>
        <w:gridCol w:w="1483"/>
        <w:gridCol w:w="1148"/>
        <w:gridCol w:w="1116"/>
        <w:gridCol w:w="1108"/>
        <w:gridCol w:w="1118"/>
      </w:tblGrid>
      <w:tr w:rsidR="00031170" w14:paraId="1FC7EC8B" w14:textId="77777777" w:rsidTr="00031170">
        <w:tc>
          <w:tcPr>
            <w:tcW w:w="1896" w:type="dxa"/>
          </w:tcPr>
          <w:p w14:paraId="440B358F" w14:textId="77777777" w:rsidR="00031170" w:rsidRDefault="00031170" w:rsidP="00BB4E8C">
            <w:pPr>
              <w:rPr>
                <w:b/>
              </w:rPr>
            </w:pPr>
          </w:p>
        </w:tc>
        <w:tc>
          <w:tcPr>
            <w:tcW w:w="1483" w:type="dxa"/>
          </w:tcPr>
          <w:p w14:paraId="7D128BC8" w14:textId="2259EC89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>Observation</w:t>
            </w:r>
          </w:p>
        </w:tc>
        <w:tc>
          <w:tcPr>
            <w:tcW w:w="1148" w:type="dxa"/>
          </w:tcPr>
          <w:p w14:paraId="4B8979E2" w14:textId="6ED417E9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>Mean</w:t>
            </w:r>
          </w:p>
        </w:tc>
        <w:tc>
          <w:tcPr>
            <w:tcW w:w="1101" w:type="dxa"/>
          </w:tcPr>
          <w:p w14:paraId="7415A140" w14:textId="59A6452C" w:rsidR="00031170" w:rsidRDefault="00031170" w:rsidP="00BB4E8C">
            <w:pPr>
              <w:rPr>
                <w:b/>
              </w:rPr>
            </w:pPr>
            <w:proofErr w:type="spellStart"/>
            <w:r>
              <w:rPr>
                <w:b/>
              </w:rPr>
              <w:t>Std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Dev</w:t>
            </w:r>
            <w:proofErr w:type="spellEnd"/>
          </w:p>
        </w:tc>
        <w:tc>
          <w:tcPr>
            <w:tcW w:w="1108" w:type="dxa"/>
          </w:tcPr>
          <w:p w14:paraId="7CD7FF65" w14:textId="5AB888D1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 xml:space="preserve">Min </w:t>
            </w:r>
          </w:p>
        </w:tc>
        <w:tc>
          <w:tcPr>
            <w:tcW w:w="1118" w:type="dxa"/>
          </w:tcPr>
          <w:p w14:paraId="056DBC4F" w14:textId="74659FFA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>Max</w:t>
            </w:r>
          </w:p>
        </w:tc>
      </w:tr>
      <w:tr w:rsidR="00031170" w:rsidRPr="00031170" w14:paraId="7B882ABF" w14:textId="77777777" w:rsidTr="00031170">
        <w:tc>
          <w:tcPr>
            <w:tcW w:w="1896" w:type="dxa"/>
          </w:tcPr>
          <w:p w14:paraId="53CA5102" w14:textId="02E02804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>Violent Protest (Goldstein)</w:t>
            </w:r>
          </w:p>
        </w:tc>
        <w:tc>
          <w:tcPr>
            <w:tcW w:w="1483" w:type="dxa"/>
          </w:tcPr>
          <w:p w14:paraId="1392A2A1" w14:textId="4F88188C" w:rsidR="00031170" w:rsidRPr="00031170" w:rsidRDefault="00031170" w:rsidP="00BB4E8C">
            <w:r w:rsidRPr="00031170">
              <w:t>174,649</w:t>
            </w:r>
          </w:p>
        </w:tc>
        <w:tc>
          <w:tcPr>
            <w:tcW w:w="1148" w:type="dxa"/>
          </w:tcPr>
          <w:p w14:paraId="7B75B95A" w14:textId="17149D42" w:rsidR="00031170" w:rsidRPr="00031170" w:rsidRDefault="00031170" w:rsidP="00BB4E8C">
            <w:r w:rsidRPr="00031170">
              <w:t>3.005936</w:t>
            </w:r>
          </w:p>
        </w:tc>
        <w:tc>
          <w:tcPr>
            <w:tcW w:w="1101" w:type="dxa"/>
          </w:tcPr>
          <w:p w14:paraId="6E549ABE" w14:textId="7D0E7348" w:rsidR="00031170" w:rsidRPr="00031170" w:rsidRDefault="00031170" w:rsidP="00BB4E8C">
            <w:r w:rsidRPr="00031170">
              <w:t>16.67029</w:t>
            </w:r>
          </w:p>
        </w:tc>
        <w:tc>
          <w:tcPr>
            <w:tcW w:w="1108" w:type="dxa"/>
          </w:tcPr>
          <w:p w14:paraId="3EC15E57" w14:textId="79123986" w:rsidR="00031170" w:rsidRPr="00031170" w:rsidRDefault="00031170" w:rsidP="00BB4E8C">
            <w:r w:rsidRPr="00031170">
              <w:t>0</w:t>
            </w:r>
          </w:p>
        </w:tc>
        <w:tc>
          <w:tcPr>
            <w:tcW w:w="1118" w:type="dxa"/>
          </w:tcPr>
          <w:p w14:paraId="1B4CF810" w14:textId="73F7E5BF" w:rsidR="00031170" w:rsidRPr="00031170" w:rsidRDefault="00031170" w:rsidP="00BB4E8C">
            <w:r w:rsidRPr="00031170">
              <w:t>1624</w:t>
            </w:r>
          </w:p>
        </w:tc>
      </w:tr>
      <w:tr w:rsidR="00031170" w:rsidRPr="00031170" w14:paraId="087F2440" w14:textId="77777777" w:rsidTr="00031170">
        <w:tc>
          <w:tcPr>
            <w:tcW w:w="1896" w:type="dxa"/>
          </w:tcPr>
          <w:p w14:paraId="31DCCBDC" w14:textId="49D4B37F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>Violent Protest (Goldstein) t-1</w:t>
            </w:r>
          </w:p>
        </w:tc>
        <w:tc>
          <w:tcPr>
            <w:tcW w:w="1483" w:type="dxa"/>
          </w:tcPr>
          <w:p w14:paraId="7E85951A" w14:textId="2FBA0E32" w:rsidR="00031170" w:rsidRPr="00031170" w:rsidRDefault="00031170" w:rsidP="00BB4E8C">
            <w:r w:rsidRPr="00031170">
              <w:t>174,649</w:t>
            </w:r>
          </w:p>
        </w:tc>
        <w:tc>
          <w:tcPr>
            <w:tcW w:w="1148" w:type="dxa"/>
          </w:tcPr>
          <w:p w14:paraId="65B61302" w14:textId="21CEC578" w:rsidR="00031170" w:rsidRPr="00031170" w:rsidRDefault="00031170" w:rsidP="00BB4E8C">
            <w:r w:rsidRPr="00031170">
              <w:t>3.010191</w:t>
            </w:r>
          </w:p>
        </w:tc>
        <w:tc>
          <w:tcPr>
            <w:tcW w:w="1101" w:type="dxa"/>
          </w:tcPr>
          <w:p w14:paraId="15042AA4" w14:textId="553F6F0F" w:rsidR="00031170" w:rsidRPr="00031170" w:rsidRDefault="00031170" w:rsidP="00BB4E8C">
            <w:r w:rsidRPr="00031170">
              <w:t>16.69071</w:t>
            </w:r>
          </w:p>
        </w:tc>
        <w:tc>
          <w:tcPr>
            <w:tcW w:w="1108" w:type="dxa"/>
          </w:tcPr>
          <w:p w14:paraId="5BE4932B" w14:textId="4B35C35D" w:rsidR="00031170" w:rsidRPr="00031170" w:rsidRDefault="00031170" w:rsidP="00BB4E8C">
            <w:r w:rsidRPr="00031170">
              <w:t>0</w:t>
            </w:r>
          </w:p>
        </w:tc>
        <w:tc>
          <w:tcPr>
            <w:tcW w:w="1118" w:type="dxa"/>
          </w:tcPr>
          <w:p w14:paraId="6AEEBE4C" w14:textId="0835D4A4" w:rsidR="00031170" w:rsidRPr="00031170" w:rsidRDefault="00031170" w:rsidP="00BB4E8C">
            <w:r w:rsidRPr="00031170">
              <w:t>1624</w:t>
            </w:r>
          </w:p>
        </w:tc>
      </w:tr>
      <w:tr w:rsidR="00031170" w:rsidRPr="00031170" w14:paraId="4DB16E34" w14:textId="77777777" w:rsidTr="00031170">
        <w:tc>
          <w:tcPr>
            <w:tcW w:w="1896" w:type="dxa"/>
          </w:tcPr>
          <w:p w14:paraId="109E67F2" w14:textId="3E23B2B1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 xml:space="preserve">Nonviolent Protest (Goldstein) </w:t>
            </w:r>
          </w:p>
        </w:tc>
        <w:tc>
          <w:tcPr>
            <w:tcW w:w="1483" w:type="dxa"/>
          </w:tcPr>
          <w:p w14:paraId="28066756" w14:textId="0600BC83" w:rsidR="00031170" w:rsidRPr="00031170" w:rsidRDefault="00031170" w:rsidP="00BB4E8C">
            <w:r w:rsidRPr="00031170">
              <w:t>174,649</w:t>
            </w:r>
          </w:p>
        </w:tc>
        <w:tc>
          <w:tcPr>
            <w:tcW w:w="1148" w:type="dxa"/>
          </w:tcPr>
          <w:p w14:paraId="18B71F78" w14:textId="0B86AF77" w:rsidR="00031170" w:rsidRPr="00031170" w:rsidRDefault="00031170" w:rsidP="00BB4E8C">
            <w:r w:rsidRPr="00031170">
              <w:t>.3837846</w:t>
            </w:r>
          </w:p>
        </w:tc>
        <w:tc>
          <w:tcPr>
            <w:tcW w:w="1101" w:type="dxa"/>
          </w:tcPr>
          <w:p w14:paraId="443EEE2C" w14:textId="7DBE5DC2" w:rsidR="00031170" w:rsidRPr="00031170" w:rsidRDefault="00031170" w:rsidP="00BB4E8C">
            <w:r w:rsidRPr="00031170">
              <w:t>2.078964</w:t>
            </w:r>
          </w:p>
        </w:tc>
        <w:tc>
          <w:tcPr>
            <w:tcW w:w="1108" w:type="dxa"/>
          </w:tcPr>
          <w:p w14:paraId="3D43F4F0" w14:textId="6894A006" w:rsidR="00031170" w:rsidRPr="00031170" w:rsidRDefault="00031170" w:rsidP="00BB4E8C">
            <w:r w:rsidRPr="00031170">
              <w:t>0</w:t>
            </w:r>
          </w:p>
        </w:tc>
        <w:tc>
          <w:tcPr>
            <w:tcW w:w="1118" w:type="dxa"/>
          </w:tcPr>
          <w:p w14:paraId="731864B0" w14:textId="142B3B9F" w:rsidR="00031170" w:rsidRPr="00031170" w:rsidRDefault="00031170" w:rsidP="00BB4E8C">
            <w:r w:rsidRPr="00031170">
              <w:t>140.5</w:t>
            </w:r>
          </w:p>
        </w:tc>
      </w:tr>
      <w:tr w:rsidR="00031170" w:rsidRPr="00031170" w14:paraId="642F245E" w14:textId="77777777" w:rsidTr="00031170">
        <w:tc>
          <w:tcPr>
            <w:tcW w:w="1896" w:type="dxa"/>
          </w:tcPr>
          <w:p w14:paraId="2ADDB089" w14:textId="645CFD8D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>Nonviolent Protest (Goldstein) t-1</w:t>
            </w:r>
          </w:p>
        </w:tc>
        <w:tc>
          <w:tcPr>
            <w:tcW w:w="1483" w:type="dxa"/>
          </w:tcPr>
          <w:p w14:paraId="15CA43F9" w14:textId="56FE2E79" w:rsidR="00031170" w:rsidRPr="00031170" w:rsidRDefault="00031170" w:rsidP="00BB4E8C">
            <w:r w:rsidRPr="00031170">
              <w:t>174,649</w:t>
            </w:r>
          </w:p>
        </w:tc>
        <w:tc>
          <w:tcPr>
            <w:tcW w:w="1148" w:type="dxa"/>
          </w:tcPr>
          <w:p w14:paraId="0B9E76E2" w14:textId="3B628637" w:rsidR="00031170" w:rsidRPr="00031170" w:rsidRDefault="00031170" w:rsidP="00BB4E8C">
            <w:r w:rsidRPr="00031170">
              <w:t xml:space="preserve">  .3865261</w:t>
            </w:r>
          </w:p>
        </w:tc>
        <w:tc>
          <w:tcPr>
            <w:tcW w:w="1101" w:type="dxa"/>
          </w:tcPr>
          <w:p w14:paraId="59438442" w14:textId="4C4492BE" w:rsidR="00031170" w:rsidRPr="00031170" w:rsidRDefault="00031170" w:rsidP="00BB4E8C">
            <w:r w:rsidRPr="00031170">
              <w:t xml:space="preserve">2.082349  </w:t>
            </w:r>
          </w:p>
        </w:tc>
        <w:tc>
          <w:tcPr>
            <w:tcW w:w="1108" w:type="dxa"/>
          </w:tcPr>
          <w:p w14:paraId="0E35AEBF" w14:textId="28CBECD5" w:rsidR="00031170" w:rsidRPr="00031170" w:rsidRDefault="00031170" w:rsidP="00BB4E8C">
            <w:r w:rsidRPr="00031170">
              <w:t>0</w:t>
            </w:r>
          </w:p>
        </w:tc>
        <w:tc>
          <w:tcPr>
            <w:tcW w:w="1118" w:type="dxa"/>
          </w:tcPr>
          <w:p w14:paraId="3C7D95E7" w14:textId="2B049B64" w:rsidR="00031170" w:rsidRPr="00031170" w:rsidRDefault="00031170" w:rsidP="00BB4E8C">
            <w:r w:rsidRPr="00031170">
              <w:t>140.5</w:t>
            </w:r>
          </w:p>
        </w:tc>
      </w:tr>
      <w:tr w:rsidR="00031170" w:rsidRPr="00031170" w14:paraId="6ED56058" w14:textId="77777777" w:rsidTr="00031170">
        <w:trPr>
          <w:trHeight w:val="593"/>
        </w:trPr>
        <w:tc>
          <w:tcPr>
            <w:tcW w:w="1896" w:type="dxa"/>
          </w:tcPr>
          <w:p w14:paraId="7F931332" w14:textId="1A1DB00B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 xml:space="preserve">Accommodation t-1 </w:t>
            </w:r>
          </w:p>
        </w:tc>
        <w:tc>
          <w:tcPr>
            <w:tcW w:w="1483" w:type="dxa"/>
          </w:tcPr>
          <w:p w14:paraId="48545854" w14:textId="3C87BC52" w:rsidR="00031170" w:rsidRPr="00031170" w:rsidRDefault="00031170" w:rsidP="00BB4E8C">
            <w:r w:rsidRPr="00031170">
              <w:t>174,649</w:t>
            </w:r>
          </w:p>
        </w:tc>
        <w:tc>
          <w:tcPr>
            <w:tcW w:w="1148" w:type="dxa"/>
          </w:tcPr>
          <w:p w14:paraId="66CD6F65" w14:textId="7A482FCB" w:rsidR="00031170" w:rsidRPr="00031170" w:rsidRDefault="00031170" w:rsidP="00BB4E8C">
            <w:r w:rsidRPr="00031170">
              <w:t>.6928582</w:t>
            </w:r>
          </w:p>
        </w:tc>
        <w:tc>
          <w:tcPr>
            <w:tcW w:w="1101" w:type="dxa"/>
          </w:tcPr>
          <w:p w14:paraId="72377092" w14:textId="11323618" w:rsidR="00031170" w:rsidRPr="00031170" w:rsidRDefault="00031170" w:rsidP="00BB4E8C">
            <w:r w:rsidRPr="00031170">
              <w:t>2.454081</w:t>
            </w:r>
          </w:p>
        </w:tc>
        <w:tc>
          <w:tcPr>
            <w:tcW w:w="1108" w:type="dxa"/>
          </w:tcPr>
          <w:p w14:paraId="53E68D0B" w14:textId="32497B60" w:rsidR="00031170" w:rsidRPr="00031170" w:rsidRDefault="00031170" w:rsidP="00BB4E8C">
            <w:r w:rsidRPr="00031170">
              <w:t>0</w:t>
            </w:r>
          </w:p>
        </w:tc>
        <w:tc>
          <w:tcPr>
            <w:tcW w:w="1118" w:type="dxa"/>
          </w:tcPr>
          <w:p w14:paraId="4EBDD083" w14:textId="6ACA191A" w:rsidR="00031170" w:rsidRPr="00031170" w:rsidRDefault="00031170" w:rsidP="00BB4E8C">
            <w:r w:rsidRPr="00031170">
              <w:t>76</w:t>
            </w:r>
          </w:p>
        </w:tc>
      </w:tr>
      <w:tr w:rsidR="00031170" w:rsidRPr="00031170" w14:paraId="00BB4D06" w14:textId="77777777" w:rsidTr="00031170">
        <w:tc>
          <w:tcPr>
            <w:tcW w:w="1896" w:type="dxa"/>
          </w:tcPr>
          <w:p w14:paraId="20F267F8" w14:textId="4BFA488A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>Accommodation t-4</w:t>
            </w:r>
          </w:p>
        </w:tc>
        <w:tc>
          <w:tcPr>
            <w:tcW w:w="1483" w:type="dxa"/>
          </w:tcPr>
          <w:p w14:paraId="0E8B5F34" w14:textId="62261515" w:rsidR="00031170" w:rsidRPr="00031170" w:rsidRDefault="00031170" w:rsidP="00BB4E8C">
            <w:r w:rsidRPr="00031170">
              <w:t>174,649</w:t>
            </w:r>
          </w:p>
        </w:tc>
        <w:tc>
          <w:tcPr>
            <w:tcW w:w="1148" w:type="dxa"/>
          </w:tcPr>
          <w:p w14:paraId="13CFF3A8" w14:textId="242556B7" w:rsidR="00031170" w:rsidRPr="00031170" w:rsidRDefault="00031170" w:rsidP="00BB4E8C">
            <w:r w:rsidRPr="00031170">
              <w:t>.6849166</w:t>
            </w:r>
          </w:p>
        </w:tc>
        <w:tc>
          <w:tcPr>
            <w:tcW w:w="1101" w:type="dxa"/>
          </w:tcPr>
          <w:p w14:paraId="2BC33C7D" w14:textId="4BE95A6B" w:rsidR="00031170" w:rsidRPr="00031170" w:rsidRDefault="00031170" w:rsidP="00BB4E8C">
            <w:r w:rsidRPr="00031170">
              <w:t>2.429125</w:t>
            </w:r>
          </w:p>
        </w:tc>
        <w:tc>
          <w:tcPr>
            <w:tcW w:w="1108" w:type="dxa"/>
          </w:tcPr>
          <w:p w14:paraId="7BF453AF" w14:textId="633B12E3" w:rsidR="00031170" w:rsidRPr="00031170" w:rsidRDefault="00031170" w:rsidP="00BB4E8C">
            <w:r w:rsidRPr="00031170">
              <w:t>0</w:t>
            </w:r>
          </w:p>
        </w:tc>
        <w:tc>
          <w:tcPr>
            <w:tcW w:w="1118" w:type="dxa"/>
          </w:tcPr>
          <w:p w14:paraId="673B5D54" w14:textId="6631E91D" w:rsidR="00031170" w:rsidRPr="00031170" w:rsidRDefault="00031170" w:rsidP="00BB4E8C">
            <w:r w:rsidRPr="00031170">
              <w:t>76</w:t>
            </w:r>
          </w:p>
        </w:tc>
      </w:tr>
      <w:tr w:rsidR="00031170" w:rsidRPr="00031170" w14:paraId="5878208E" w14:textId="77777777" w:rsidTr="00031170">
        <w:tc>
          <w:tcPr>
            <w:tcW w:w="1896" w:type="dxa"/>
          </w:tcPr>
          <w:p w14:paraId="4D463979" w14:textId="19A137C6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>Repression t-1</w:t>
            </w:r>
          </w:p>
        </w:tc>
        <w:tc>
          <w:tcPr>
            <w:tcW w:w="1483" w:type="dxa"/>
          </w:tcPr>
          <w:p w14:paraId="1A17BAB0" w14:textId="1631230B" w:rsidR="00031170" w:rsidRPr="00031170" w:rsidRDefault="00031170" w:rsidP="00BB4E8C">
            <w:r w:rsidRPr="00031170">
              <w:t>174,649</w:t>
            </w:r>
          </w:p>
        </w:tc>
        <w:tc>
          <w:tcPr>
            <w:tcW w:w="1148" w:type="dxa"/>
          </w:tcPr>
          <w:p w14:paraId="1B61C2B6" w14:textId="749CA528" w:rsidR="00031170" w:rsidRPr="00031170" w:rsidRDefault="00031170" w:rsidP="00BB4E8C">
            <w:r w:rsidRPr="00031170">
              <w:t>.5902066</w:t>
            </w:r>
          </w:p>
        </w:tc>
        <w:tc>
          <w:tcPr>
            <w:tcW w:w="1101" w:type="dxa"/>
          </w:tcPr>
          <w:p w14:paraId="1077929E" w14:textId="37E0D423" w:rsidR="00031170" w:rsidRPr="00031170" w:rsidRDefault="00031170" w:rsidP="00BB4E8C">
            <w:r w:rsidRPr="00031170">
              <w:t xml:space="preserve">2.287453  </w:t>
            </w:r>
          </w:p>
        </w:tc>
        <w:tc>
          <w:tcPr>
            <w:tcW w:w="1108" w:type="dxa"/>
          </w:tcPr>
          <w:p w14:paraId="56406A59" w14:textId="6C506E72" w:rsidR="00031170" w:rsidRPr="00031170" w:rsidRDefault="00031170" w:rsidP="00BB4E8C">
            <w:r w:rsidRPr="00031170">
              <w:t>0</w:t>
            </w:r>
          </w:p>
        </w:tc>
        <w:tc>
          <w:tcPr>
            <w:tcW w:w="1118" w:type="dxa"/>
          </w:tcPr>
          <w:p w14:paraId="003CC5F5" w14:textId="23C8E251" w:rsidR="00031170" w:rsidRPr="00031170" w:rsidRDefault="00031170" w:rsidP="00BB4E8C">
            <w:r w:rsidRPr="00031170">
              <w:t>194</w:t>
            </w:r>
          </w:p>
        </w:tc>
      </w:tr>
      <w:tr w:rsidR="00031170" w:rsidRPr="00031170" w14:paraId="166C8B66" w14:textId="77777777" w:rsidTr="00031170">
        <w:tc>
          <w:tcPr>
            <w:tcW w:w="1896" w:type="dxa"/>
          </w:tcPr>
          <w:p w14:paraId="097D9DE5" w14:textId="7542517D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>Repression t-4</w:t>
            </w:r>
          </w:p>
        </w:tc>
        <w:tc>
          <w:tcPr>
            <w:tcW w:w="1483" w:type="dxa"/>
          </w:tcPr>
          <w:p w14:paraId="331F0C65" w14:textId="6E012396" w:rsidR="00031170" w:rsidRPr="00031170" w:rsidRDefault="00031170" w:rsidP="00BB4E8C">
            <w:r w:rsidRPr="00031170">
              <w:t>174,649</w:t>
            </w:r>
          </w:p>
        </w:tc>
        <w:tc>
          <w:tcPr>
            <w:tcW w:w="1148" w:type="dxa"/>
          </w:tcPr>
          <w:p w14:paraId="492B4CFE" w14:textId="78FE4FB6" w:rsidR="00031170" w:rsidRPr="00031170" w:rsidRDefault="00031170" w:rsidP="00BB4E8C">
            <w:r w:rsidRPr="00031170">
              <w:t>.</w:t>
            </w:r>
            <w:proofErr w:type="gramStart"/>
            <w:r w:rsidRPr="00031170">
              <w:t xml:space="preserve">5907105  </w:t>
            </w:r>
            <w:proofErr w:type="gramEnd"/>
          </w:p>
        </w:tc>
        <w:tc>
          <w:tcPr>
            <w:tcW w:w="1101" w:type="dxa"/>
          </w:tcPr>
          <w:p w14:paraId="1D357EFF" w14:textId="3154A91E" w:rsidR="00031170" w:rsidRPr="00031170" w:rsidRDefault="00031170" w:rsidP="00BB4E8C">
            <w:r w:rsidRPr="00031170">
              <w:t>2.294708</w:t>
            </w:r>
          </w:p>
        </w:tc>
        <w:tc>
          <w:tcPr>
            <w:tcW w:w="1108" w:type="dxa"/>
          </w:tcPr>
          <w:p w14:paraId="2855C47F" w14:textId="64A9FF67" w:rsidR="00031170" w:rsidRPr="00031170" w:rsidRDefault="00031170" w:rsidP="00BB4E8C">
            <w:r w:rsidRPr="00031170">
              <w:t>0</w:t>
            </w:r>
          </w:p>
        </w:tc>
        <w:tc>
          <w:tcPr>
            <w:tcW w:w="1118" w:type="dxa"/>
          </w:tcPr>
          <w:p w14:paraId="7D5FF707" w14:textId="6C9EFCAA" w:rsidR="00031170" w:rsidRPr="00031170" w:rsidRDefault="00031170" w:rsidP="00BB4E8C">
            <w:r w:rsidRPr="00031170">
              <w:t>194</w:t>
            </w:r>
          </w:p>
        </w:tc>
      </w:tr>
      <w:tr w:rsidR="00031170" w:rsidRPr="00031170" w14:paraId="61C2C386" w14:textId="77777777" w:rsidTr="00031170">
        <w:tc>
          <w:tcPr>
            <w:tcW w:w="1896" w:type="dxa"/>
          </w:tcPr>
          <w:p w14:paraId="1ADEF62E" w14:textId="201E0E70" w:rsidR="00031170" w:rsidRDefault="00031170" w:rsidP="00BB4E8C">
            <w:pPr>
              <w:rPr>
                <w:b/>
              </w:rPr>
            </w:pPr>
            <w:r>
              <w:rPr>
                <w:b/>
              </w:rPr>
              <w:t>Coverage (</w:t>
            </w:r>
            <w:proofErr w:type="spellStart"/>
            <w:r>
              <w:rPr>
                <w:b/>
              </w:rPr>
              <w:t>ln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483" w:type="dxa"/>
          </w:tcPr>
          <w:p w14:paraId="7696F715" w14:textId="6E977B5B" w:rsidR="00031170" w:rsidRPr="00031170" w:rsidRDefault="00031170" w:rsidP="00BB4E8C">
            <w:r w:rsidRPr="00031170">
              <w:t>174,649</w:t>
            </w:r>
          </w:p>
        </w:tc>
        <w:tc>
          <w:tcPr>
            <w:tcW w:w="1148" w:type="dxa"/>
          </w:tcPr>
          <w:p w14:paraId="1891DF8F" w14:textId="4B2D4185" w:rsidR="00031170" w:rsidRPr="00031170" w:rsidRDefault="00031170" w:rsidP="00BB4E8C">
            <w:r w:rsidRPr="00031170">
              <w:t>5.963785</w:t>
            </w:r>
          </w:p>
        </w:tc>
        <w:tc>
          <w:tcPr>
            <w:tcW w:w="1101" w:type="dxa"/>
          </w:tcPr>
          <w:p w14:paraId="2F3A3F67" w14:textId="4E0A37F9" w:rsidR="00031170" w:rsidRPr="00031170" w:rsidRDefault="00031170" w:rsidP="00BB4E8C">
            <w:r w:rsidRPr="00031170">
              <w:t xml:space="preserve">2.101631  </w:t>
            </w:r>
          </w:p>
        </w:tc>
        <w:tc>
          <w:tcPr>
            <w:tcW w:w="1108" w:type="dxa"/>
          </w:tcPr>
          <w:p w14:paraId="689F0CB6" w14:textId="68B7F326" w:rsidR="00031170" w:rsidRPr="00031170" w:rsidRDefault="00031170" w:rsidP="00BB4E8C">
            <w:r w:rsidRPr="00031170">
              <w:t>0</w:t>
            </w:r>
          </w:p>
        </w:tc>
        <w:tc>
          <w:tcPr>
            <w:tcW w:w="1118" w:type="dxa"/>
          </w:tcPr>
          <w:p w14:paraId="38B78818" w14:textId="2A4FEB4A" w:rsidR="00031170" w:rsidRPr="00031170" w:rsidRDefault="00031170" w:rsidP="00BB4E8C">
            <w:r w:rsidRPr="00031170">
              <w:t>12.37355</w:t>
            </w:r>
          </w:p>
        </w:tc>
      </w:tr>
    </w:tbl>
    <w:p w14:paraId="05BEB4E3" w14:textId="2E77CFDB" w:rsidR="00F80F9D" w:rsidRDefault="00F80F9D" w:rsidP="00BB4E8C">
      <w:pPr>
        <w:rPr>
          <w:b/>
        </w:rPr>
      </w:pPr>
      <w:r>
        <w:rPr>
          <w:b/>
        </w:rPr>
        <w:br w:type="page"/>
      </w:r>
    </w:p>
    <w:p w14:paraId="5DAA7D27" w14:textId="77777777" w:rsidR="00BD4130" w:rsidRDefault="00BD4130">
      <w:pPr>
        <w:rPr>
          <w:b/>
        </w:rPr>
      </w:pPr>
    </w:p>
    <w:p w14:paraId="612F4CD8" w14:textId="77777777" w:rsidR="00BD4130" w:rsidRDefault="00BD4130" w:rsidP="00BD4130">
      <w:pPr>
        <w:spacing w:line="480" w:lineRule="auto"/>
        <w:rPr>
          <w:b/>
        </w:rPr>
      </w:pPr>
      <w:r>
        <w:rPr>
          <w:b/>
        </w:rPr>
        <w:t>Appendix II-Supplementary Materials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84"/>
        <w:gridCol w:w="654"/>
        <w:gridCol w:w="922"/>
        <w:gridCol w:w="998"/>
        <w:gridCol w:w="1749"/>
        <w:gridCol w:w="3687"/>
      </w:tblGrid>
      <w:tr w:rsidR="00BD4130" w14:paraId="1FB299C0" w14:textId="77777777" w:rsidTr="00BD4130">
        <w:trPr>
          <w:gridAfter w:val="4"/>
          <w:wAfter w:w="7356" w:type="dxa"/>
          <w:trHeight w:val="271"/>
        </w:trPr>
        <w:tc>
          <w:tcPr>
            <w:tcW w:w="1838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EA3DF18" w14:textId="77777777" w:rsidR="00BD4130" w:rsidRDefault="00BD4130" w:rsidP="00BD413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Table 1: Description of Events</w:t>
            </w:r>
          </w:p>
        </w:tc>
      </w:tr>
      <w:tr w:rsidR="00BD4130" w14:paraId="1402C3A1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1C1224F" w14:textId="77777777" w:rsidR="00BD4130" w:rsidRDefault="00BD4130" w:rsidP="00BD413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Weight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94DF616" w14:textId="77777777" w:rsidR="00BD4130" w:rsidRDefault="00BD4130" w:rsidP="00BD413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Abbreviation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EE6651D" w14:textId="77777777" w:rsidR="00BD4130" w:rsidRDefault="00BD4130" w:rsidP="00BD413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Coding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7C1C913" w14:textId="77777777" w:rsidR="00BD4130" w:rsidRDefault="00BD4130" w:rsidP="00BD413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Type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04BB8F1" w14:textId="77777777" w:rsidR="00BD4130" w:rsidRDefault="00BD4130" w:rsidP="00BD413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Description</w:t>
            </w:r>
          </w:p>
        </w:tc>
      </w:tr>
      <w:tr w:rsidR="00BD4130" w14:paraId="5BD4B0C3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917B54E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-7.3755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D93458F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&lt;ABDU&gt;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5E038B9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5ECC669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Abduction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7845C45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Abducting, hijacking and capturing of people.</w:t>
            </w:r>
          </w:p>
        </w:tc>
      </w:tr>
      <w:tr w:rsidR="00BD4130" w14:paraId="3015C3D6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98DFFAF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-4.1255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796A40F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&lt;AERI&gt; also &lt;BOMB&gt;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92091DD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2239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188B0E3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Missile attack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3F6D9FF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Launching of intermediate to long-range conventional ballistic missiles and aerial dropping of conventional explosive devices or bombs.</w:t>
            </w:r>
          </w:p>
        </w:tc>
      </w:tr>
      <w:tr w:rsidR="00BD4130" w14:paraId="27AFD5A5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E06A50F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-9.8755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FF712C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&lt;ASSA&gt;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4975BF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2232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DAF00B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Assassination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DBA85E7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Murder that is explicitly characterized as political killing and assassination.</w:t>
            </w:r>
          </w:p>
        </w:tc>
      </w:tr>
      <w:tr w:rsidR="00BD4130" w14:paraId="2C830A8E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FA3F5FB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-8.6885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0206C42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&lt;BEAT&gt;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6E60428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2221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13A46D3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Beatings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13BBF3C2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Beatings (physical assaults without the use of weapons).</w:t>
            </w:r>
          </w:p>
        </w:tc>
      </w:tr>
      <w:tr w:rsidR="00BD4130" w14:paraId="47518722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A38C274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-10.813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E889FF4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&lt;CBIO&gt; also &lt;CHEM&gt;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A6D15E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2251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5ED2218" w14:textId="77777777" w:rsidR="00BD4130" w:rsidRDefault="00BD4130" w:rsidP="00BD41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Chem</w:t>
            </w:r>
            <w:proofErr w:type="spellEnd"/>
            <w:r>
              <w:rPr>
                <w:color w:val="000000"/>
              </w:rPr>
              <w:t>-bio attack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541C5E5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Use of chemical or biological weapons.</w:t>
            </w:r>
          </w:p>
        </w:tc>
      </w:tr>
      <w:tr w:rsidR="00BD4130" w14:paraId="2E3AC432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DB9EBE2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-11.0325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09B105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&lt;CBRU&gt;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7CEF89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A2416B8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Unconventional weapons attack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15886FEE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 xml:space="preserve">All uses of Weapons of Mass Destruction (WMD), including chemical, biological, radiological and nuclear weapons use, not otherwise specified. Includes all intentional, generic poisonings of individuals and groups (code to </w:t>
            </w:r>
            <w:proofErr w:type="spellStart"/>
            <w:r>
              <w:rPr>
                <w:color w:val="000000"/>
              </w:rPr>
              <w:t>Chem</w:t>
            </w:r>
            <w:proofErr w:type="spellEnd"/>
            <w:r>
              <w:rPr>
                <w:color w:val="000000"/>
              </w:rPr>
              <w:t xml:space="preserve">-bio attack if a chemical or </w:t>
            </w:r>
          </w:p>
        </w:tc>
      </w:tr>
      <w:tr w:rsidR="00BD4130" w14:paraId="1BD63762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F8577A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-10.657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E4AF736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&lt;CLAS&gt; also &lt;MENG&gt;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CFAB465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2231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8E78878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Armed battle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56B2E26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 xml:space="preserve">Initiation of armed hostilities or engagement between two or more armed </w:t>
            </w:r>
            <w:proofErr w:type="gramStart"/>
            <w:r>
              <w:rPr>
                <w:color w:val="000000"/>
              </w:rPr>
              <w:t>forces,</w:t>
            </w:r>
            <w:proofErr w:type="gramEnd"/>
            <w:r>
              <w:rPr>
                <w:color w:val="000000"/>
              </w:rPr>
              <w:t xml:space="preserve"> includes truce violations  (use as default for war and battles).</w:t>
            </w:r>
          </w:p>
        </w:tc>
      </w:tr>
      <w:tr w:rsidR="00BD4130" w14:paraId="31B3AC34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4175A56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-8.282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EF13D68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&lt;CORP&gt;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7CD800B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2223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1B607DB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Bodily punishment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F581894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The infliction of bodily injury, death or pain for the explicit purpose of punishment. Contrast this physical sanction with force used to extract information (torture, code 2225).</w:t>
            </w:r>
          </w:p>
        </w:tc>
      </w:tr>
      <w:tr w:rsidR="00BD4130" w14:paraId="6E3982A7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4E2077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-9.938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E45C32F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&lt;COUP&gt;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55DE98B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2233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ED562EC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Coups and mutinies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B40C104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Coups, mutiny and other rebellion by armed forces.</w:t>
            </w:r>
          </w:p>
        </w:tc>
      </w:tr>
      <w:tr w:rsidR="00BD4130" w14:paraId="6EE57375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F563675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-10.0005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1973EEA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&lt;DWAR&gt;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F97A02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6E82BC5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Declare war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3E40D77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Formal or official statement that a state of war exists.</w:t>
            </w:r>
          </w:p>
        </w:tc>
      </w:tr>
      <w:tr w:rsidR="00BD4130" w14:paraId="7302E87E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38B388D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-7.3755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F056C8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 xml:space="preserve">&lt;FORC&gt; also </w:t>
            </w:r>
            <w:r>
              <w:rPr>
                <w:color w:val="000000"/>
              </w:rPr>
              <w:lastRenderedPageBreak/>
              <w:t>&lt;NMFT&gt;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E21B297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DCD172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Force Use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FFD49BF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 xml:space="preserve">All uses of physical force not </w:t>
            </w:r>
            <w:r>
              <w:rPr>
                <w:color w:val="000000"/>
              </w:rPr>
              <w:lastRenderedPageBreak/>
              <w:t xml:space="preserve">otherwise specified. Includes material property destruction, acts of physical </w:t>
            </w:r>
            <w:proofErr w:type="spellStart"/>
            <w:r>
              <w:rPr>
                <w:color w:val="000000"/>
              </w:rPr>
              <w:t>sabatage</w:t>
            </w:r>
            <w:proofErr w:type="spellEnd"/>
            <w:r>
              <w:rPr>
                <w:color w:val="000000"/>
              </w:rPr>
              <w:t>, and other acts of material damage not otherwise specified.</w:t>
            </w:r>
          </w:p>
        </w:tc>
      </w:tr>
      <w:tr w:rsidR="00BD4130" w14:paraId="34502EFD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19E2E3F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-10.5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C61061F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&lt;GRPG&gt;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134A7EE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2235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C1B390B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Artillery attack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B681DE9" w14:textId="77777777" w:rsidR="00BD4130" w:rsidRDefault="00BD4130" w:rsidP="00BD4130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Use of short to intermediate range</w:t>
            </w:r>
            <w:proofErr w:type="gramEnd"/>
            <w:r>
              <w:rPr>
                <w:color w:val="000000"/>
              </w:rPr>
              <w:t xml:space="preserve"> tank-mounted, ship-based or field guns and cannons, mortars and rocket-propelled grenades.</w:t>
            </w:r>
          </w:p>
        </w:tc>
      </w:tr>
      <w:tr w:rsidR="00BD4130" w14:paraId="287ED6ED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327745C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-8.532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1BA795BC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&lt;HTAK&gt;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7281C8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2132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8DA24C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Hostage taking and kidnapping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3C0DA2D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Hostage taking or kidnapping of people.</w:t>
            </w:r>
          </w:p>
        </w:tc>
      </w:tr>
      <w:tr w:rsidR="00BD4130" w14:paraId="2B336131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5080F2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-7.3755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1390DF9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&lt;JACK&gt;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4D9F102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2131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7FFB49D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Hijacking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7C0D18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 xml:space="preserve">All </w:t>
            </w:r>
            <w:proofErr w:type="spellStart"/>
            <w:r>
              <w:rPr>
                <w:color w:val="000000"/>
              </w:rPr>
              <w:t>commandeerings</w:t>
            </w:r>
            <w:proofErr w:type="spellEnd"/>
            <w:r>
              <w:rPr>
                <w:color w:val="000000"/>
              </w:rPr>
              <w:t xml:space="preserve"> of vehicles.</w:t>
            </w:r>
          </w:p>
        </w:tc>
      </w:tr>
      <w:tr w:rsidR="00BD4130" w14:paraId="7A26EBFC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D246845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-8.719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8C1063F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&lt;MAIM&gt;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10195703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2225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72BC37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Torture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4F5861E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Maiming and all other reports explicitly characterized as torture. Contrast this force used to extract information from physical sanctions for punishment (2223).</w:t>
            </w:r>
          </w:p>
        </w:tc>
      </w:tr>
      <w:tr w:rsidR="00BD4130" w14:paraId="4DFE20EE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238208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-7.0945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E43B56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&lt;MBLO&gt;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6920CC7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C00ED29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Armed force blockade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A970095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Use of armed forces to seal off a territory to prevent exit or entry of goods or personnel.</w:t>
            </w:r>
          </w:p>
        </w:tc>
      </w:tr>
      <w:tr w:rsidR="00BD4130" w14:paraId="28BC6A97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9422B45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-9.6255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A82C39D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&lt;MINE&gt;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5975E2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2237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B043BF7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Mine explosion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C7D29E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Land and underwater mine explosions.</w:t>
            </w:r>
          </w:p>
        </w:tc>
      </w:tr>
      <w:tr w:rsidR="00BD4130" w14:paraId="6481A3DB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F51F22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-9.188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5C2BC92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&lt;MOCC&gt;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AC90C0B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2111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DE00E7D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Armed force occupation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7989B1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Use of armed forces to take over or occupy the whole or part of a territory.</w:t>
            </w:r>
          </w:p>
        </w:tc>
      </w:tr>
      <w:tr w:rsidR="00BD4130" w14:paraId="6F5B7C4E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C77E9BD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-9.126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F4EE80D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&lt;MTHR</w:t>
            </w:r>
            <w:proofErr w:type="gramStart"/>
            <w:r>
              <w:rPr>
                <w:color w:val="000000"/>
              </w:rPr>
              <w:t>&gt;  threaten</w:t>
            </w:r>
            <w:proofErr w:type="gramEnd"/>
            <w:r>
              <w:rPr>
                <w:color w:val="000000"/>
              </w:rPr>
              <w:t xml:space="preserve"> attack? 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1129263F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2AD0B89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Armed force threats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3A0800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All threats to use armed force.</w:t>
            </w:r>
          </w:p>
        </w:tc>
      </w:tr>
      <w:tr w:rsidR="00BD4130" w14:paraId="2B4DA0BC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BCA35D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-7.3755</w:t>
            </w:r>
          </w:p>
          <w:p w14:paraId="16D3F756" w14:textId="77777777" w:rsidR="00BD4130" w:rsidRDefault="00BD4130" w:rsidP="00BD4130">
            <w:pPr>
              <w:rPr>
                <w:color w:val="000000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CC45BD5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&lt;NMFT&gt;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403E00E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3B76595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Other physical force threats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DC0DF9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All threats to use non-armed, physical force.</w:t>
            </w:r>
          </w:p>
        </w:tc>
      </w:tr>
      <w:tr w:rsidR="00BD4130" w14:paraId="7C1426F3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C1C04B7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 xml:space="preserve">?  </w:t>
            </w:r>
            <w:proofErr w:type="gramStart"/>
            <w:r>
              <w:rPr>
                <w:color w:val="000000"/>
              </w:rPr>
              <w:t>use</w:t>
            </w:r>
            <w:proofErr w:type="gramEnd"/>
            <w:r>
              <w:rPr>
                <w:color w:val="000000"/>
              </w:rPr>
              <w:t xml:space="preserve"> &lt;NMFT&gt;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9EDD81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&lt;PASS&gt;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486DA1E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46A97D9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Physical assault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8504FD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All uses of non-armed physical force in assaults against people not otherwise specified.</w:t>
            </w:r>
          </w:p>
        </w:tc>
      </w:tr>
      <w:tr w:rsidR="00BD4130" w14:paraId="4B54306D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C27206E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-9.907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413E204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&lt;PEXE&gt;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9D2AD4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2234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24EB0D8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Small arms attack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FE33AD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Shooting of small arms, light weapons and small explosives, including the use of all handguns, light machine guns, rifles and hand grenades.</w:t>
            </w:r>
          </w:p>
        </w:tc>
      </w:tr>
      <w:tr w:rsidR="00BD4130" w14:paraId="7408F7CC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7D2B0F8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 xml:space="preserve">? </w:t>
            </w:r>
            <w:proofErr w:type="gramStart"/>
            <w:r>
              <w:rPr>
                <w:color w:val="000000"/>
              </w:rPr>
              <w:t>use</w:t>
            </w:r>
            <w:proofErr w:type="gramEnd"/>
            <w:r>
              <w:rPr>
                <w:color w:val="000000"/>
              </w:rPr>
              <w:t xml:space="preserve">  &lt;MTHR&gt;  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8DBFF18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&lt;RAID&gt;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AD6363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6EB283C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Armed actions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673657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Ambiguous initiation of the use of armed forces to fire upon another armed force, population or territory.</w:t>
            </w:r>
          </w:p>
        </w:tc>
      </w:tr>
      <w:tr w:rsidR="00BD4130" w14:paraId="0A5EADEF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7173E54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-9.126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1BEE1AC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&lt;RIOT&gt;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2E4766D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19FFFA6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Riot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21F6B29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 xml:space="preserve">Civil or political unrest explicitly characterized as riots, as well as behavior presented as tumultuous or mob-like. This behavior includes looting, prison uprisings, crowds </w:t>
            </w:r>
            <w:r>
              <w:rPr>
                <w:color w:val="000000"/>
              </w:rPr>
              <w:lastRenderedPageBreak/>
              <w:t xml:space="preserve">setting things on fire, general fighting with police (typically by protestors), </w:t>
            </w:r>
          </w:p>
        </w:tc>
      </w:tr>
      <w:tr w:rsidR="00BD4130" w14:paraId="2F9EBAC1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D43597B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-10.8755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BCCA23C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&lt;SBOM&gt;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478AB59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2236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45216C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Suicide bombing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C3F9E09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 bombing in which the bomber perishes during detonation of the explosive.</w:t>
            </w:r>
          </w:p>
        </w:tc>
      </w:tr>
      <w:tr w:rsidR="00BD4130" w14:paraId="73B5B9E7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76F3EC6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-8.594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1C828C5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&lt;SEIZ&gt;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6D0C456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2090EFB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Seize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09087C6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All seizures not otherwise specified.</w:t>
            </w:r>
          </w:p>
        </w:tc>
      </w:tr>
      <w:tr w:rsidR="00BD4130" w14:paraId="2AA827A7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DA9C03E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-8.594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1440BE9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&lt;SEZR&gt;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12DCD6A4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D230A0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Seize possession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443733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Take control of positions or possessions.</w:t>
            </w:r>
          </w:p>
        </w:tc>
      </w:tr>
      <w:tr w:rsidR="00BD4130" w14:paraId="292600E3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005F242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-9.126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F2B977B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&lt;TATT&gt;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65F2AC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1731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1BF970CF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Threaten forceful attack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B697E7B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Explicit threat to use armed forces in an attack or invasion.</w:t>
            </w:r>
          </w:p>
        </w:tc>
      </w:tr>
      <w:tr w:rsidR="00BD4130" w14:paraId="6F34B738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1FCD3E4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-6.8135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B5999FC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&lt;TBLO&gt;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7752F5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1732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5A4F6F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Threaten forceful blockade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4A23E16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Explicit threat to use armed ships, airplanes or forces to prevent entry or exit.</w:t>
            </w:r>
          </w:p>
        </w:tc>
      </w:tr>
      <w:tr w:rsidR="00BD4130" w14:paraId="76D1A642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465C864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-9.8755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FC597A4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&lt;TCBR&gt;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A575D53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1736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4A3FE76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Threaten biological or chemical attack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265CF6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 xml:space="preserve">Explicit threat to </w:t>
            </w:r>
            <w:proofErr w:type="gramStart"/>
            <w:r>
              <w:rPr>
                <w:color w:val="000000"/>
              </w:rPr>
              <w:t>use  biological</w:t>
            </w:r>
            <w:proofErr w:type="gramEnd"/>
            <w:r>
              <w:rPr>
                <w:color w:val="000000"/>
              </w:rPr>
              <w:t xml:space="preserve"> or chemical weapon against armed forces, a population or territory.</w:t>
            </w:r>
          </w:p>
        </w:tc>
      </w:tr>
      <w:tr w:rsidR="00BD4130" w14:paraId="6A781653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3E4330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-9.8755</w:t>
            </w:r>
          </w:p>
          <w:p w14:paraId="44857F1C" w14:textId="77777777" w:rsidR="00BD4130" w:rsidRDefault="00BD4130" w:rsidP="00BD4130">
            <w:pPr>
              <w:rPr>
                <w:color w:val="000000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06A3587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&lt;THRT&gt;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15946C83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A13A9B7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Threaten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F62C04C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All threats, coercive warnings not otherwise specified.</w:t>
            </w:r>
          </w:p>
        </w:tc>
      </w:tr>
      <w:tr w:rsidR="00BD4130" w14:paraId="7F206BC1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BFD4B84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-10.8125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5F46C6DE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&lt;TNUC&gt;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9480A2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1735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1BBACD18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Threaten nuclear attack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685AD168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Explicit threat to use a nuclear or radioactive weapon against armed forces, a population or territory.</w:t>
            </w:r>
          </w:p>
        </w:tc>
      </w:tr>
      <w:tr w:rsidR="00BD4130" w14:paraId="523AC2EB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9D2B750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-8.438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3CF36A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&lt;TOCC&gt;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F6F8BA9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1733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754DD60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Threaten forceful occupation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6194361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Explicit threat to use armed forces to occupy the whole or part of a territory.</w:t>
            </w:r>
          </w:p>
        </w:tc>
      </w:tr>
      <w:tr w:rsidR="00BD4130" w14:paraId="42B4066D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35493AE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-10.032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4EB239AD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&lt;TWAR&gt;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65B75EB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1734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1DC78A92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Threaten war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B1BC07C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Explicit threat to declare a state of (military) war.</w:t>
            </w:r>
          </w:p>
        </w:tc>
      </w:tr>
      <w:tr w:rsidR="00BD4130" w14:paraId="35ADB902" w14:textId="77777777" w:rsidTr="00BD4130">
        <w:trPr>
          <w:trHeight w:val="271"/>
        </w:trPr>
        <w:tc>
          <w:tcPr>
            <w:tcW w:w="11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F6751F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-11.0005</w:t>
            </w:r>
          </w:p>
        </w:tc>
        <w:tc>
          <w:tcPr>
            <w:tcW w:w="157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09C09726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&lt;VBOM&gt;</w:t>
            </w:r>
          </w:p>
        </w:tc>
        <w:tc>
          <w:tcPr>
            <w:tcW w:w="998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C73508A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2238</w:t>
            </w:r>
          </w:p>
        </w:tc>
        <w:tc>
          <w:tcPr>
            <w:tcW w:w="1749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2EE59FC4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Vehicle bombing</w:t>
            </w:r>
          </w:p>
        </w:tc>
        <w:tc>
          <w:tcPr>
            <w:tcW w:w="3687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14:paraId="3A2EEFAE" w14:textId="77777777" w:rsidR="00BD4130" w:rsidRDefault="00BD4130" w:rsidP="00BD4130">
            <w:pPr>
              <w:rPr>
                <w:color w:val="000000"/>
              </w:rPr>
            </w:pPr>
            <w:r>
              <w:rPr>
                <w:color w:val="000000"/>
              </w:rPr>
              <w:t>Bombing explicitly characterized as a vehicle bombing (car bombing, etc.), except for suicide bombings, which are coded separately.</w:t>
            </w:r>
          </w:p>
        </w:tc>
      </w:tr>
    </w:tbl>
    <w:p w14:paraId="649F508D" w14:textId="77777777" w:rsidR="00BD4130" w:rsidRDefault="00BD4130" w:rsidP="00BD4130">
      <w:pPr>
        <w:spacing w:line="480" w:lineRule="auto"/>
      </w:pPr>
    </w:p>
    <w:p w14:paraId="03940924" w14:textId="77777777" w:rsidR="00BB355F" w:rsidRPr="00213E2C" w:rsidRDefault="00BB355F" w:rsidP="0059429A">
      <w:pPr>
        <w:widowControl w:val="0"/>
        <w:autoSpaceDE w:val="0"/>
        <w:autoSpaceDN w:val="0"/>
        <w:adjustRightInd w:val="0"/>
        <w:jc w:val="center"/>
        <w:rPr>
          <w:b/>
        </w:rPr>
      </w:pPr>
    </w:p>
    <w:sectPr w:rsidR="00BB355F" w:rsidRPr="00213E2C" w:rsidSect="00864FFB">
      <w:footerReference w:type="default" r:id="rId9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393BF" w14:textId="77777777" w:rsidR="00B23827" w:rsidRDefault="00B23827" w:rsidP="00626DD5">
      <w:r>
        <w:separator/>
      </w:r>
    </w:p>
  </w:endnote>
  <w:endnote w:type="continuationSeparator" w:id="0">
    <w:p w14:paraId="5AC953AF" w14:textId="77777777" w:rsidR="00B23827" w:rsidRDefault="00B23827" w:rsidP="0062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52569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7ED978" w14:textId="14768B10" w:rsidR="00B9609C" w:rsidRDefault="00B960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369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612CE1DD" w14:textId="77777777" w:rsidR="00B9609C" w:rsidRDefault="00B9609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45CDB" w14:textId="77777777" w:rsidR="00B23827" w:rsidRDefault="00B23827" w:rsidP="00626DD5">
      <w:r>
        <w:separator/>
      </w:r>
    </w:p>
  </w:footnote>
  <w:footnote w:type="continuationSeparator" w:id="0">
    <w:p w14:paraId="4E5B167C" w14:textId="77777777" w:rsidR="00B23827" w:rsidRDefault="00B23827" w:rsidP="00626DD5">
      <w:r>
        <w:continuationSeparator/>
      </w:r>
    </w:p>
  </w:footnote>
  <w:footnote w:id="1">
    <w:p w14:paraId="154323EC" w14:textId="4FEDF3EB" w:rsidR="001A6F02" w:rsidRDefault="001A6F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Diversity result similar to gender, age, regional.</w:t>
      </w:r>
      <w:proofErr w:type="gramEnd"/>
    </w:p>
  </w:footnote>
  <w:footnote w:id="2">
    <w:p w14:paraId="51C5FC1F" w14:textId="3419ABF2" w:rsidR="001A6F02" w:rsidRDefault="001A6F02" w:rsidP="00626DD5">
      <w:pPr>
        <w:pStyle w:val="FootnoteText"/>
      </w:pPr>
      <w:r>
        <w:rPr>
          <w:rStyle w:val="FootnoteReference"/>
        </w:rPr>
        <w:footnoteRef/>
      </w:r>
      <w:r>
        <w:t xml:space="preserve"> Parallel system result similar to education, social welfare, police, and dispute settlement. </w:t>
      </w:r>
    </w:p>
  </w:footnote>
  <w:footnote w:id="3">
    <w:p w14:paraId="4E51A44C" w14:textId="7E9C2FE7" w:rsidR="001A6F02" w:rsidRDefault="001A6F02">
      <w:pPr>
        <w:pStyle w:val="FootnoteText"/>
      </w:pPr>
      <w:r>
        <w:rPr>
          <w:rStyle w:val="FootnoteReference"/>
        </w:rPr>
        <w:footnoteRef/>
      </w:r>
      <w:r>
        <w:t xml:space="preserve"> Results are similar for international condemnation and international repercussions.  </w:t>
      </w:r>
      <w:proofErr w:type="gramStart"/>
      <w:r>
        <w:t>Also similar for sanctions.</w:t>
      </w:r>
      <w:proofErr w:type="gramEnd"/>
    </w:p>
  </w:footnote>
  <w:footnote w:id="4">
    <w:p w14:paraId="47E67452" w14:textId="514DB0CB" w:rsidR="001A6F02" w:rsidRDefault="001A6F02" w:rsidP="00466897">
      <w:pPr>
        <w:pStyle w:val="FootnoteText"/>
      </w:pPr>
      <w:r>
        <w:rPr>
          <w:rStyle w:val="FootnoteReference"/>
        </w:rPr>
        <w:footnoteRef/>
      </w:r>
      <w:r>
        <w:t xml:space="preserve"> Results are similar for international condemnation and international repercussions.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F4303"/>
    <w:multiLevelType w:val="hybridMultilevel"/>
    <w:tmpl w:val="F0D0053E"/>
    <w:lvl w:ilvl="0" w:tplc="8A02F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C0B37"/>
    <w:multiLevelType w:val="hybridMultilevel"/>
    <w:tmpl w:val="EC3A108A"/>
    <w:lvl w:ilvl="0" w:tplc="C0E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36CA3"/>
    <w:multiLevelType w:val="multilevel"/>
    <w:tmpl w:val="50B0E2B4"/>
    <w:lvl w:ilvl="0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D6C4C"/>
    <w:multiLevelType w:val="hybridMultilevel"/>
    <w:tmpl w:val="50B0E2B4"/>
    <w:lvl w:ilvl="0" w:tplc="0FA203C8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D1D"/>
    <w:rsid w:val="00004864"/>
    <w:rsid w:val="00021557"/>
    <w:rsid w:val="00023E4B"/>
    <w:rsid w:val="00031170"/>
    <w:rsid w:val="0004242B"/>
    <w:rsid w:val="00044D93"/>
    <w:rsid w:val="0007241E"/>
    <w:rsid w:val="000B3370"/>
    <w:rsid w:val="000C0310"/>
    <w:rsid w:val="000D51F2"/>
    <w:rsid w:val="000D733E"/>
    <w:rsid w:val="000E56C7"/>
    <w:rsid w:val="001248AA"/>
    <w:rsid w:val="00145422"/>
    <w:rsid w:val="0018169E"/>
    <w:rsid w:val="001A6F02"/>
    <w:rsid w:val="001B13C6"/>
    <w:rsid w:val="001C1C09"/>
    <w:rsid w:val="001C20EB"/>
    <w:rsid w:val="001F36AF"/>
    <w:rsid w:val="00220E0F"/>
    <w:rsid w:val="002A1225"/>
    <w:rsid w:val="002C4F1B"/>
    <w:rsid w:val="00301718"/>
    <w:rsid w:val="00337B20"/>
    <w:rsid w:val="003523A3"/>
    <w:rsid w:val="003A5BBF"/>
    <w:rsid w:val="003C1C2C"/>
    <w:rsid w:val="00423EAD"/>
    <w:rsid w:val="0043365E"/>
    <w:rsid w:val="00466897"/>
    <w:rsid w:val="0047140F"/>
    <w:rsid w:val="004A0C4B"/>
    <w:rsid w:val="004C2921"/>
    <w:rsid w:val="00501F64"/>
    <w:rsid w:val="0051177F"/>
    <w:rsid w:val="00527A6C"/>
    <w:rsid w:val="005340C2"/>
    <w:rsid w:val="0054250B"/>
    <w:rsid w:val="00544453"/>
    <w:rsid w:val="005455C0"/>
    <w:rsid w:val="005472A5"/>
    <w:rsid w:val="0057682A"/>
    <w:rsid w:val="0059429A"/>
    <w:rsid w:val="005A52CC"/>
    <w:rsid w:val="005B7D1C"/>
    <w:rsid w:val="005E5E0F"/>
    <w:rsid w:val="00624DD3"/>
    <w:rsid w:val="00626DD5"/>
    <w:rsid w:val="00634CF5"/>
    <w:rsid w:val="006667A7"/>
    <w:rsid w:val="00690B79"/>
    <w:rsid w:val="006D08EC"/>
    <w:rsid w:val="006D6794"/>
    <w:rsid w:val="006E2072"/>
    <w:rsid w:val="006E435C"/>
    <w:rsid w:val="006E4FD4"/>
    <w:rsid w:val="007054D0"/>
    <w:rsid w:val="00712828"/>
    <w:rsid w:val="007319C4"/>
    <w:rsid w:val="00746604"/>
    <w:rsid w:val="00753B06"/>
    <w:rsid w:val="00765CDD"/>
    <w:rsid w:val="0077169A"/>
    <w:rsid w:val="007B3B31"/>
    <w:rsid w:val="007B624C"/>
    <w:rsid w:val="007C3571"/>
    <w:rsid w:val="007C3743"/>
    <w:rsid w:val="007F4175"/>
    <w:rsid w:val="00801F3C"/>
    <w:rsid w:val="00814B5B"/>
    <w:rsid w:val="00830270"/>
    <w:rsid w:val="00840BB0"/>
    <w:rsid w:val="00860722"/>
    <w:rsid w:val="00861D8F"/>
    <w:rsid w:val="00864FFB"/>
    <w:rsid w:val="00885369"/>
    <w:rsid w:val="0089044F"/>
    <w:rsid w:val="00894276"/>
    <w:rsid w:val="008A0BB0"/>
    <w:rsid w:val="008D1A37"/>
    <w:rsid w:val="008D435D"/>
    <w:rsid w:val="008F37B5"/>
    <w:rsid w:val="008F6CA0"/>
    <w:rsid w:val="00971526"/>
    <w:rsid w:val="00980754"/>
    <w:rsid w:val="00980FAE"/>
    <w:rsid w:val="00986522"/>
    <w:rsid w:val="009A37BC"/>
    <w:rsid w:val="009B14F2"/>
    <w:rsid w:val="009E371E"/>
    <w:rsid w:val="009F533A"/>
    <w:rsid w:val="00A07DCA"/>
    <w:rsid w:val="00A10448"/>
    <w:rsid w:val="00A248FE"/>
    <w:rsid w:val="00A5202C"/>
    <w:rsid w:val="00A74FDF"/>
    <w:rsid w:val="00AC400C"/>
    <w:rsid w:val="00AC43A8"/>
    <w:rsid w:val="00AD06C6"/>
    <w:rsid w:val="00AD6D7F"/>
    <w:rsid w:val="00B23827"/>
    <w:rsid w:val="00B32E44"/>
    <w:rsid w:val="00B608F4"/>
    <w:rsid w:val="00B60E88"/>
    <w:rsid w:val="00B65FD3"/>
    <w:rsid w:val="00B9609C"/>
    <w:rsid w:val="00BB355F"/>
    <w:rsid w:val="00BB4E8C"/>
    <w:rsid w:val="00BB5F46"/>
    <w:rsid w:val="00BB6B24"/>
    <w:rsid w:val="00BC4FB5"/>
    <w:rsid w:val="00BC5D09"/>
    <w:rsid w:val="00BD4130"/>
    <w:rsid w:val="00C05F87"/>
    <w:rsid w:val="00C07D91"/>
    <w:rsid w:val="00C10602"/>
    <w:rsid w:val="00C1128A"/>
    <w:rsid w:val="00C20D5C"/>
    <w:rsid w:val="00C31296"/>
    <w:rsid w:val="00C32DBA"/>
    <w:rsid w:val="00C33F47"/>
    <w:rsid w:val="00C93C90"/>
    <w:rsid w:val="00CD5F93"/>
    <w:rsid w:val="00D034C5"/>
    <w:rsid w:val="00D14589"/>
    <w:rsid w:val="00D22A2B"/>
    <w:rsid w:val="00D50858"/>
    <w:rsid w:val="00D6016E"/>
    <w:rsid w:val="00D61726"/>
    <w:rsid w:val="00D74754"/>
    <w:rsid w:val="00D8328F"/>
    <w:rsid w:val="00DA61D6"/>
    <w:rsid w:val="00DB0870"/>
    <w:rsid w:val="00DC07BA"/>
    <w:rsid w:val="00DF6FC4"/>
    <w:rsid w:val="00E15FCA"/>
    <w:rsid w:val="00E372AA"/>
    <w:rsid w:val="00E440AF"/>
    <w:rsid w:val="00E46E0A"/>
    <w:rsid w:val="00E52AE0"/>
    <w:rsid w:val="00E749A7"/>
    <w:rsid w:val="00E84044"/>
    <w:rsid w:val="00EA1F66"/>
    <w:rsid w:val="00EA3D1F"/>
    <w:rsid w:val="00F24962"/>
    <w:rsid w:val="00F33289"/>
    <w:rsid w:val="00F70D1D"/>
    <w:rsid w:val="00F80F9D"/>
    <w:rsid w:val="00F830FD"/>
    <w:rsid w:val="00F84DF9"/>
    <w:rsid w:val="00FC1B93"/>
    <w:rsid w:val="00FC42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F127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0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D1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72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72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72AA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72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72AA"/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72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2A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D733E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26DD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6DD5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626DD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960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609C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60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609C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0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D1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72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72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72AA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72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72AA"/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72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2A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D733E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26DD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6DD5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626DD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960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609C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60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609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3C0FA-F955-D640-9FCE-EBB11488C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3187</Words>
  <Characters>18172</Characters>
  <Application>Microsoft Macintosh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Binghamton University</Company>
  <LinksUpToDate>false</LinksUpToDate>
  <CharactersWithSpaces>21317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Bell</dc:creator>
  <cp:keywords/>
  <dc:description/>
  <cp:lastModifiedBy>Sam Bell</cp:lastModifiedBy>
  <cp:revision>2</cp:revision>
  <cp:lastPrinted>2015-10-22T15:31:00Z</cp:lastPrinted>
  <dcterms:created xsi:type="dcterms:W3CDTF">2015-12-15T21:53:00Z</dcterms:created>
  <dcterms:modified xsi:type="dcterms:W3CDTF">2015-12-15T21:53:00Z</dcterms:modified>
</cp:coreProperties>
</file>