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C3" w:rsidRDefault="007662C3" w:rsidP="007662C3">
      <w:pPr>
        <w:rPr>
          <w:rFonts w:ascii="Apple Braille Pinpoint 8 Dot" w:hAnsi="Apple Braille Pinpoint 8 Dot"/>
        </w:rPr>
      </w:pPr>
    </w:p>
    <w:p w:rsidR="007662C3" w:rsidRDefault="007662C3" w:rsidP="007662C3">
      <w:pPr>
        <w:rPr>
          <w:rFonts w:ascii="Apple Braille Pinpoint 8 Dot" w:hAnsi="Apple Braille Pinpoint 8 Dot"/>
        </w:rPr>
      </w:pP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 xml:space="preserve">Fecha: </w:t>
      </w: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>Se</w:t>
      </w:r>
      <w:r w:rsidRPr="007C6BA7">
        <w:rPr>
          <w:rFonts w:ascii="Cambria" w:hAnsi="Cambria" w:cs="Cambria"/>
          <w:sz w:val="22"/>
          <w:szCs w:val="22"/>
        </w:rPr>
        <w:t>ñ</w:t>
      </w:r>
      <w:r w:rsidRPr="007C6BA7">
        <w:rPr>
          <w:rFonts w:ascii="Arial Hebrew Light" w:hAnsi="Arial Hebrew Light" w:cs="Arial Hebrew Light" w:hint="cs"/>
          <w:sz w:val="22"/>
          <w:szCs w:val="22"/>
        </w:rPr>
        <w:t>ores</w:t>
      </w: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>Personal (nombre de la empresa)</w:t>
      </w: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>Reciban cordial saludo.</w:t>
      </w: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</w:p>
    <w:p w:rsidR="007662C3" w:rsidRPr="007C6BA7" w:rsidRDefault="007662C3" w:rsidP="007662C3">
      <w:pPr>
        <w:jc w:val="both"/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 xml:space="preserve">Por medio de la presente nos dirigimos a ustedes con el </w:t>
      </w:r>
      <w:r w:rsidRPr="007C6BA7">
        <w:rPr>
          <w:rFonts w:ascii="Cambria" w:hAnsi="Cambria" w:cs="Cambria"/>
          <w:sz w:val="22"/>
          <w:szCs w:val="22"/>
        </w:rPr>
        <w:t>á</w:t>
      </w:r>
      <w:r w:rsidRPr="007C6BA7">
        <w:rPr>
          <w:rFonts w:ascii="Arial Hebrew Light" w:hAnsi="Arial Hebrew Light" w:cs="Arial Hebrew Light" w:hint="cs"/>
          <w:sz w:val="22"/>
          <w:szCs w:val="22"/>
        </w:rPr>
        <w:t xml:space="preserve">nimo de informar que </w:t>
      </w:r>
      <w:r w:rsidRPr="007C6BA7">
        <w:rPr>
          <w:rFonts w:ascii="Arial Hebrew Light" w:hAnsi="Arial Hebrew Light" w:cs="Arial Hebrew Light" w:hint="cs"/>
          <w:sz w:val="22"/>
          <w:szCs w:val="22"/>
        </w:rPr>
        <w:t xml:space="preserve">empleador hemos decidido otorgarle vacaciones anticipadas Totales del periodo 2019 – 2020 </w:t>
      </w:r>
      <w:r w:rsidRPr="007C6BA7">
        <w:rPr>
          <w:rFonts w:ascii="Arial Hebrew Light" w:hAnsi="Arial Hebrew Light" w:cs="Arial Hebrew Light" w:hint="cs"/>
          <w:sz w:val="22"/>
          <w:szCs w:val="22"/>
        </w:rPr>
        <w:t>Estas comenzar</w:t>
      </w:r>
      <w:r w:rsidRPr="007C6BA7">
        <w:rPr>
          <w:rFonts w:ascii="Cambria" w:hAnsi="Cambria" w:cs="Cambria"/>
          <w:sz w:val="22"/>
          <w:szCs w:val="22"/>
        </w:rPr>
        <w:t>á</w:t>
      </w:r>
      <w:r w:rsidRPr="007C6BA7">
        <w:rPr>
          <w:rFonts w:ascii="Arial Hebrew Light" w:hAnsi="Arial Hebrew Light" w:cs="Arial Hebrew Light" w:hint="cs"/>
          <w:sz w:val="22"/>
          <w:szCs w:val="22"/>
        </w:rPr>
        <w:t>n a partir del d</w:t>
      </w:r>
      <w:r w:rsidRPr="007C6BA7">
        <w:rPr>
          <w:rFonts w:ascii="Cambria" w:hAnsi="Cambria" w:cs="Cambria"/>
          <w:sz w:val="22"/>
          <w:szCs w:val="22"/>
        </w:rPr>
        <w:t>í</w:t>
      </w:r>
      <w:r w:rsidRPr="007C6BA7">
        <w:rPr>
          <w:rFonts w:ascii="Arial Hebrew Light" w:hAnsi="Arial Hebrew Light" w:cs="Arial Hebrew Light" w:hint="cs"/>
          <w:sz w:val="22"/>
          <w:szCs w:val="22"/>
        </w:rPr>
        <w:t>a (indicar el d</w:t>
      </w:r>
      <w:r w:rsidRPr="007C6BA7">
        <w:rPr>
          <w:rFonts w:ascii="Cambria" w:hAnsi="Cambria" w:cs="Cambria"/>
          <w:sz w:val="22"/>
          <w:szCs w:val="22"/>
        </w:rPr>
        <w:t>í</w:t>
      </w:r>
      <w:r w:rsidRPr="007C6BA7">
        <w:rPr>
          <w:rFonts w:ascii="Arial Hebrew Light" w:hAnsi="Arial Hebrew Light" w:cs="Arial Hebrew Light" w:hint="cs"/>
          <w:sz w:val="22"/>
          <w:szCs w:val="22"/>
        </w:rPr>
        <w:t>a, mes</w:t>
      </w:r>
      <w:r w:rsidRPr="007C6BA7">
        <w:rPr>
          <w:rFonts w:ascii="Arial Hebrew Light" w:hAnsi="Arial Hebrew Light" w:cs="Arial Hebrew Light" w:hint="cs"/>
          <w:sz w:val="22"/>
          <w:szCs w:val="22"/>
        </w:rPr>
        <w:t xml:space="preserve"> </w:t>
      </w:r>
      <w:r w:rsidRPr="007C6BA7">
        <w:rPr>
          <w:rFonts w:ascii="Arial Hebrew Light" w:hAnsi="Arial Hebrew Light" w:cs="Arial Hebrew Light" w:hint="cs"/>
          <w:sz w:val="22"/>
          <w:szCs w:val="22"/>
        </w:rPr>
        <w:t>y a</w:t>
      </w:r>
      <w:r w:rsidRPr="007C6BA7">
        <w:rPr>
          <w:rFonts w:ascii="Cambria" w:hAnsi="Cambria" w:cs="Cambria"/>
          <w:sz w:val="22"/>
          <w:szCs w:val="22"/>
        </w:rPr>
        <w:t>ñ</w:t>
      </w:r>
      <w:r w:rsidRPr="007C6BA7">
        <w:rPr>
          <w:rFonts w:ascii="Arial Hebrew Light" w:hAnsi="Arial Hebrew Light" w:cs="Arial Hebrew Light" w:hint="cs"/>
          <w:sz w:val="22"/>
          <w:szCs w:val="22"/>
        </w:rPr>
        <w:t>o en que comenzar</w:t>
      </w:r>
      <w:r w:rsidRPr="007C6BA7">
        <w:rPr>
          <w:rFonts w:ascii="Cambria" w:hAnsi="Cambria" w:cs="Cambria"/>
          <w:sz w:val="22"/>
          <w:szCs w:val="22"/>
        </w:rPr>
        <w:t>á</w:t>
      </w:r>
      <w:r w:rsidRPr="007C6BA7">
        <w:rPr>
          <w:rFonts w:ascii="Arial Hebrew Light" w:hAnsi="Arial Hebrew Light" w:cs="Arial Hebrew Light" w:hint="cs"/>
          <w:sz w:val="22"/>
          <w:szCs w:val="22"/>
        </w:rPr>
        <w:t>n las vacaciones) hasta el d</w:t>
      </w:r>
      <w:r w:rsidRPr="007C6BA7">
        <w:rPr>
          <w:rFonts w:ascii="Cambria" w:hAnsi="Cambria" w:cs="Cambria"/>
          <w:sz w:val="22"/>
          <w:szCs w:val="22"/>
        </w:rPr>
        <w:t>í</w:t>
      </w:r>
      <w:r w:rsidRPr="007C6BA7">
        <w:rPr>
          <w:rFonts w:ascii="Arial Hebrew Light" w:hAnsi="Arial Hebrew Light" w:cs="Arial Hebrew Light" w:hint="cs"/>
          <w:sz w:val="22"/>
          <w:szCs w:val="22"/>
        </w:rPr>
        <w:t>a (indicar el d</w:t>
      </w:r>
      <w:r w:rsidRPr="007C6BA7">
        <w:rPr>
          <w:rFonts w:ascii="Cambria" w:hAnsi="Cambria" w:cs="Cambria"/>
          <w:sz w:val="22"/>
          <w:szCs w:val="22"/>
        </w:rPr>
        <w:t>í</w:t>
      </w:r>
      <w:r w:rsidRPr="007C6BA7">
        <w:rPr>
          <w:rFonts w:ascii="Arial Hebrew Light" w:hAnsi="Arial Hebrew Light" w:cs="Arial Hebrew Light" w:hint="cs"/>
          <w:sz w:val="22"/>
          <w:szCs w:val="22"/>
        </w:rPr>
        <w:t>a, mes y a</w:t>
      </w:r>
      <w:r w:rsidRPr="007C6BA7">
        <w:rPr>
          <w:rFonts w:ascii="Cambria" w:hAnsi="Cambria" w:cs="Cambria"/>
          <w:sz w:val="22"/>
          <w:szCs w:val="22"/>
        </w:rPr>
        <w:t>ñ</w:t>
      </w:r>
      <w:r w:rsidRPr="007C6BA7">
        <w:rPr>
          <w:rFonts w:ascii="Arial Hebrew Light" w:hAnsi="Arial Hebrew Light" w:cs="Arial Hebrew Light" w:hint="cs"/>
          <w:sz w:val="22"/>
          <w:szCs w:val="22"/>
        </w:rPr>
        <w:t>o en que</w:t>
      </w:r>
      <w:r w:rsidRPr="007C6BA7">
        <w:rPr>
          <w:rFonts w:ascii="Arial Hebrew Light" w:hAnsi="Arial Hebrew Light" w:cs="Arial Hebrew Light" w:hint="cs"/>
          <w:sz w:val="22"/>
          <w:szCs w:val="22"/>
        </w:rPr>
        <w:t xml:space="preserve"> </w:t>
      </w:r>
      <w:r w:rsidRPr="007C6BA7">
        <w:rPr>
          <w:rFonts w:ascii="Arial Hebrew Light" w:hAnsi="Arial Hebrew Light" w:cs="Arial Hebrew Light" w:hint="cs"/>
          <w:sz w:val="22"/>
          <w:szCs w:val="22"/>
        </w:rPr>
        <w:t>terminar</w:t>
      </w:r>
      <w:r w:rsidRPr="007C6BA7">
        <w:rPr>
          <w:rFonts w:ascii="Cambria" w:hAnsi="Cambria" w:cs="Cambria"/>
          <w:sz w:val="22"/>
          <w:szCs w:val="22"/>
        </w:rPr>
        <w:t>á</w:t>
      </w:r>
      <w:r w:rsidRPr="007C6BA7">
        <w:rPr>
          <w:rFonts w:ascii="Arial Hebrew Light" w:hAnsi="Arial Hebrew Light" w:cs="Arial Hebrew Light" w:hint="cs"/>
          <w:sz w:val="22"/>
          <w:szCs w:val="22"/>
        </w:rPr>
        <w:t>n las vacaciones), en el que deber</w:t>
      </w:r>
      <w:r w:rsidRPr="007C6BA7">
        <w:rPr>
          <w:rFonts w:ascii="Cambria" w:hAnsi="Cambria" w:cs="Cambria"/>
          <w:sz w:val="22"/>
          <w:szCs w:val="22"/>
        </w:rPr>
        <w:t>á</w:t>
      </w:r>
      <w:r w:rsidRPr="007C6BA7">
        <w:rPr>
          <w:rFonts w:ascii="Arial Hebrew Light" w:hAnsi="Arial Hebrew Light" w:cs="Arial Hebrew Light" w:hint="cs"/>
          <w:sz w:val="22"/>
          <w:szCs w:val="22"/>
        </w:rPr>
        <w:t>n dar nuevamente inicio a sus labores.</w:t>
      </w:r>
    </w:p>
    <w:p w:rsidR="007662C3" w:rsidRPr="007C6BA7" w:rsidRDefault="007662C3" w:rsidP="007662C3">
      <w:pPr>
        <w:jc w:val="both"/>
        <w:rPr>
          <w:rFonts w:ascii="Arial Hebrew Light" w:hAnsi="Arial Hebrew Light" w:cs="Arial Hebrew Light" w:hint="cs"/>
          <w:sz w:val="22"/>
          <w:szCs w:val="22"/>
        </w:rPr>
      </w:pPr>
    </w:p>
    <w:p w:rsidR="007662C3" w:rsidRPr="007C6BA7" w:rsidRDefault="007662C3" w:rsidP="007662C3">
      <w:pPr>
        <w:jc w:val="both"/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>Es importante aclarar que esta facultad se realiza seg</w:t>
      </w:r>
      <w:r w:rsidRPr="007C6BA7">
        <w:rPr>
          <w:rFonts w:ascii="Cambria" w:hAnsi="Cambria" w:cs="Cambria"/>
          <w:sz w:val="22"/>
          <w:szCs w:val="22"/>
        </w:rPr>
        <w:t>ú</w:t>
      </w:r>
      <w:r w:rsidRPr="007C6BA7">
        <w:rPr>
          <w:rFonts w:ascii="Arial Hebrew Light" w:hAnsi="Arial Hebrew Light" w:cs="Arial Hebrew Light" w:hint="cs"/>
          <w:sz w:val="22"/>
          <w:szCs w:val="22"/>
        </w:rPr>
        <w:t>n el articulo 187 del Codigo Sutantivo del Trabajo y el decreto 488 del 2020 en su articulo 4.</w:t>
      </w:r>
    </w:p>
    <w:p w:rsidR="007662C3" w:rsidRPr="007C6BA7" w:rsidRDefault="007662C3" w:rsidP="007662C3">
      <w:pPr>
        <w:jc w:val="both"/>
        <w:rPr>
          <w:rFonts w:ascii="Arial Hebrew Light" w:hAnsi="Arial Hebrew Light" w:cs="Arial Hebrew Light" w:hint="cs"/>
          <w:sz w:val="22"/>
          <w:szCs w:val="22"/>
        </w:rPr>
      </w:pPr>
    </w:p>
    <w:p w:rsidR="007662C3" w:rsidRPr="007C6BA7" w:rsidRDefault="007662C3" w:rsidP="007662C3">
      <w:pPr>
        <w:ind w:left="1080"/>
        <w:jc w:val="both"/>
        <w:rPr>
          <w:rFonts w:ascii="Arial Hebrew Light" w:hAnsi="Arial Hebrew Light" w:cs="Arial Hebrew Light" w:hint="cs"/>
          <w:b/>
          <w:i/>
          <w:sz w:val="22"/>
          <w:szCs w:val="22"/>
        </w:rPr>
      </w:pPr>
      <w:bookmarkStart w:id="0" w:name="187"/>
      <w:r w:rsidRPr="007C6BA7">
        <w:rPr>
          <w:rFonts w:ascii="Arial Hebrew Light" w:hAnsi="Arial Hebrew Light" w:cs="Arial Hebrew Light" w:hint="cs"/>
          <w:b/>
          <w:bCs/>
          <w:i/>
          <w:sz w:val="22"/>
          <w:szCs w:val="22"/>
        </w:rPr>
        <w:t>CST ARTICULO 187. EPOCA DE VACACIONES.</w:t>
      </w:r>
      <w:bookmarkEnd w:id="0"/>
    </w:p>
    <w:p w:rsidR="007662C3" w:rsidRPr="007C6BA7" w:rsidRDefault="007662C3" w:rsidP="007662C3">
      <w:pPr>
        <w:ind w:left="1080"/>
        <w:jc w:val="both"/>
        <w:rPr>
          <w:rFonts w:ascii="Arial Hebrew Light" w:hAnsi="Arial Hebrew Light" w:cs="Arial Hebrew Light" w:hint="cs"/>
          <w:i/>
          <w:sz w:val="22"/>
          <w:szCs w:val="22"/>
        </w:rPr>
      </w:pPr>
      <w:r w:rsidRPr="007C6BA7">
        <w:rPr>
          <w:rFonts w:ascii="Arial Hebrew Light" w:hAnsi="Arial Hebrew Light" w:cs="Arial Hebrew Light" w:hint="cs"/>
          <w:i/>
          <w:sz w:val="22"/>
          <w:szCs w:val="22"/>
        </w:rPr>
        <w:t xml:space="preserve">1. La </w:t>
      </w:r>
      <w:r w:rsidRPr="007C6BA7">
        <w:rPr>
          <w:rFonts w:ascii="Cambria" w:hAnsi="Cambria" w:cs="Cambria"/>
          <w:i/>
          <w:sz w:val="22"/>
          <w:szCs w:val="22"/>
        </w:rPr>
        <w:t>é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poca de vacaciones debe ser se</w:t>
      </w:r>
      <w:r w:rsidRPr="007C6BA7">
        <w:rPr>
          <w:rFonts w:ascii="Cambria" w:hAnsi="Cambria" w:cs="Cambria"/>
          <w:i/>
          <w:sz w:val="22"/>
          <w:szCs w:val="22"/>
        </w:rPr>
        <w:t>ñ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alada por el {empleador} a m</w:t>
      </w:r>
      <w:r w:rsidRPr="007C6BA7">
        <w:rPr>
          <w:rFonts w:ascii="Cambria" w:hAnsi="Cambria" w:cs="Cambria"/>
          <w:i/>
          <w:sz w:val="22"/>
          <w:szCs w:val="22"/>
        </w:rPr>
        <w:t>á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s tardar dentro del a</w:t>
      </w:r>
      <w:r w:rsidRPr="007C6BA7">
        <w:rPr>
          <w:rFonts w:ascii="Cambria" w:hAnsi="Cambria" w:cs="Cambria"/>
          <w:i/>
          <w:sz w:val="22"/>
          <w:szCs w:val="22"/>
        </w:rPr>
        <w:t>ñ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o subsiguiente, y ellas deben ser concedidas oficiosamente o a petici</w:t>
      </w:r>
      <w:r w:rsidRPr="007C6BA7">
        <w:rPr>
          <w:rFonts w:ascii="Cambria" w:hAnsi="Cambria" w:cs="Cambria"/>
          <w:i/>
          <w:sz w:val="22"/>
          <w:szCs w:val="22"/>
        </w:rPr>
        <w:t>ó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n del trabajador, sin perjudicar el servicio y la efectividad del descanso. </w:t>
      </w:r>
    </w:p>
    <w:p w:rsidR="007662C3" w:rsidRPr="007C6BA7" w:rsidRDefault="007662C3" w:rsidP="007662C3">
      <w:pPr>
        <w:ind w:left="1080"/>
        <w:jc w:val="both"/>
        <w:rPr>
          <w:rFonts w:ascii="Arial Hebrew Light" w:hAnsi="Arial Hebrew Light" w:cs="Arial Hebrew Light" w:hint="cs"/>
          <w:i/>
          <w:sz w:val="22"/>
          <w:szCs w:val="22"/>
        </w:rPr>
      </w:pPr>
      <w:r w:rsidRPr="007C6BA7">
        <w:rPr>
          <w:rFonts w:ascii="Arial Hebrew Light" w:hAnsi="Arial Hebrew Light" w:cs="Arial Hebrew Light" w:hint="cs"/>
          <w:i/>
          <w:sz w:val="22"/>
          <w:szCs w:val="22"/>
        </w:rPr>
        <w:t>Jurisprudencia Vigencia</w:t>
      </w:r>
    </w:p>
    <w:p w:rsidR="007662C3" w:rsidRPr="007C6BA7" w:rsidRDefault="007662C3" w:rsidP="007662C3">
      <w:pPr>
        <w:ind w:left="1080"/>
        <w:jc w:val="both"/>
        <w:rPr>
          <w:rFonts w:ascii="Arial Hebrew Light" w:hAnsi="Arial Hebrew Light" w:cs="Arial Hebrew Light" w:hint="cs"/>
          <w:i/>
          <w:sz w:val="22"/>
          <w:szCs w:val="22"/>
        </w:rPr>
      </w:pPr>
      <w:r w:rsidRPr="007C6BA7">
        <w:rPr>
          <w:rFonts w:ascii="Arial Hebrew Light" w:hAnsi="Arial Hebrew Light" w:cs="Arial Hebrew Light" w:hint="cs"/>
          <w:i/>
          <w:sz w:val="22"/>
          <w:szCs w:val="22"/>
        </w:rPr>
        <w:t>2. El {empleador} tiene que dar a conocer con quince (15) d</w:t>
      </w:r>
      <w:r w:rsidRPr="007C6BA7">
        <w:rPr>
          <w:rFonts w:ascii="Cambria" w:hAnsi="Cambria" w:cs="Cambria"/>
          <w:i/>
          <w:sz w:val="22"/>
          <w:szCs w:val="22"/>
        </w:rPr>
        <w:t>í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as de anticipaci</w:t>
      </w:r>
      <w:r w:rsidRPr="007C6BA7">
        <w:rPr>
          <w:rFonts w:ascii="Cambria" w:hAnsi="Cambria" w:cs="Cambria"/>
          <w:i/>
          <w:sz w:val="22"/>
          <w:szCs w:val="22"/>
        </w:rPr>
        <w:t>ó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n, la fecha en que le conceder</w:t>
      </w:r>
      <w:r w:rsidRPr="007C6BA7">
        <w:rPr>
          <w:rFonts w:ascii="Cambria" w:hAnsi="Cambria" w:cs="Cambria"/>
          <w:i/>
          <w:sz w:val="22"/>
          <w:szCs w:val="22"/>
        </w:rPr>
        <w:t>á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 xml:space="preserve"> la vacaciones. </w:t>
      </w:r>
    </w:p>
    <w:p w:rsidR="007662C3" w:rsidRPr="007C6BA7" w:rsidRDefault="007662C3" w:rsidP="007662C3">
      <w:pPr>
        <w:ind w:left="1080"/>
        <w:jc w:val="both"/>
        <w:rPr>
          <w:rFonts w:ascii="Arial Hebrew Light" w:hAnsi="Arial Hebrew Light" w:cs="Arial Hebrew Light" w:hint="cs"/>
          <w:i/>
          <w:sz w:val="22"/>
          <w:szCs w:val="22"/>
        </w:rPr>
      </w:pPr>
      <w:r w:rsidRPr="007C6BA7">
        <w:rPr>
          <w:rFonts w:ascii="Arial Hebrew Light" w:hAnsi="Arial Hebrew Light" w:cs="Arial Hebrew Light" w:hint="cs"/>
          <w:i/>
          <w:sz w:val="22"/>
          <w:szCs w:val="22"/>
        </w:rPr>
        <w:t>3. &lt;Numeral adicionado por el art</w:t>
      </w:r>
      <w:r w:rsidRPr="007C6BA7">
        <w:rPr>
          <w:rFonts w:ascii="Cambria" w:hAnsi="Cambria" w:cs="Cambria"/>
          <w:i/>
          <w:sz w:val="22"/>
          <w:szCs w:val="22"/>
        </w:rPr>
        <w:t>í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culo 5o del Decreto 13 de 1967. El nuevo texto es el siguiente:&gt; Todo {empleador} debe llevar un registro especial de vacaciones en que el anotar</w:t>
      </w:r>
      <w:r w:rsidRPr="007C6BA7">
        <w:rPr>
          <w:rFonts w:ascii="Cambria" w:hAnsi="Cambria" w:cs="Cambria"/>
          <w:i/>
          <w:sz w:val="22"/>
          <w:szCs w:val="22"/>
        </w:rPr>
        <w:t>á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 xml:space="preserve"> la fecha en que ha ingresado al establecimiento cada trabajador, la fecha en que toma sus vacaciones anuales y en que las termina y la remuneraci</w:t>
      </w:r>
      <w:r w:rsidRPr="007C6BA7">
        <w:rPr>
          <w:rFonts w:ascii="Cambria" w:hAnsi="Cambria" w:cs="Cambria"/>
          <w:i/>
          <w:sz w:val="22"/>
          <w:szCs w:val="22"/>
        </w:rPr>
        <w:t>ó</w:t>
      </w:r>
      <w:r w:rsidRPr="007C6BA7">
        <w:rPr>
          <w:rFonts w:ascii="Arial Hebrew Light" w:hAnsi="Arial Hebrew Light" w:cs="Arial Hebrew Light" w:hint="cs"/>
          <w:i/>
          <w:sz w:val="22"/>
          <w:szCs w:val="22"/>
        </w:rPr>
        <w:t>n recibida por las mismas. </w:t>
      </w:r>
    </w:p>
    <w:p w:rsidR="007662C3" w:rsidRPr="007C6BA7" w:rsidRDefault="007662C3" w:rsidP="007662C3">
      <w:pPr>
        <w:jc w:val="both"/>
        <w:rPr>
          <w:rFonts w:ascii="Arial Hebrew Light" w:hAnsi="Arial Hebrew Light" w:cs="Arial Hebrew Light" w:hint="cs"/>
          <w:i/>
          <w:sz w:val="22"/>
          <w:szCs w:val="22"/>
        </w:rPr>
      </w:pPr>
    </w:p>
    <w:p w:rsidR="007662C3" w:rsidRPr="007C6BA7" w:rsidRDefault="007C6BA7" w:rsidP="007662C3">
      <w:pPr>
        <w:ind w:left="1080"/>
        <w:jc w:val="both"/>
        <w:rPr>
          <w:rFonts w:ascii="Arial Hebrew Light" w:hAnsi="Arial Hebrew Light" w:cs="Arial Hebrew Light" w:hint="cs"/>
          <w:i/>
          <w:sz w:val="22"/>
          <w:szCs w:val="22"/>
        </w:rPr>
      </w:pPr>
      <w:r w:rsidRPr="007C6BA7">
        <w:rPr>
          <w:rFonts w:ascii="Arial Hebrew Light" w:hAnsi="Arial Hebrew Light" w:cs="Arial Hebrew Light"/>
          <w:b/>
          <w:i/>
          <w:sz w:val="21"/>
          <w:szCs w:val="22"/>
        </w:rPr>
        <w:t>DECRETO 488</w:t>
      </w:r>
      <w:r>
        <w:rPr>
          <w:rFonts w:ascii="Arial Hebrew Light" w:hAnsi="Arial Hebrew Light" w:cs="Arial Hebrew Light"/>
          <w:b/>
          <w:i/>
          <w:sz w:val="21"/>
          <w:szCs w:val="22"/>
        </w:rPr>
        <w:t>-</w:t>
      </w:r>
      <w:bookmarkStart w:id="1" w:name="_GoBack"/>
      <w:bookmarkEnd w:id="1"/>
      <w:r w:rsidRPr="007C6BA7">
        <w:rPr>
          <w:rFonts w:ascii="Arial Hebrew Light" w:hAnsi="Arial Hebrew Light" w:cs="Arial Hebrew Light"/>
          <w:b/>
          <w:i/>
          <w:sz w:val="21"/>
          <w:szCs w:val="22"/>
        </w:rPr>
        <w:t>2020 ARTÍCULO 4.</w:t>
      </w:r>
      <w:r w:rsidR="007662C3" w:rsidRPr="007C6BA7">
        <w:rPr>
          <w:rFonts w:ascii="Arial Hebrew Light" w:hAnsi="Arial Hebrew Light" w:cs="Arial Hebrew Light" w:hint="cs"/>
          <w:i/>
          <w:sz w:val="22"/>
          <w:szCs w:val="22"/>
        </w:rPr>
        <w:t xml:space="preserve"> Aviso sobre el disfrute de vacaciones Hasta tanto permanezcan los hechos que dieron lugar a la Económica, Social y Ecológica, el empleador dará a conocer trabajador, con al menos un (1) día de anticipación, la fecha a partir de la cual concederá las vacaciones anticipadas, colectivas o acumuladas. De igual manera el trabajador podrá solicitar en mismo plazo que se le conceda el disfrute de las vacaciones. </w:t>
      </w:r>
    </w:p>
    <w:p w:rsidR="007662C3" w:rsidRPr="007C6BA7" w:rsidRDefault="007662C3" w:rsidP="007662C3">
      <w:pPr>
        <w:jc w:val="both"/>
        <w:rPr>
          <w:rFonts w:ascii="Arial Hebrew Light" w:hAnsi="Arial Hebrew Light" w:cs="Arial Hebrew Light" w:hint="cs"/>
          <w:sz w:val="22"/>
          <w:szCs w:val="22"/>
        </w:rPr>
      </w:pPr>
    </w:p>
    <w:p w:rsidR="007662C3" w:rsidRPr="007C6BA7" w:rsidRDefault="007662C3" w:rsidP="007662C3">
      <w:pPr>
        <w:jc w:val="both"/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>Esta notificaci</w:t>
      </w:r>
      <w:r w:rsidRPr="007C6BA7">
        <w:rPr>
          <w:rFonts w:ascii="Cambria" w:hAnsi="Cambria" w:cs="Cambria"/>
          <w:sz w:val="22"/>
          <w:szCs w:val="22"/>
        </w:rPr>
        <w:t>ó</w:t>
      </w:r>
      <w:r w:rsidRPr="007C6BA7">
        <w:rPr>
          <w:rFonts w:ascii="Arial Hebrew Light" w:hAnsi="Arial Hebrew Light" w:cs="Arial Hebrew Light" w:hint="cs"/>
          <w:sz w:val="22"/>
          <w:szCs w:val="22"/>
        </w:rPr>
        <w:t xml:space="preserve">n es </w:t>
      </w:r>
      <w:r w:rsidRPr="007C6BA7">
        <w:rPr>
          <w:rFonts w:ascii="Cambria" w:hAnsi="Cambria" w:cs="Cambria"/>
          <w:sz w:val="22"/>
          <w:szCs w:val="22"/>
        </w:rPr>
        <w:t>ú</w:t>
      </w:r>
      <w:r w:rsidRPr="007C6BA7">
        <w:rPr>
          <w:rFonts w:ascii="Arial Hebrew Light" w:hAnsi="Arial Hebrew Light" w:cs="Arial Hebrew Light" w:hint="cs"/>
          <w:sz w:val="22"/>
          <w:szCs w:val="22"/>
        </w:rPr>
        <w:t>nicamente de manera informativa, con el fin de que organicen sus</w:t>
      </w:r>
      <w:r w:rsidRPr="007C6BA7">
        <w:rPr>
          <w:rFonts w:ascii="Arial Hebrew Light" w:hAnsi="Arial Hebrew Light" w:cs="Arial Hebrew Light" w:hint="cs"/>
          <w:sz w:val="22"/>
          <w:szCs w:val="22"/>
        </w:rPr>
        <w:t xml:space="preserve"> </w:t>
      </w:r>
      <w:r w:rsidRPr="007C6BA7">
        <w:rPr>
          <w:rFonts w:ascii="Arial Hebrew Light" w:hAnsi="Arial Hebrew Light" w:cs="Arial Hebrew Light" w:hint="cs"/>
          <w:sz w:val="22"/>
          <w:szCs w:val="22"/>
        </w:rPr>
        <w:t>cronogramas y no se vean inmersos en contratiempos.</w:t>
      </w:r>
    </w:p>
    <w:p w:rsidR="007662C3" w:rsidRPr="007C6BA7" w:rsidRDefault="007662C3" w:rsidP="007662C3">
      <w:pPr>
        <w:jc w:val="both"/>
        <w:rPr>
          <w:rFonts w:ascii="Arial Hebrew Light" w:hAnsi="Arial Hebrew Light" w:cs="Arial Hebrew Light" w:hint="cs"/>
          <w:sz w:val="22"/>
          <w:szCs w:val="22"/>
        </w:rPr>
      </w:pP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>Agradezco a todos su atenci</w:t>
      </w:r>
      <w:r w:rsidRPr="007C6BA7">
        <w:rPr>
          <w:rFonts w:ascii="Cambria" w:hAnsi="Cambria" w:cs="Cambria"/>
          <w:sz w:val="22"/>
          <w:szCs w:val="22"/>
        </w:rPr>
        <w:t>ó</w:t>
      </w:r>
      <w:r w:rsidRPr="007C6BA7">
        <w:rPr>
          <w:rFonts w:ascii="Arial Hebrew Light" w:hAnsi="Arial Hebrew Light" w:cs="Arial Hebrew Light" w:hint="cs"/>
          <w:sz w:val="22"/>
          <w:szCs w:val="22"/>
        </w:rPr>
        <w:t>n.</w:t>
      </w:r>
    </w:p>
    <w:p w:rsidR="007662C3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</w:p>
    <w:p w:rsidR="00A53EF9" w:rsidRPr="007C6BA7" w:rsidRDefault="007662C3" w:rsidP="007662C3">
      <w:pPr>
        <w:rPr>
          <w:rFonts w:ascii="Arial Hebrew Light" w:hAnsi="Arial Hebrew Light" w:cs="Arial Hebrew Light" w:hint="cs"/>
          <w:sz w:val="22"/>
          <w:szCs w:val="22"/>
        </w:rPr>
      </w:pPr>
      <w:r w:rsidRPr="007C6BA7">
        <w:rPr>
          <w:rFonts w:ascii="Arial Hebrew Light" w:hAnsi="Arial Hebrew Light" w:cs="Arial Hebrew Light" w:hint="cs"/>
          <w:sz w:val="22"/>
          <w:szCs w:val="22"/>
        </w:rPr>
        <w:t>Atentamente,</w:t>
      </w:r>
    </w:p>
    <w:sectPr w:rsidR="00A53EF9" w:rsidRPr="007C6BA7" w:rsidSect="00BB1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Braille Pinpoint 8 Dot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rial Hebrew Light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C3"/>
    <w:rsid w:val="0075293A"/>
    <w:rsid w:val="007662C3"/>
    <w:rsid w:val="007C6BA7"/>
    <w:rsid w:val="00B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1EF9E"/>
  <w15:chartTrackingRefBased/>
  <w15:docId w15:val="{CDAA4481-5E8A-FA40-9B1E-68D73C6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1693</Characters>
  <Application>Microsoft Office Word</Application>
  <DocSecurity>0</DocSecurity>
  <Lines>52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2020-04-23T20:55:00Z</dcterms:created>
  <dcterms:modified xsi:type="dcterms:W3CDTF">2020-04-23T21:07:00Z</dcterms:modified>
</cp:coreProperties>
</file>