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MINUTA ESTATUTARIA</w:t>
      </w:r>
      <w:r>
        <w:rPr>
          <w:rFonts w:ascii="Helvetica" w:hAnsi="Helvetica"/>
          <w:b w:val="1"/>
          <w:bCs w:val="1"/>
          <w:rtl w:val="0"/>
          <w:lang w:val="es-ES_tradnl"/>
        </w:rPr>
        <w:t xml:space="preserve"> DE SOCIEDAD POR ACCIONES SIMPLIFICADA</w:t>
      </w:r>
    </w:p>
    <w:p>
      <w:pPr>
        <w:pStyle w:val="Cuerpo"/>
        <w:jc w:val="both"/>
        <w:rPr>
          <w:rFonts w:ascii="Helvetica" w:cs="Helvetica" w:hAnsi="Helvetica" w:eastAsia="Helvetica"/>
          <w:outline w:val="0"/>
          <w:color w:val="ff0000"/>
          <w:u w:color="ff0000"/>
          <w:shd w:val="clear" w:color="auto" w:fill="ffff00"/>
          <w14:textFill>
            <w14:solidFill>
              <w14:srgbClr w14:val="FF0000"/>
            </w14:solidFill>
          </w14:textFill>
        </w:rPr>
      </w:pPr>
    </w:p>
    <w:p>
      <w:pPr>
        <w:pStyle w:val="Cuerpo"/>
        <w:jc w:val="both"/>
        <w:rPr>
          <w:rFonts w:ascii="Helvetica" w:cs="Helvetica" w:hAnsi="Helvetica" w:eastAsia="Helvetica"/>
          <w:outline w:val="0"/>
          <w:color w:val="ff0000"/>
          <w:u w:color="ff0000"/>
          <w:shd w:val="clear" w:color="auto" w:fill="ffff00"/>
          <w14:textFill>
            <w14:solidFill>
              <w14:srgbClr w14:val="FF0000"/>
            </w14:solidFill>
          </w14:textFill>
        </w:rPr>
      </w:pPr>
    </w:p>
    <w:p>
      <w:pPr>
        <w:pStyle w:val="Cuerpo"/>
        <w:jc w:val="both"/>
        <w:rPr>
          <w:rFonts w:ascii="Helvetica" w:cs="Helvetica" w:hAnsi="Helvetica" w:eastAsia="Helvetica"/>
          <w:outline w:val="0"/>
          <w:color w:val="365b9c"/>
          <w14:textFill>
            <w14:solidFill>
              <w14:srgbClr w14:val="365B9D"/>
            </w14:solidFill>
          </w14:textFill>
        </w:rPr>
      </w:pPr>
      <w:r>
        <w:rPr>
          <w:rFonts w:ascii="Helvetica" w:hAnsi="Helvetica"/>
          <w:outline w:val="0"/>
          <w:color w:val="365b9c"/>
          <w:rtl w:val="0"/>
          <w:lang w:val="pt-PT"/>
          <w14:textFill>
            <w14:solidFill>
              <w14:srgbClr w14:val="365B9D"/>
            </w14:solidFill>
          </w14:textFill>
        </w:rPr>
        <w:t>A continuaci</w:t>
      </w:r>
      <w:r>
        <w:rPr>
          <w:rStyle w:val="Ninguno"/>
          <w:rFonts w:ascii="Helvetica" w:hAnsi="Helvetica" w:hint="default"/>
          <w:outline w:val="0"/>
          <w:color w:val="365b9c"/>
          <w:rtl w:val="0"/>
          <w:lang w:val="es-ES_tradnl"/>
          <w14:textFill>
            <w14:solidFill>
              <w14:srgbClr w14:val="365B9D"/>
            </w14:solidFill>
          </w14:textFill>
        </w:rPr>
        <w:t>ó</w:t>
      </w:r>
      <w:r>
        <w:rPr>
          <w:rFonts w:ascii="Helvetica" w:hAnsi="Helvetica"/>
          <w:outline w:val="0"/>
          <w:color w:val="365b9c"/>
          <w:rtl w:val="0"/>
          <w:lang w:val="pt-PT"/>
          <w14:textFill>
            <w14:solidFill>
              <w14:srgbClr w14:val="365B9D"/>
            </w14:solidFill>
          </w14:textFill>
        </w:rPr>
        <w:t>n, encontrar</w:t>
      </w:r>
      <w:r>
        <w:rPr>
          <w:rStyle w:val="Ninguno"/>
          <w:rFonts w:ascii="Helvetica" w:hAnsi="Helvetica" w:hint="default"/>
          <w:outline w:val="0"/>
          <w:color w:val="365b9c"/>
          <w:rtl w:val="0"/>
          <w:lang w:val="es-ES_tradnl"/>
          <w14:textFill>
            <w14:solidFill>
              <w14:srgbClr w14:val="365B9D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365b9c"/>
          <w:rtl w:val="0"/>
          <w:lang w:val="es-ES_tradnl"/>
          <w14:textFill>
            <w14:solidFill>
              <w14:srgbClr w14:val="365B9D"/>
            </w14:solidFill>
          </w14:textFill>
        </w:rPr>
        <w:t>un modelo para elaborar los Estatutos de Sociedad por Acciones Simplificada. El texto subrayado en amarillo es una gu</w:t>
      </w:r>
      <w:r>
        <w:rPr>
          <w:rStyle w:val="Ninguno"/>
          <w:rFonts w:ascii="Helvetica" w:hAnsi="Helvetica" w:hint="default"/>
          <w:outline w:val="0"/>
          <w:color w:val="365b9c"/>
          <w:rtl w:val="0"/>
          <w:lang w:val="es-ES_tradnl"/>
          <w14:textFill>
            <w14:solidFill>
              <w14:srgbClr w14:val="365B9D"/>
            </w14:solidFill>
          </w14:textFill>
        </w:rPr>
        <w:t>í</w:t>
      </w:r>
      <w:r>
        <w:rPr>
          <w:rFonts w:ascii="Helvetica" w:hAnsi="Helvetica"/>
          <w:outline w:val="0"/>
          <w:color w:val="365b9c"/>
          <w:rtl w:val="0"/>
          <w:lang w:val="es-ES_tradnl"/>
          <w14:textFill>
            <w14:solidFill>
              <w14:srgbClr w14:val="365B9D"/>
            </w14:solidFill>
          </w14:textFill>
        </w:rPr>
        <w:t xml:space="preserve">a a tener en cuenta por quien elabora el documento. Por lo tanto, se debe borrar del contenido o modificarlo de acuerdo al caso. Su uso es completa responsabilidad del interesado. 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  <w:outline w:val="0"/>
          <w:color w:val="ff0000"/>
          <w:u w:color="ff0000"/>
          <w:shd w:val="clear" w:color="auto" w:fill="ffff00"/>
          <w14:textFill>
            <w14:solidFill>
              <w14:srgbClr w14:val="FF0000"/>
            </w14:solidFill>
          </w14:textFill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ESTATUTOS DE SOCIEDAD POR ACCIONES SIMPLIFICADA</w:t>
      </w: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Cuerpo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CONSTITUCI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rtl w:val="0"/>
        </w:rPr>
        <w:t>N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En ____________ a los ______ d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n-US"/>
        </w:rPr>
        <w:t>as del mes de _______del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n-US"/>
        </w:rPr>
        <w:t>o_______, de nacionalidad __________, identificado con _________, domiciliado en la ciudad de _________, declara</w:t>
      </w:r>
      <w:r>
        <w:rPr>
          <w:rStyle w:val="Ninguno"/>
          <w:rFonts w:ascii="Helvetica" w:hAnsi="Helvetica"/>
          <w:shd w:val="clear" w:color="auto" w:fill="ffff00"/>
          <w:rtl w:val="0"/>
          <w:lang w:val="pt-PT"/>
        </w:rPr>
        <w:t>(mos)</w:t>
      </w:r>
      <w:r>
        <w:rPr>
          <w:rFonts w:ascii="Helvetica" w:hAnsi="Helvetica"/>
          <w:rtl w:val="0"/>
          <w:lang w:val="en-US"/>
        </w:rPr>
        <w:t xml:space="preserve"> -previamente al establecimiento y a la firma de los presentes estatutos-, haber decidido constituir una sociedad por acciones simplificada denominada _____________________, para realizar cualquier actividad civil o comercial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cita, de acuerdo a las siguientes disposiciones estatutarias que he</w:t>
      </w:r>
      <w:r>
        <w:rPr>
          <w:rStyle w:val="Ninguno"/>
          <w:rFonts w:ascii="Helvetica" w:hAnsi="Helvetica"/>
          <w:shd w:val="clear" w:color="auto" w:fill="ffff00"/>
          <w:rtl w:val="0"/>
          <w:lang w:val="pt-PT"/>
        </w:rPr>
        <w:t>(mos)</w:t>
      </w:r>
      <w:r>
        <w:rPr>
          <w:rFonts w:ascii="Helvetica" w:hAnsi="Helvetica"/>
          <w:rtl w:val="0"/>
          <w:lang w:val="es-ES_tradnl"/>
        </w:rPr>
        <w:t xml:space="preserve"> aprobado en el presente acto y que regir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n a la sociedad que constituimos: </w:t>
      </w:r>
    </w:p>
    <w:p>
      <w:pPr>
        <w:pStyle w:val="Cuerpo"/>
        <w:ind w:firstLine="96"/>
        <w:jc w:val="both"/>
        <w:rPr>
          <w:rFonts w:ascii="Helvetica" w:cs="Helvetica" w:hAnsi="Helvetica" w:eastAsia="Helvetica"/>
          <w:b w:val="1"/>
          <w:bCs w:val="1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ESTATUTOS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  <w:b w:val="1"/>
          <w:bCs w:val="1"/>
        </w:rPr>
      </w:pPr>
    </w:p>
    <w:p>
      <w:pPr>
        <w:pStyle w:val="Cuerpo"/>
        <w:tabs>
          <w:tab w:val="left" w:pos="2040"/>
        </w:tabs>
        <w:ind w:firstLine="96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CAP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Í</w:t>
      </w:r>
      <w:r>
        <w:rPr>
          <w:rFonts w:ascii="Helvetica" w:hAnsi="Helvetica"/>
          <w:b w:val="1"/>
          <w:bCs w:val="1"/>
          <w:rtl w:val="0"/>
          <w:lang w:val="pt-PT"/>
        </w:rPr>
        <w:t>TULO I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Disposiciones generales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ART. 1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  <w:lang w:val="it-IT"/>
        </w:rPr>
        <w:t>Forma. La compa</w:t>
      </w:r>
      <w:r>
        <w:rPr>
          <w:rStyle w:val="Ninguno"/>
          <w:rFonts w:ascii="Helvetica" w:hAnsi="Helvetica" w:hint="default"/>
          <w:rtl w:val="0"/>
          <w:lang w:val="es-ES_tradnl"/>
        </w:rPr>
        <w:t>ñí</w:t>
      </w:r>
      <w:r>
        <w:rPr>
          <w:rFonts w:ascii="Helvetica" w:hAnsi="Helvetica"/>
          <w:rtl w:val="0"/>
          <w:lang w:val="es-ES_tradnl"/>
        </w:rPr>
        <w:t>a que por este documento se constituye es una sociedad por acciones simplificada, de naturaleza comercial, que se denominar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n-US"/>
        </w:rPr>
        <w:t xml:space="preserve"> _______________ SAS, regida por las cl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usulas contenidas en estos estatutos, en la Ley 1258 de 2008 y en las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disposiciones legales relevantes.</w:t>
      </w: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cs="Helvetica" w:hAnsi="Helvetica" w:eastAsia="Helvetica"/>
        </w:rPr>
        <w:br w:type="textWrapping"/>
      </w:r>
      <w:r>
        <w:rPr>
          <w:rFonts w:ascii="Helvetica" w:hAnsi="Helvetica"/>
          <w:rtl w:val="0"/>
          <w:lang w:val="es-ES_tradnl"/>
        </w:rPr>
        <w:t>En todos los actos y documentos que emanen de la sociedad, destinados a terceros, la denominaci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estar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siempre seguida de las palabras: "sociedad por acciones simplificada" o de las iniciales "SAS".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ART. 2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  <w:lang w:val="es-ES_tradnl"/>
        </w:rPr>
        <w:t>Objeto social. La sociedad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n-US"/>
        </w:rPr>
        <w:t xml:space="preserve">como objeto principal ____________ </w:t>
      </w:r>
      <w:r>
        <w:rPr>
          <w:rStyle w:val="Ninguno"/>
          <w:rFonts w:ascii="Helvetica" w:hAnsi="Helvetica"/>
          <w:shd w:val="clear" w:color="auto" w:fill="ffff00"/>
          <w:rtl w:val="0"/>
        </w:rPr>
        <w:t>podr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á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n especificar las actividades que se propone desarrollar la sociedad o podr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á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 xml:space="preserve">n dejar una clausula general como, por ejemplo: </w:t>
      </w:r>
      <w:r>
        <w:rPr>
          <w:rFonts w:ascii="Helvetica" w:hAnsi="Helvetica"/>
          <w:rtl w:val="0"/>
          <w:lang w:val="es-ES_tradnl"/>
        </w:rPr>
        <w:t>la sociedad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realizar cualquier otra actividad econ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mica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cita tanto en Colombia como en el extranjero.</w:t>
      </w: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sociedad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llevar a cabo, en general, todas las operaciones, de cualquier naturaleza que ellas fueren, relacionadas con el objeto mencionado,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cualesquiera actividades similares, conexas o complementarias o que permitan facilitar o desarrollar el comercio o la industria de la sociedad.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ART. 3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  <w:lang w:val="es-ES_tradnl"/>
        </w:rPr>
        <w:t>Domicilio. El domicilio principal de la sociedad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la ciudad de ......... y su direcci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comercial ser</w:t>
      </w:r>
      <w:r>
        <w:rPr>
          <w:rStyle w:val="Ninguno"/>
          <w:rFonts w:ascii="Helvetica" w:hAnsi="Helvetica" w:hint="default"/>
          <w:rtl w:val="0"/>
          <w:lang w:val="es-ES_tradnl"/>
        </w:rPr>
        <w:t>á …………………</w:t>
      </w:r>
      <w:r>
        <w:rPr>
          <w:rFonts w:ascii="Helvetica" w:hAnsi="Helvetica"/>
          <w:rtl w:val="0"/>
          <w:lang w:val="es-ES_tradnl"/>
        </w:rPr>
        <w:t>. La sociedad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crear sucursales, agencias o dependencias en otros lugares del pa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s o del exterior, por disposici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Style w:val="Ninguno"/>
          <w:rFonts w:ascii="Helvetica" w:cs="Helvetica" w:hAnsi="Helvetica" w:eastAsia="Helvetica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Helvetica" w:hAnsi="Helvetica"/>
          <w:rtl w:val="0"/>
          <w:lang w:val="de-DE"/>
        </w:rPr>
        <w:t>ART. 4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</w:rPr>
        <w:t>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de duraci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n. El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de duraci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pt-PT"/>
        </w:rPr>
        <w:t xml:space="preserve">indefinido. </w:t>
      </w:r>
      <w:r>
        <w:rPr>
          <w:rStyle w:val="Ninguno"/>
          <w:rFonts w:ascii="Helvetica" w:hAnsi="Helvetica"/>
          <w:shd w:val="clear" w:color="auto" w:fill="ffff00"/>
          <w:rtl w:val="0"/>
        </w:rPr>
        <w:t>(o podr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á</w:t>
      </w:r>
      <w:r>
        <w:rPr>
          <w:rStyle w:val="Ninguno"/>
          <w:rFonts w:ascii="Helvetica" w:hAnsi="Helvetica"/>
          <w:shd w:val="clear" w:color="auto" w:fill="ffff00"/>
          <w:rtl w:val="0"/>
        </w:rPr>
        <w:t>n se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ñ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alar un t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é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rmino preciso indicando los a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ñ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os en que permanecer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hd w:val="clear" w:color="auto" w:fill="ffff00"/>
          <w:rtl w:val="0"/>
          <w:lang w:val="nl-NL"/>
        </w:rPr>
        <w:t>vigente)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CAP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TULO II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Reglas sobre capital y acciones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ART. 5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º—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>Capital Autorizado.</w:t>
      </w:r>
      <w:r>
        <w:rPr>
          <w:rFonts w:ascii="Helvetica" w:hAnsi="Helvetica"/>
          <w:rtl w:val="0"/>
          <w:lang w:val="es-ES_tradnl"/>
        </w:rPr>
        <w:t xml:space="preserve"> El capital autorizado de la sociedad es de ......................................, dividido en </w:t>
      </w:r>
      <w:r>
        <w:rPr>
          <w:rStyle w:val="Ninguno"/>
          <w:rFonts w:ascii="Helvetica" w:hAnsi="Helvetica" w:hint="default"/>
          <w:rtl w:val="0"/>
          <w:lang w:val="es-ES_tradnl"/>
        </w:rPr>
        <w:t>………</w:t>
      </w:r>
      <w:r>
        <w:rPr>
          <w:rFonts w:ascii="Helvetica" w:hAnsi="Helvetica"/>
          <w:rtl w:val="0"/>
          <w:lang w:val="es-ES_tradnl"/>
        </w:rPr>
        <w:t xml:space="preserve">  acciones de valor nominal de ......... cada una.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ART. 6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º—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 xml:space="preserve">Capital Suscrito. </w:t>
      </w:r>
      <w:r>
        <w:rPr>
          <w:rFonts w:ascii="Helvetica" w:hAnsi="Helvetica"/>
          <w:rtl w:val="0"/>
          <w:lang w:val="es-ES_tradnl"/>
        </w:rPr>
        <w:t>El capital suscrito inicial de la sociedad es de ..........................................................., dividido en .......... acciones (ordinarias o privilegiadas o cualquiera de las clases previstas en 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10 de la ley 1258 de 2008) de valor nominal de ........... cada una.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Style w:val="Ninguno"/>
          <w:rFonts w:ascii="Helvetica" w:hAnsi="Helvetica"/>
          <w:b w:val="1"/>
          <w:bCs w:val="1"/>
          <w:rtl w:val="0"/>
          <w:lang w:val="de-DE"/>
        </w:rPr>
        <w:t>ART. 7</w:t>
      </w:r>
      <w:r>
        <w:rPr>
          <w:rStyle w:val="Ninguno"/>
          <w:rFonts w:ascii="Helvetica" w:hAnsi="Helvetica" w:hint="default"/>
          <w:b w:val="1"/>
          <w:bCs w:val="1"/>
          <w:rtl w:val="0"/>
          <w:lang w:val="es-ES_tradnl"/>
        </w:rPr>
        <w:t>º—</w:t>
      </w:r>
      <w:r>
        <w:rPr>
          <w:rStyle w:val="Ninguno"/>
          <w:rFonts w:ascii="Helvetica" w:hAnsi="Helvetica"/>
          <w:b w:val="1"/>
          <w:bCs w:val="1"/>
          <w:rtl w:val="0"/>
          <w:lang w:val="pt-PT"/>
        </w:rPr>
        <w:t xml:space="preserve">Capital Pagado. </w:t>
      </w:r>
      <w:r>
        <w:rPr>
          <w:rFonts w:ascii="Helvetica" w:hAnsi="Helvetica"/>
          <w:rtl w:val="0"/>
          <w:lang w:val="es-ES_tradnl"/>
        </w:rPr>
        <w:t>El capital pagado de la sociedad es de ....................................................., dividido en ........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  </w:t>
      </w:r>
      <w:r>
        <w:rPr>
          <w:rFonts w:ascii="Helvetica" w:hAnsi="Helvetica"/>
          <w:rtl w:val="0"/>
          <w:lang w:val="es-ES_tradnl"/>
        </w:rPr>
        <w:t>acciones (ordinarias o privilegiadas o cualquiera de las clases previstas en 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 xml:space="preserve">culo 10 de la ley 1258 de 2008) de valor nominal de ......... cada una. 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pt-PT"/>
        </w:rPr>
        <w:t>Distribuidas as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</w:rPr>
        <w:t xml:space="preserve">: 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                      </w:t>
      </w:r>
    </w:p>
    <w:tbl>
      <w:tblPr>
        <w:tblW w:w="849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899"/>
        <w:gridCol w:w="1962"/>
        <w:gridCol w:w="2372"/>
        <w:gridCol w:w="1261"/>
      </w:tblGrid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8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Accionista </w:t>
            </w:r>
          </w:p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 xml:space="preserve">No de Acciones         </w:t>
            </w:r>
          </w:p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Capital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Calibri" w:hAnsi="Calibri"/>
                <w:shd w:val="nil" w:color="auto" w:fill="auto"/>
                <w:rtl w:val="0"/>
                <w:lang w:val="es-ES_tradnl"/>
              </w:rPr>
              <w:t>Total %</w:t>
            </w:r>
          </w:p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8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57" w:hRule="atLeast"/>
        </w:trPr>
        <w:tc>
          <w:tcPr>
            <w:tcW w:type="dxa" w:w="28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widowControl w:val="0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Style w:val="Ninguno"/>
          <w:rFonts w:ascii="Helvetica" w:cs="Helvetica" w:hAnsi="Helvetica" w:eastAsia="Helvetica"/>
          <w:outline w:val="0"/>
          <w:color w:val="ff0000"/>
          <w:u w:color="ff0000"/>
          <w:shd w:val="clear" w:color="auto" w:fill="ffff00"/>
          <w14:textFill>
            <w14:solidFill>
              <w14:srgbClr w14:val="FF0000"/>
            </w14:solidFill>
          </w14:textFill>
        </w:rPr>
      </w:pPr>
      <w:r>
        <w:rPr>
          <w:rFonts w:ascii="Helvetica" w:hAnsi="Helvetica"/>
          <w:rtl w:val="0"/>
        </w:rPr>
        <w:t xml:space="preserve">PAR. 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Forma y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en que se pagar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 capital. El monto de capital suscrito se pagar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, en dinero efectivo, dentro de los 24 meses siguientes a la fecha de la inscripci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en el registro mercantil del presente documento.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(si el capital suscrito ya se encuentra pagado, no hay necesidad de establecer plazo, pero si indicar la forma en que se pag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ó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a la sociedad, por ejemplo: pagado en efectivo o con aportes en especie</w:t>
      </w:r>
      <w:r>
        <w:rPr>
          <w:rFonts w:ascii="Helvetica" w:hAnsi="Helvetica"/>
          <w:rtl w:val="0"/>
        </w:rPr>
        <w:t xml:space="preserve">.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Si se pag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ó </w:t>
      </w:r>
      <w:r>
        <w:rPr>
          <w:rStyle w:val="Ninguno"/>
          <w:rFonts w:ascii="Helvetica" w:hAnsi="Helvetica"/>
          <w:shd w:val="clear" w:color="auto" w:fill="ffff00"/>
          <w:rtl w:val="0"/>
          <w:lang w:val="fr-FR"/>
        </w:rPr>
        <w:t>en especie indique sus caracter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í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sticas y estimaci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ó</w:t>
      </w:r>
      <w:r>
        <w:rPr>
          <w:rStyle w:val="Ninguno"/>
          <w:rFonts w:ascii="Helvetica" w:hAnsi="Helvetica"/>
          <w:shd w:val="clear" w:color="auto" w:fill="ffff00"/>
          <w:rtl w:val="0"/>
          <w:lang w:val="it-IT"/>
        </w:rPr>
        <w:t>n econ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ó</w:t>
      </w:r>
      <w:r>
        <w:rPr>
          <w:rStyle w:val="Ninguno"/>
          <w:rFonts w:ascii="Helvetica" w:hAnsi="Helvetica"/>
          <w:shd w:val="clear" w:color="auto" w:fill="ffff00"/>
          <w:rtl w:val="0"/>
          <w:lang w:val="it-IT"/>
        </w:rPr>
        <w:t>mica)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*las siguientes cl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á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usulas son generales y propias de la naturaleza de la SAS sin embargo se le recomienda leerlas y si lo consideran, realizar las modificaciones que se ajusten a su caso conforme a la ley.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ART. 8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  <w:lang w:val="es-ES_tradnl"/>
        </w:rPr>
        <w:t>Derechos que confieren las acciones. En el momento de la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sociedad, todos los 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tulos de capital emitidos pertenecen a la misma clase de acciones ordinarias. A cada acci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le corresponde un voto en las decisiones de la asamblea general de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Los derechos y obligaciones que le confiere cada acci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 su titular les ser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transferidos a quien las adquiriere, luego de efectuarse su cesi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 cualquier 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tulo.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propiedad de una acci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implica la adhesi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 los estatutos y a las decisiones colectivas de los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ART. 9</w:t>
      </w:r>
      <w:r>
        <w:rPr>
          <w:rStyle w:val="Ninguno"/>
          <w:rFonts w:ascii="Helvetica" w:hAnsi="Helvetica" w:hint="default"/>
          <w:rtl w:val="0"/>
          <w:lang w:val="es-ES_tradnl"/>
        </w:rPr>
        <w:t>º—</w:t>
      </w:r>
      <w:r>
        <w:rPr>
          <w:rFonts w:ascii="Helvetica" w:hAnsi="Helvetica"/>
          <w:rtl w:val="0"/>
          <w:lang w:val="es-ES_tradnl"/>
        </w:rPr>
        <w:t>Naturaleza de las acciones. Las acciones ser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nominativas y deber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ser inscritas en el libro que la sociedad lleve conforme a la ley. Mientras que subsista el derecho de preferencia y las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restricciones para su 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las acciones no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negociarse sino con arreglo a lo previsto sobre el particular en los presentes estatutos.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10.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Aumento del capital suscrito. El capital suscrito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ser aumentado sucesivamente por todos los medios y en las condiciones previstas en estos estatutos y en la ley. Las acciones ordinarias no suscritas en el acto de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n ser emitidas mediante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representante legal, quien aprobar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 reglamento respectivo y formular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la oferta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que se prevean en el reglamento.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11.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Derecho de preferencia. Salvo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accionistas, aprobada mediante votaci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uno o varios accionistas que representen cuando menos el setenta por ciento de las acciones presentes en la respectiva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el reglamento de colocaci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prever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que las acciones se coloquen con sujeci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al derecho de preferencia, de manera que cada accionista pueda suscribir un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acciones proporcional a las que tenga en la fecha del aviso de oferta. El derecho de preferencia tambi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</w:rPr>
        <w:t>n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aplicable respecto de la emisi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cualquier otra clase 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tulos, incluidos los bonos, los bonos obligatoriamente convertibles en acciones, las acciones con dividendo preferencial y sin derecho a voto, las acciones con dividendo fijo anual y las acciones privilegiadas.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PAR. 1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</w:rPr>
        <w:t>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El derecho de preferencia a que se refiere este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culo, se aplicar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tambi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nl-NL"/>
        </w:rPr>
        <w:t>n en hip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tesis de transferencia universal de patrimonio, tales como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n, fusi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escisi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cualquiera de sus modalidades.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mismo, existir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derecho de preferencia para la cesi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fracciones en el momento de la suscripci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para la cesi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derecho de suscripci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preferente.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PAR. 2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</w:rPr>
        <w:t>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pt-PT"/>
        </w:rPr>
        <w:t>No existir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derecho de retracto a favor de la sociedad.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12.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Clases y Series de Acciones. Por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accionistas, adoptada por uno o varios accionistas que representen la totalidad de las acciones suscritas,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ordenarse la emisi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acciones con dividendo preferencial y sin derecho a voto, con dividendo fijo anual, de pago o cualesquiera otras que los accionistas decidieren, siempre que fueren compatibles con las normas legales vigentes. Una vez autorizada la emisi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la asamblea general de accionistas, el representante legal aprobar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 reglamento correspondiente, en el que se establezcan los derechos que confieren las acciones emitidas,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y condiciones en que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ser suscritas y si los accionistas dispondr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del derecho de preferencia para su suscripci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Para emitir acciones privilegiadas,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necesario que los privilegios respectivos sean aprobados en la asamblea general con el voto favorable de un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accionistas que represente por lo menos el 75% de las acciones suscritas. En el reglamento de colocaci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acciones privilegiadas, que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aprobado por la asamblea general de accionistas, se regular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 derecho de preferencia a favor de todos los accionistas, con el fin de que puedan suscribirlas en proporci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al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acciones que cada uno posea en la fecha del aviso de oferta.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13.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</w:rPr>
        <w:t>Voto m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it-IT"/>
        </w:rPr>
        <w:t>ltiple. Salvo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 aprobada por el 100% de las acciones suscritas, no se emitir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acciones con voto m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ltiple. En caso de emitirse acciones con voto m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ltiple, la asamblea aprobar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, adem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de su emisi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la reforma a las disposiciones sobre qu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rum y mayor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as decisorias que sean necesarias para darle efectividad al voto m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ltiple que se establezca.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14.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Acciones de pago. En caso de emitirse acciones de pago, el valor que representen las acciones emitidas respecto de los empleados de la sociedad, no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exceder de los porcentajes previstos en las normas laborales vigentes.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Las acciones de pago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emitirse sin sujeci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al derecho de preferencia, siempre que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lo determine la asamblea general de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15.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Transferencia de acciones a una fiducia mercantil.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transferir sus acciones a favor de una fiducia mercantil, siempre que en el libro de registro de accionistas se identifique a la compa</w:t>
      </w:r>
      <w:r>
        <w:rPr>
          <w:rStyle w:val="Ninguno"/>
          <w:rFonts w:ascii="Helvetica" w:hAnsi="Helvetica" w:hint="default"/>
          <w:rtl w:val="0"/>
          <w:lang w:val="es-ES_tradnl"/>
        </w:rPr>
        <w:t>ñí</w:t>
      </w:r>
      <w:r>
        <w:rPr>
          <w:rFonts w:ascii="Helvetica" w:hAnsi="Helvetica"/>
          <w:rtl w:val="0"/>
          <w:lang w:val="it-IT"/>
        </w:rPr>
        <w:t>a fiduciaria,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a los beneficiarios del patrimonio aut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nomo junto con sus correspondientes porcentajes en la fiducia.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16.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Restricciones a la negociaci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acciones. Durante un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pt-PT"/>
        </w:rPr>
        <w:t>rmino de cinco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os, contado a partir de la fecha de inscripci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el registro mercantil de este documento, las acciones no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ser transferidas a terceros, salvo que medie autorizaci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expresa, adoptada en la asamblea general por accionistas representantes del 100% de las acciones suscritas. Esta restricci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quedar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sin efecto en caso de realizarse una transformaci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n, fusi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escisi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o cualquier otra operaci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virtud de la cual la sociedad se transforme o, de cualquier manera, migre hacia otra especie asociativa.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transferencia de acciones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efectuarse con sujeci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 las restricciones que en estos estatutos se prev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n, cuya estipulaci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obedeci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ó </w:t>
      </w:r>
      <w:r>
        <w:rPr>
          <w:rFonts w:ascii="Helvetica" w:hAnsi="Helvetica"/>
          <w:rtl w:val="0"/>
          <w:lang w:val="es-ES_tradnl"/>
        </w:rPr>
        <w:t>al deseo de los fundadores de mantener la cohesi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entre los accionistas de la sociedad.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17.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Cambio de control. Respecto de todos aquellos accionistas que en el momento de la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sociedad o con posterioridad fueren o llegaren a ser una sociedad, se aplicar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las normas relativas a cambio de control previstas en 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16 de la Ley 1258 de 2008.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CAP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TULO III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rganos sociales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18.</w:t>
      </w:r>
      <w:r>
        <w:rPr>
          <w:rStyle w:val="Ninguno"/>
          <w:rFonts w:ascii="Helvetica" w:hAnsi="Helvetica" w:hint="default"/>
          <w:rtl w:val="0"/>
          <w:lang w:val="es-ES_tradnl"/>
        </w:rPr>
        <w:t>—Ó</w:t>
      </w:r>
      <w:r>
        <w:rPr>
          <w:rFonts w:ascii="Helvetica" w:hAnsi="Helvetica"/>
          <w:rtl w:val="0"/>
          <w:lang w:val="es-ES_tradnl"/>
        </w:rPr>
        <w:t>rganos de la sociedad. La sociedad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</w:rPr>
        <w:t xml:space="preserve">un 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de direcci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n, denominado 1. Asamblea general de accionistas y 2. Gerente y Suplente de Gerente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(el suplente es un cargo facultativo, por lo que si no desea tenerlo podr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hd w:val="clear" w:color="auto" w:fill="ffff00"/>
          <w:rtl w:val="0"/>
        </w:rPr>
        <w:t>suprimirlo)</w:t>
      </w:r>
      <w:r>
        <w:rPr>
          <w:rFonts w:ascii="Helvetica" w:hAnsi="Helvetica"/>
          <w:rtl w:val="0"/>
          <w:lang w:val="it-IT"/>
        </w:rPr>
        <w:t>. La revisor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it-IT"/>
        </w:rPr>
        <w:t>a fiscal solo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provista en la medida en que lo exijan las normas legales vigentes.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19.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Sociedad devenida unipersonal. La sociedad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 xml:space="preserve">ser pluripersonal o unipersonal. Mientras que la sociedad sea unipersonal, el accionista 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nico ejercer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 xml:space="preserve">todas las atribuciones que en la ley y los estatutos se le confieren a los diversos 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rganos sociales, incluidas las de representaci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legal, a menos que designe para el efecto a una persona que ejerza este 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pt-PT"/>
        </w:rPr>
        <w:t>ltimo cargo.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Las determinaciones correspondientes al 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rgano de direcci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que fueren adoptadas por el accionista 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nico, deber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constar en actas debidamente asentadas en el libro correspondiente de la sociedad.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20.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 xml:space="preserve">Asamblea general de accionistas. La asamblea general de accionistas la integran 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l o los accionistas de la sociedad, reunidos con arreglo a las disposiciones sobre convocatoria, qu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rum, mayor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as y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condiciones previstas en estos estatutos y en la ley.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Cada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o, dentro de los tres meses siguientes a la clausura del ejercicio, el 31 de diciembre del respectivo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 calendario, el representante legal convocar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la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ordinaria de la asamblea general de accionistas, con el prop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sito de someter a su consideraci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las cuentas de fin de ejercicio,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el informe de gesti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documentos exigidos por la ley.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asamblea general de accionistas tendr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, adem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de las funciones previstas en 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420 del C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digo de Comercio, las contenidas en los presentes estatutos y en cualquier otra norma legal vigente.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asamblea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 xml:space="preserve">presidida por el representante legal y en caso de ausencia de 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 xml:space="preserve">ste, por la persona designada por 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l o los accionistas que asistan.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participar en las reuniones de la asamblea, directamente o por medio de un poder conferido a favor de cualquier persona natural o jur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dica, incluido el representante legal o cualquier otro individuo, aunque ostente la calidad de empleado o administrador de la sociedad.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Los accionistas deliberar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 arreglo al orden del d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previsto en la convocatoria. Con todo,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proponer modificaciones a las resoluciones sometidas a su aprobaci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y, en cualquier momento, proponer la revocatoria del representante legal.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21.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Convocatoria a la asamblea general de accionistas. La asamblea general de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ser convocada a cualquier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ella misma o por el representante legal de la sociedad, mediante comunicaci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escrita dirigida a cada accionista con una antelaci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m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nima de cinco (5) d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n-US"/>
        </w:rPr>
        <w:t>as h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biles.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En la primera convocatoria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incluirse igualmente la fecha en que habr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 realizarse una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segunda convocatoria, en caso de no poderse llevar a cabo la primera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falta de qu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rum.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Uno o varios accionistas que representen por lo menos el 20% de las acciones suscritas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solicitarle al representante legal que convoque a una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accionistas, cuando lo estimen conveniente.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22.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Renuncia a la convocatoria.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renunciar a su derecho a ser convocados a una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determinada de la asamblea, mediante comunicaci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escrita enviada al representante legal de la sociedad antes, durante o despu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s de la sesi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correspondiente. Los accionistas tambi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</w:rPr>
        <w:t>n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renunciar a su derecho de inspecci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medio del mismo procedimiento indicado.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Aunque no hubieren sido convocados a la asamblea, se entender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que los accionistas que asistan a la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correspondiente han renunciado al derecho a ser convocados, a menos que manifiesten su inconformidad con la falta de convocatoria antes que la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se lleve a cabo.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23.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Derecho de inspecci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n. El derecho de inspecci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ser ejercido por los accionistas durante todo el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o. En particular, los accionistas tendr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acceso a la totalidad de la informaci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naturaleza financiera, contable, legal y comercial relacionada con el funcionamiento de la sociedad,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a las cifras correspondientes a la remuneraci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los administradores sociales. En desarrollo de esta prerrogativa,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solicitar toda la informaci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que consideren relevante para pronunciarse, con conocimiento de causa, acerca de las determinaciones sometidas a consideraci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 xml:space="preserve">ximo 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rgano social,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para el adecuado ejercicio de los derechos inherentes a las acciones de que son titulares.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Los administradores deber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suministrarles a los accionistas, en forma inmediata, la totalidad de la informaci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solicitada para el ejercicio de su derecho de inspecci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asamblea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reglamentar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rminos, condiciones y horarios en que dicho derecho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ser ejercido.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24.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Reuniones no presenciales. Se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realizar reuniones por comunicaci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simult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nea o sucesiva y por consentimiento escrito,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previstos en la ley. En ning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pt-PT"/>
        </w:rPr>
        <w:t>n caso se requerir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 delegado de la Superintendencia de Sociedades para este efecto.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25.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</w:rPr>
        <w:t>R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gimen de qu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rum y mayor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as decisorias. La asamblea deliberar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it-IT"/>
        </w:rPr>
        <w:t>con un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singular o plural de accionistas que representen cuando menos la mitad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uno de las acciones suscritas con derecho a voto. Las decisiones se adoptar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 los votos favorables de uno o varios accionistas que representen cuando menos la mitad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uno de las acciones con derecho a voto presentes en la respectiva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Cualquier reforma de los estatutos sociales requerir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 voto favorable del 100% de las acciones suscritas, incluidas las siguientes modificaciones estatutarias: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(i) La modificaci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lo previsto en 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16 de los estatutos sociales, respecto de las restricciones en la 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acciones.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(ii) La realizaci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procesos de transformaci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n, fusi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o escisi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it-IT"/>
        </w:rPr>
        <w:t>(iii) La inserci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en los estatutos sociales de causales de exclusi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los accionistas o la modificaci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lo previsto en ellos sobre el particular;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(iv) La modificaci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cl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usula compromisoria;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(v) La inclusi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o exclusi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posibilidad de emitir acciones con voto m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n-US"/>
        </w:rPr>
        <w:t>ltiple; y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(vi) La inclusi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o exclusi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nuevas restricciones a la negociaci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acciones.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</w:rPr>
        <w:t>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mismo, requerir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determinaci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de-DE"/>
        </w:rPr>
        <w:t>n un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nime del 100% de las acciones suscritas, la determinaci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relativa a la cesi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global de activos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del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32 de la Ley 1258 de 2008.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26.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Fraccionamiento del voto. Cuando se trate de la elecci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 de comit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s u otros cuerpos colegiados,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fraccionar su voto. En caso de crearse junta directiva, la totalidad de sus miembros ser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designados por mayor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simple de los votos emitidos en la correspondiente elecci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n. Para el efecto, quienes tengan intenci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postularse confeccionar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planchas completas que contengan el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total de miembros de la junta directiva. Aquella plancha que obtenga el mayor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votos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elegida en su totalidad.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27.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Actas. Las decisiones de la asamblea general de accionistas se har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constar en actas aprobadas por ella misma, por las personas individualmente delegadas para el efecto o por una comisi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designada por la asamblea general de accionistas. En caso de delegarse la aprobaci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actas en una comisi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los accionistas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n fijar libremente las condiciones de funcionamiento de este 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rgano colegiado.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En las actas deber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incluirse informaci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acerca de la fecha, hora y lugar de la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el orden del d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a, las personas designadas como presidente y secretario de la asamblea, la identidad de los accionistas presentes o de sus representantes o apoderados, los documentos e informes sometidos a consideraci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los accionistas, la s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ntesis de las deliberaciones llevadas a cabo, la transcripci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propuestas presentadas ante la asamblea y el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votos emitidos a favor, en contra y en blanco respecto de cada una de tales propuestas.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Las actas deber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ser firmadas por el presidente y el secretario de la asamblea. La copia de estas actas, autorizada por el secretario o por alg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 representante de la sociedad,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prueba suficiente de los hechos que consten en ellas, mientras no se demuestre la falsedad de la copia o de las actas.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28.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Representaci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n Legal. La representaci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legal de la sociedad por acciones simplificada estar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cargo de una persona natural o jur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dica, accionista o no, llamado gerente quien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 xml:space="preserve">un suplente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(el suplente es un cargo facultativo, por lo que si no desea tenerlo podr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hd w:val="clear" w:color="auto" w:fill="ffff00"/>
          <w:rtl w:val="0"/>
        </w:rPr>
        <w:t>suprimirlo)</w:t>
      </w:r>
      <w:r>
        <w:rPr>
          <w:rFonts w:ascii="Helvetica" w:hAnsi="Helvetica"/>
          <w:rtl w:val="0"/>
          <w:lang w:val="es-ES_tradnl"/>
        </w:rPr>
        <w:t xml:space="preserve"> designado para un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de un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 por la asamblea general de accionistas.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Las funciones del representante legal terminar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en caso de dimisi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o revocaci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parte de la asamblea general de accionistas, de deceso o de incapacidad en aquellos casos en que el representante legal sea una persona natural y en caso de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privada o judicial, cuando el representante legal sea una persona jur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it-IT"/>
        </w:rPr>
        <w:t>dica.</w:t>
      </w: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cesaci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funciones del representante legal, por cualquier causa, no da lugar a ninguna indemnizaci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cualquier naturaleza, diferente de aquellas que le correspondieren conforme a la ley laboral, si fuere el caso.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La revocaci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parte de la asamblea general de accionistas no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que estar motivada y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realizarse en cualquier tiempo.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En aquellos casos en que el representante legal sea una persona jur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dica, las funciones quedar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n a cargo del representante legal de 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it-IT"/>
        </w:rPr>
        <w:t>sta.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pt-PT"/>
        </w:rPr>
        <w:t>Toda remuneraci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 que tuviere derecho el representante legal de la sociedad, deber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ser aprobada por la asamblea general de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29.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Facultades del representante legal. la sociedad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gerenciada, administrada y representada legalmente ante terceros por el representante legal, quien no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restricciones de contrataci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por raz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naturaleza ni de la cuant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de los actos que celebre. por lo tanto, se entender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que el representante legal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celebrar o ejecutar todos los actos y contratos comprendidos en el objeto social o que se relacionen directamente con la existencia y el funcionamiento de la sociedad.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El representante legal se entender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investido de los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amplios poderes para actuar en todas las circunstancias en nombre de la sociedad, con excepci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aquellas facultades que, de acuerdo con los estatutos, se hubieren reservado los accionistas. en las relaciones frente a terceros, la sociedad quedar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obligada por los actos y contratos celebrados por el representante legal.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fr-FR"/>
        </w:rPr>
        <w:t>Le est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prohibido al representante legal y a los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administradores de la sociedad, por 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o por interpuesta persona, obtener bajo cualquier forma o modalidad jur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it-IT"/>
        </w:rPr>
        <w:t>dica pr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stamos por parte de la sociedad u obtener de parte de la sociedad aval, fianza o cualquier otro tipo de garant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de sus obligaciones personales.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grafo: El suplente del Gerente ejercer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las facultades de representaci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legal en las ausencias temporales o absolutas del principal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(si la sociedad no tendr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 xml:space="preserve">á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suplente del representante legal, suprima este par</w:t>
      </w:r>
      <w:r>
        <w:rPr>
          <w:rStyle w:val="Ninguno"/>
          <w:rFonts w:ascii="Helvetica" w:hAnsi="Helvetica" w:hint="default"/>
          <w:shd w:val="clear" w:color="auto" w:fill="ffff00"/>
          <w:rtl w:val="0"/>
          <w:lang w:val="es-ES_tradnl"/>
        </w:rPr>
        <w:t>á</w:t>
      </w:r>
      <w:r>
        <w:rPr>
          <w:rStyle w:val="Ninguno"/>
          <w:rFonts w:ascii="Helvetica" w:hAnsi="Helvetica"/>
          <w:shd w:val="clear" w:color="auto" w:fill="ffff00"/>
          <w:rtl w:val="0"/>
        </w:rPr>
        <w:t>grafo)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CAP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TULO IV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Disposiciones Varias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30.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</w:rPr>
        <w:t>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global de activos. Se entender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que existe 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global de activos cuando la sociedad se proponga enajenar activos y pasivos que representen el cincuenta por ciento o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del patrimonio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quido de la compa</w:t>
      </w:r>
      <w:r>
        <w:rPr>
          <w:rStyle w:val="Ninguno"/>
          <w:rFonts w:ascii="Helvetica" w:hAnsi="Helvetica" w:hint="default"/>
          <w:rtl w:val="0"/>
          <w:lang w:val="es-ES_tradnl"/>
        </w:rPr>
        <w:t>ñí</w:t>
      </w:r>
      <w:r>
        <w:rPr>
          <w:rFonts w:ascii="Helvetica" w:hAnsi="Helvetica"/>
          <w:rtl w:val="0"/>
          <w:lang w:val="es-ES_tradnl"/>
        </w:rPr>
        <w:t>a en la fecha de 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n. La enajenaci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 global requerir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aprobaci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asamblea, impartida con el voto favorable de uno o varios accionistas que representen cuando menos la mitad 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una de las acciones presentes en la respectiva reuni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pt-PT"/>
        </w:rPr>
        <w:t>n. Esta operaci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de-DE"/>
        </w:rPr>
        <w:t>n dar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lugar al derecho de retiro a favor de los accionistas ausentes y disidentes en caso de desmejora patrimonial.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31.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Ejercicio social. Cada ejercicio social tiene una duraci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un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o, que comienza el 1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º </w:t>
      </w:r>
      <w:r>
        <w:rPr>
          <w:rFonts w:ascii="Helvetica" w:hAnsi="Helvetica"/>
          <w:rtl w:val="0"/>
          <w:lang w:val="es-ES_tradnl"/>
        </w:rPr>
        <w:t>de enero y termina el 31 de diciembre. En todo caso, el primer ejercicio social se contar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partir de la fecha en la cual se produzca el registro mercantil de la escritura de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sociedad.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32.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Cuentas anuales. Luego del corte de cuentas del fin de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o calendario, el representante legal de la sociedad someter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consideraci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asamblea general de accionistas los estados financieros de fin de ejercicio, debidamente dictaminados por un contador independiente,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del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culo 28 de la Ley 1258 de 2008. En caso de proveerse el cargo de revisor fiscal, el dictamen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realizado por quien ocupe el cargo.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33.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Reserva Legal. La sociedad constituir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una reserva legal que ascender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por lo menos al cincuenta por ciento del capital suscrito, formado con el diez por ciento de las utilidades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quidas de cada ejercicio. Cuando esta reserva llegue al cincuenta por ciento mencionado, la sociedad no tendr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obligaci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continuar llevando a esta cuenta el diez por ciento de las utilidades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quidas. Pero si disminuyere, volver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apropiarse el mismo diez por ciento de tales utilidades, hasta cuando la reserva llegue nuevamente al l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</w:rPr>
        <w:t>mite fijado.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34.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pt-PT"/>
        </w:rPr>
        <w:t>Utilidades. Las utilidades se repartir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 base en los estados financieros de fin de ejercicio, previa determinaci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adoptada por la asamblea general de accionistas. Las utilidades se repartir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en proporci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al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acciones suscritas de que cada uno de los accionistas sea titular.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35.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pt-PT"/>
        </w:rPr>
        <w:t>Resoluci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conflictos. Todos los conflictos que surjan entre los accionistas por raz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contrato social, salvo las excepciones legales, ser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dirimidos por la Superintendencia de Sociedades, con excepci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acciones de impugnaci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decisiones de la asamblea general de accionistas, cuya resoluci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sometida a arbitraje,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previstos en la Cl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usula 35 de estos estatutos.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36.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</w:rPr>
        <w:t>Cl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usula Compromisoria </w:t>
      </w:r>
      <w:r>
        <w:rPr>
          <w:rStyle w:val="Ninguno"/>
          <w:rFonts w:ascii="Helvetica" w:hAnsi="Helvetica"/>
          <w:shd w:val="clear" w:color="auto" w:fill="ffff00"/>
          <w:rtl w:val="0"/>
          <w:lang w:val="es-ES_tradnl"/>
        </w:rPr>
        <w:t>(opcional).</w:t>
      </w:r>
      <w:r>
        <w:rPr>
          <w:rFonts w:ascii="Helvetica" w:hAnsi="Helvetica"/>
          <w:rtl w:val="0"/>
          <w:lang w:val="es-ES_tradnl"/>
        </w:rPr>
        <w:t xml:space="preserve"> Para solucionar eventuales controversias que surgieren con ocasi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interpretaci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ejecuci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terminaci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n,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o cualquier otro asunto relativo al contrato social, incluida la impugnaci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decisiones de la Asamblea General con fundamento en cualquiera de las causas legales, las partes acuerdan someter sus diferencias a trav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s de cualquiera de los siguientes mecanismos de 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conflictos, a elecci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parte convocante, que se tramitar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en el Centro de Conciliaci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Arbitraje y Amigable Composici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 de la C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 xml:space="preserve">mara de Comercio del </w:t>
      </w:r>
      <w:r>
        <w:rPr>
          <w:rFonts w:ascii="Helvetica" w:hAnsi="Helvetica"/>
          <w:rtl w:val="0"/>
          <w:lang w:val="es-ES_tradnl"/>
        </w:rPr>
        <w:t>domicilio.</w:t>
      </w: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Amigable composici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n: Se tramitar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bajo las reglas contenidas en el Reglamento Interno del Centro de Amigable Composici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 de la C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 xml:space="preserve">mara de Comercio </w:t>
      </w:r>
      <w:r>
        <w:rPr>
          <w:rFonts w:ascii="Helvetica" w:hAnsi="Helvetica"/>
          <w:rtl w:val="0"/>
          <w:lang w:val="es-ES_tradnl"/>
        </w:rPr>
        <w:t>domicilio social</w:t>
      </w:r>
      <w:r>
        <w:rPr>
          <w:rFonts w:ascii="Helvetica" w:hAnsi="Helvetica"/>
          <w:rtl w:val="0"/>
          <w:lang w:val="es-ES_tradnl"/>
        </w:rPr>
        <w:t>. Las partes podr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determinar por mutuo acuerdo el n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mero de amigables componedores y su designaci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si no hay acuerdo al respecto, habr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</w:rPr>
        <w:t xml:space="preserve">un 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nico amigable componedor y se delegar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su designaci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n al Centro.</w:t>
      </w: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Arbitraje: Las partes someter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it-IT"/>
        </w:rPr>
        <w:t>n la controversia a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un Tribunal de Arbitramento, el cual decidir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en derecho, en conformidad con las reglas contenidas en el Reglamento Interno del Centro y de la Ley 1563 de 2012. La designaci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de los 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rbitros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dada por mutuo acuerdo entre las partes, en caso de que estas no logren convenirlo, las partes acuerdan delegar su designaci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it-IT"/>
        </w:rPr>
        <w:t>n al Centro, a trav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 xml:space="preserve">s de sorteo conforme con su lista oficial de 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rbitros seg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 la materia de la controversia. En el evento de que la cuant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 de la controversia no supere las 2400 UVT, las partes acuerdan someter el asunto al procedimiento del Arbitraje Abreviado seg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 las reglas y el procedimiento del Reglamento Interno de la C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pt-PT"/>
        </w:rPr>
        <w:t>mara de Comercio d</w:t>
      </w:r>
      <w:r>
        <w:rPr>
          <w:rFonts w:ascii="Helvetica" w:hAnsi="Helvetica"/>
          <w:rtl w:val="0"/>
          <w:lang w:val="es-ES_tradnl"/>
        </w:rPr>
        <w:t xml:space="preserve">el domicilio social. </w:t>
      </w:r>
    </w:p>
    <w:p>
      <w:pPr>
        <w:pStyle w:val="Cuerpo"/>
        <w:spacing w:line="276" w:lineRule="auto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37.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Ley aplicable. La interpretaci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aplicaci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estos estatutos est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sujeta a las disposiciones contenidas en la Ley 1258 de 2008 y a las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normas que resulten aplicables.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CAP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TULO V</w:t>
      </w:r>
    </w:p>
    <w:p>
      <w:pPr>
        <w:pStyle w:val="Cuerpo"/>
        <w:ind w:firstLine="96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y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38.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n. La sociedad se disolver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</w:rPr>
        <w:t>: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1</w:t>
      </w:r>
      <w:r>
        <w:rPr>
          <w:rStyle w:val="Ninguno"/>
          <w:rFonts w:ascii="Helvetica" w:hAnsi="Helvetica" w:hint="default"/>
          <w:rtl w:val="0"/>
          <w:lang w:val="es-ES_tradnl"/>
        </w:rPr>
        <w:t>°</w:t>
      </w:r>
      <w:r>
        <w:rPr>
          <w:rFonts w:ascii="Helvetica" w:hAnsi="Helvetica"/>
          <w:rtl w:val="0"/>
          <w:lang w:val="es-ES_tradnl"/>
        </w:rPr>
        <w:t>. Por vencimiento del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previsto en los estatutos, si lo hubiere, a menos que fuere prorrogado mediante documento inscrito en el Registro mercantil antes de su expiraci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de-DE"/>
        </w:rPr>
        <w:t>n;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2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  <w:lang w:val="es-ES_tradnl"/>
        </w:rPr>
        <w:t>. Por imposibilidad de desarrollar las actividades previstas en su objeto social;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3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  <w:lang w:val="es-ES_tradnl"/>
        </w:rPr>
        <w:t>. Por la iniciaci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tr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fr-FR"/>
        </w:rPr>
        <w:t>mite de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 judicial;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4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  <w:lang w:val="es-ES_tradnl"/>
        </w:rPr>
        <w:t>. Por voluntad de los accionistas adoptada en la asamblea o por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 xml:space="preserve">n del accionista 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it-IT"/>
        </w:rPr>
        <w:t>nico;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5</w:t>
      </w:r>
      <w:r>
        <w:rPr>
          <w:rStyle w:val="Ninguno"/>
          <w:rFonts w:ascii="Helvetica" w:hAnsi="Helvetica" w:hint="default"/>
          <w:rtl w:val="0"/>
          <w:lang w:val="es-ES_tradnl"/>
        </w:rPr>
        <w:t>°</w:t>
      </w:r>
      <w:r>
        <w:rPr>
          <w:rFonts w:ascii="Helvetica" w:hAnsi="Helvetica"/>
          <w:rtl w:val="0"/>
          <w:lang w:val="es-ES_tradnl"/>
        </w:rPr>
        <w:t>. Por orden de autoridad competente, y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6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  <w:lang w:val="es-ES_tradnl"/>
        </w:rPr>
        <w:t>. Por p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rdidas que reduzcan el patrimonio neto de la sociedad por debajo del cincuenta por ciento del capital suscrito.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PAR. 1</w:t>
      </w:r>
      <w:r>
        <w:rPr>
          <w:rStyle w:val="Ninguno"/>
          <w:rFonts w:ascii="Helvetica" w:hAnsi="Helvetica" w:hint="default"/>
          <w:rtl w:val="0"/>
          <w:lang w:val="es-ES_tradnl"/>
        </w:rPr>
        <w:t>º</w:t>
      </w:r>
      <w:r>
        <w:rPr>
          <w:rFonts w:ascii="Helvetica" w:hAnsi="Helvetica"/>
          <w:rtl w:val="0"/>
        </w:rPr>
        <w:t>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En el caso previsto en el ordinal primero anterior, la 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se producir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 pleno derecho a partir de la fecha de expiraci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de duraci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sin necesidad de formalidades especiales. En los dem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s casos, la 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ocurrir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a partir de la fecha de registro del documento privado concerniente o de la ejecutoria del acto que contenga la decisi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autoridad competente.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39.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Enervamiento de las causales de 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 Podr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evitarse la 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sociedad mediante la adopci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medidas a que hubiere lugar, seg</w:t>
      </w:r>
      <w:r>
        <w:rPr>
          <w:rStyle w:val="Ninguno"/>
          <w:rFonts w:ascii="Helvetica" w:hAnsi="Helvetica" w:hint="default"/>
          <w:rtl w:val="0"/>
          <w:lang w:val="es-ES_tradnl"/>
        </w:rPr>
        <w:t>ú</w:t>
      </w:r>
      <w:r>
        <w:rPr>
          <w:rFonts w:ascii="Helvetica" w:hAnsi="Helvetica"/>
          <w:rtl w:val="0"/>
          <w:lang w:val="es-ES_tradnl"/>
        </w:rPr>
        <w:t>n la causal ocurrida, siempre que el enervamiento de la causal ocurra durante los seis meses siguientes a la fecha en que la asamblea reconozca su acaecimiento. Sin embargo, este plazo ser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de dieciocho meses en el caso de la causal prevista en el ordinal 6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° </w:t>
      </w:r>
      <w:r>
        <w:rPr>
          <w:rFonts w:ascii="Helvetica" w:hAnsi="Helvetica"/>
          <w:rtl w:val="0"/>
          <w:lang w:val="es-ES_tradnl"/>
        </w:rPr>
        <w:t>del art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pt-PT"/>
        </w:rPr>
        <w:t>culo anterior.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ART. 40.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fr-FR"/>
        </w:rPr>
        <w:t>n. La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patrimonio se realizar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conforme al procedimiento se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es-ES_tradnl"/>
        </w:rPr>
        <w:t>alado para la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las sociedades de responsabilidad limitada. Actuar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á </w:t>
      </w:r>
      <w:r>
        <w:rPr>
          <w:rFonts w:ascii="Helvetica" w:hAnsi="Helvetica"/>
          <w:rtl w:val="0"/>
          <w:lang w:val="es-ES_tradnl"/>
        </w:rPr>
        <w:t>como liquidador el representante legal o la persona que designe la asamblea de accionistas.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Durante el per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odo de liquidaci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n, los accionistas ser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convocados a la asamblea general de accionistas en los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rminos y condiciones previstos en los estatutos y en la ley. Los accionistas tomar</w:t>
      </w:r>
      <w:r>
        <w:rPr>
          <w:rStyle w:val="Ninguno"/>
          <w:rFonts w:ascii="Helvetica" w:hAnsi="Helvetica" w:hint="default"/>
          <w:rtl w:val="0"/>
          <w:lang w:val="es-ES_tradnl"/>
        </w:rPr>
        <w:t>á</w:t>
      </w:r>
      <w:r>
        <w:rPr>
          <w:rFonts w:ascii="Helvetica" w:hAnsi="Helvetica"/>
          <w:rtl w:val="0"/>
          <w:lang w:val="es-ES_tradnl"/>
        </w:rPr>
        <w:t>n todas las decisiones que le corresponden a la asamblea general de accionistas, en las condiciones de qu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rum y mayor</w:t>
      </w:r>
      <w:r>
        <w:rPr>
          <w:rStyle w:val="Ninguno"/>
          <w:rFonts w:ascii="Helvetica" w:hAnsi="Helvetica" w:hint="default"/>
          <w:rtl w:val="0"/>
          <w:lang w:val="es-ES_tradnl"/>
        </w:rPr>
        <w:t>í</w:t>
      </w:r>
      <w:r>
        <w:rPr>
          <w:rFonts w:ascii="Helvetica" w:hAnsi="Helvetica"/>
          <w:rtl w:val="0"/>
          <w:lang w:val="es-ES_tradnl"/>
        </w:rPr>
        <w:t>as decisorias vigentes antes de producirse la disoluci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n.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>Determinaciones relativas a la constituci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 la sociedad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1.</w:t>
      </w:r>
      <w:r>
        <w:rPr>
          <w:rStyle w:val="Ninguno"/>
          <w:rFonts w:ascii="Helvetica" w:hAnsi="Helvetica" w:hint="default"/>
          <w:rtl w:val="0"/>
          <w:lang w:val="es-ES_tradnl"/>
        </w:rPr>
        <w:t>—</w:t>
      </w:r>
      <w:r>
        <w:rPr>
          <w:rFonts w:ascii="Helvetica" w:hAnsi="Helvetica"/>
          <w:rtl w:val="0"/>
          <w:lang w:val="es-ES_tradnl"/>
        </w:rPr>
        <w:t>Representaci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n-US"/>
        </w:rPr>
        <w:t>n legal. Los accionistas constituyentes de la sociedad han designado en este acto constitutivo, a _________, identificado con el documento de identidad No ________, como representante legal de _______ SAS, por el t</w:t>
      </w:r>
      <w:r>
        <w:rPr>
          <w:rStyle w:val="Ninguno"/>
          <w:rFonts w:ascii="Helvetica" w:hAnsi="Helvetica" w:hint="default"/>
          <w:rtl w:val="0"/>
          <w:lang w:val="es-ES_tradnl"/>
        </w:rPr>
        <w:t>é</w:t>
      </w:r>
      <w:r>
        <w:rPr>
          <w:rFonts w:ascii="Helvetica" w:hAnsi="Helvetica"/>
          <w:rtl w:val="0"/>
          <w:lang w:val="es-ES_tradnl"/>
        </w:rPr>
        <w:t>rmino de 1 a</w:t>
      </w:r>
      <w:r>
        <w:rPr>
          <w:rStyle w:val="Ninguno"/>
          <w:rFonts w:ascii="Helvetica" w:hAnsi="Helvetica" w:hint="default"/>
          <w:rtl w:val="0"/>
          <w:lang w:val="es-ES_tradnl"/>
        </w:rPr>
        <w:t>ñ</w:t>
      </w:r>
      <w:r>
        <w:rPr>
          <w:rFonts w:ascii="Helvetica" w:hAnsi="Helvetica"/>
          <w:rtl w:val="0"/>
          <w:lang w:val="it-IT"/>
        </w:rPr>
        <w:t>o.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______________, participa en el presente acto constitutivo a fin de dejar constancia acerca de su aceptaci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s-ES_tradnl"/>
        </w:rPr>
        <w:t>n del cargo para el cual ha sido designado, as</w:t>
      </w:r>
      <w:r>
        <w:rPr>
          <w:rStyle w:val="Ninguno"/>
          <w:rFonts w:ascii="Helvetica" w:hAnsi="Helvetica" w:hint="default"/>
          <w:rtl w:val="0"/>
          <w:lang w:val="es-ES_tradnl"/>
        </w:rPr>
        <w:t xml:space="preserve">í </w:t>
      </w:r>
      <w:r>
        <w:rPr>
          <w:rFonts w:ascii="Helvetica" w:hAnsi="Helvetica"/>
          <w:rtl w:val="0"/>
          <w:lang w:val="es-ES_tradnl"/>
        </w:rPr>
        <w:t>como para manifestar que no existen incompatibilidades ni restricciones que pudieran afectar su designaci</w:t>
      </w:r>
      <w:r>
        <w:rPr>
          <w:rStyle w:val="Ninguno"/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  <w:lang w:val="en-US"/>
        </w:rPr>
        <w:t>n como representante legal de____________ SAS.</w:t>
      </w:r>
    </w:p>
    <w:p>
      <w:pPr>
        <w:pStyle w:val="Cuerpo"/>
        <w:ind w:firstLine="96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s-ES_tradnl"/>
        </w:rPr>
        <w:t xml:space="preserve">Firmas de los accionistas 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en-US"/>
        </w:rPr>
        <w:t>_______________________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en-US"/>
        </w:rPr>
        <w:t>_______________________</w:t>
      </w:r>
      <w:r>
        <w:rPr>
          <w:rFonts w:ascii="Helvetica" w:cs="Helvetica" w:hAnsi="Helvetica" w:eastAsia="Helvetica"/>
        </w:rPr>
        <w:br w:type="textWrapping"/>
        <w:br w:type="textWrapping"/>
      </w:r>
      <w:r>
        <w:rPr>
          <w:rFonts w:ascii="Helvetica" w:hAnsi="Helvetica"/>
          <w:rtl w:val="0"/>
          <w:lang w:val="en-US"/>
        </w:rPr>
        <w:t>________________________</w:t>
      </w: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  <w:rPr>
          <w:rFonts w:ascii="Helvetica" w:cs="Helvetica" w:hAnsi="Helvetica" w:eastAsia="Helvetica"/>
        </w:rPr>
      </w:pPr>
    </w:p>
    <w:p>
      <w:pPr>
        <w:pStyle w:val="Cuerpo"/>
        <w:jc w:val="both"/>
      </w:pPr>
      <w:r>
        <w:rPr>
          <w:rFonts w:ascii="Helvetica" w:hAnsi="Helvetica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