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3200400" cy="320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61BBE8A-FA7A-4FA0-BEB5-32477FE823EB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KNIGHTS SHEEPADOODLES</w:t>
      </w:r>
    </w:p>
    <w:p>
      <w:r>
        <w:t>Sales Contract &amp; Health Guarantee</w:t>
      </w:r>
    </w:p>
    <w:p/>
    <w:p>
      <w:r>
        <w:t>11102 S Old Highway 191</w:t>
      </w:r>
    </w:p>
    <w:p>
      <w:r>
        <w:t>Malad, Idaho 83252</w:t>
      </w:r>
    </w:p>
    <w:p>
      <w:r>
        <w:t>Phone: 435-279-5208</w:t>
      </w:r>
    </w:p>
    <w:p>
      <w:r>
        <w:t>Email: knightsheepadoodles@gmail.com</w:t>
      </w:r>
    </w:p>
    <w:p>
      <w:r>
        <w:t>Website: www.knightssheepadoodles.com</w:t>
      </w:r>
    </w:p>
    <w:p/>
    <w:p>
      <w:r>
        <w:t>BREEDER INFORMATION</w:t>
      </w:r>
    </w:p>
    <w:p>
      <w:r>
        <w:t>Name: Elna Knight</w:t>
      </w:r>
    </w:p>
    <w:p>
      <w:r>
        <w:t>Address: 11102 S Old Highway 191, Malad, Idaho 83252</w:t>
      </w:r>
    </w:p>
    <w:p>
      <w:r>
        <w:t>Phone: 435-279-5208</w:t>
      </w:r>
    </w:p>
    <w:p>
      <w:r>
        <w:t>Email: knightsheepadoodles@gmail.com</w:t>
      </w:r>
    </w:p>
    <w:p/>
    <w:p>
      <w:r>
        <w:t>PURCHASER INFORMATION</w:t>
      </w:r>
    </w:p>
    <w:p>
      <w:r>
        <w:t>Name:</w:t>
      </w:r>
    </w:p>
    <w:p>
      <w:r>
        <w:t>Address:</w:t>
      </w:r>
    </w:p>
    <w:p>
      <w:r>
        <w:t>City/State/Zip:</w:t>
      </w:r>
    </w:p>
    <w:p>
      <w:r>
        <w:t>Email:</w:t>
      </w:r>
    </w:p>
    <w:p>
      <w:r>
        <w:t>Phone:</w:t>
      </w:r>
    </w:p>
    <w:p/>
    <w:p>
      <w:r>
        <w:t>PUPPY INFORMATION</w:t>
      </w:r>
    </w:p>
    <w:p>
      <w:r>
        <w:t>Breed: Sheepadoodle</w:t>
      </w:r>
    </w:p>
    <w:p>
      <w:r>
        <w:t>Color:</w:t>
      </w:r>
    </w:p>
    <w:p>
      <w:r>
        <w:t>Date of Birth:</w:t>
      </w:r>
    </w:p>
    <w:p>
      <w:r>
        <w:t>Mother:</w:t>
      </w:r>
    </w:p>
    <w:p>
      <w:r>
        <w:t>Father:</w:t>
      </w:r>
    </w:p>
    <w:p>
      <w:r>
        <w:t>Registration Status: Pet Only – NO BREEDING RIGHTS</w:t>
      </w:r>
    </w:p>
    <w:p/>
    <w:p>
      <w:r>
        <w:t>Purchase Price: _________</w:t>
      </w:r>
    </w:p>
    <w:p/>
    <w:p>
      <w:r>
        <w:t>Payment Method:</w:t>
      </w:r>
    </w:p>
    <w:p>
      <w:r>
        <w:t>Cash / Check / Venmo / PayPal / Credit Card</w:t>
      </w:r>
    </w:p>
    <w:p/>
    <w:p>
      <w:r>
        <w:t>HEALTH GUARANTEE</w:t>
      </w:r>
    </w:p>
    <w:p>
      <w:r>
        <w:t>The seller guarantees the puppy is believed to be healthy at the time of sale and has received age-appropriate vaccinations and deworming.</w:t>
      </w:r>
    </w:p>
    <w:p>
      <w:r>
        <w:t>The Buyer has three (3) days from receiving the puppy to have the puppy examined by a licensed veterinarian. Failure to do so voids the health guarantee.</w:t>
      </w:r>
    </w:p>
    <w:p/>
    <w:p>
      <w:r>
        <w:t>GENETIC DISEASE GUARANTEE</w:t>
      </w:r>
    </w:p>
    <w:p>
      <w:r>
        <w:t>We guarantee our puppies will not be affected by DM, PRA, VWDI, PCD, OCD, EIC, or GM2 until 2 years of age.</w:t>
      </w:r>
    </w:p>
    <w:p/>
    <w:p>
      <w:r>
        <w:t>HIP DYSPLASIA POLICY</w:t>
      </w:r>
    </w:p>
    <w:p>
      <w:r>
        <w:t>Knights Sheepadoodles does NOT cover hip dysplasia.</w:t>
      </w:r>
    </w:p>
    <w:p>
      <w:r>
        <w:t>All breeding dogs have PennHIP and/or OFA testing. Hip dysplasia is influenced by environmental factors such as over-exercise, stairs, jumping, obesity, slippery floors, early spay/neuter, or injury. Because it is not strictly genetic, no compensation or warranty is offered.</w:t>
      </w:r>
    </w:p>
    <w:p/>
    <w:p>
      <w:r>
        <w:t>CONDITIONS NOT COVERED</w:t>
      </w:r>
    </w:p>
    <w:p>
      <w:r>
        <w:t>This guarantee does NOT cover:</w:t>
      </w:r>
    </w:p>
    <w:p>
      <w:r>
        <w:t>• Dental issues</w:t>
      </w:r>
    </w:p>
    <w:p>
      <w:r>
        <w:t>• Luxating patella</w:t>
      </w:r>
    </w:p>
    <w:p>
      <w:r>
        <w:t>• Viral illness</w:t>
      </w:r>
    </w:p>
    <w:p>
      <w:r>
        <w:t>• Infection</w:t>
      </w:r>
    </w:p>
    <w:p>
      <w:r>
        <w:t>• Improper bites</w:t>
      </w:r>
    </w:p>
    <w:p>
      <w:r>
        <w:t>• Hernias</w:t>
      </w:r>
    </w:p>
    <w:p>
      <w:r>
        <w:t>• Hypoglycemia</w:t>
      </w:r>
    </w:p>
    <w:p>
      <w:r>
        <w:t>• Heartworm</w:t>
      </w:r>
    </w:p>
    <w:p>
      <w:r>
        <w:t>• Giardia</w:t>
      </w:r>
    </w:p>
    <w:p>
      <w:r>
        <w:t>• Coccidiosis</w:t>
      </w:r>
    </w:p>
    <w:p>
      <w:r>
        <w:t>• Injury, toxins, ingested objects</w:t>
      </w:r>
    </w:p>
    <w:p>
      <w:r>
        <w:t>• Issues appearing after the 3-day exam</w:t>
      </w:r>
    </w:p>
    <w:p>
      <w:r>
        <w:t>• Trauma, over-exercise, improper care</w:t>
      </w:r>
    </w:p>
    <w:p/>
    <w:p>
      <w:r>
        <w:t>NECROPSY REQUIREMENT</w:t>
      </w:r>
    </w:p>
    <w:p>
      <w:r>
        <w:t>If the dog dies for ANY reason, a necropsy MUST be performed by an accredited diagnostic facility.</w:t>
      </w:r>
    </w:p>
    <w:p>
      <w:r>
        <w:t>Necropsies done in general veterinary clinics do NOT qualify.</w:t>
      </w:r>
    </w:p>
    <w:p>
      <w:r>
        <w:t>Failure to obtain an accredited necropsy voids ALL rights to refund, replacement, or compensation.</w:t>
      </w:r>
    </w:p>
    <w:p/>
    <w:p>
      <w:r>
        <w:t>REPLACEMENT/REFUND POLICY</w:t>
      </w:r>
    </w:p>
    <w:p>
      <w:r>
        <w:t>If a hereditary defect (not hip dysplasia) is confirmed by two veterinarians:</w:t>
      </w:r>
    </w:p>
    <w:p>
      <w:r>
        <w:t>1. Replacement puppy of equal value (within 24 months), OR</w:t>
      </w:r>
    </w:p>
    <w:p>
      <w:r>
        <w:t>2. 25% refund of purchase price (excluding all expenses).</w:t>
      </w:r>
    </w:p>
    <w:p/>
    <w:p>
      <w:r>
        <w:t>REHOMING AGREEMENT</w:t>
      </w:r>
    </w:p>
    <w:p>
      <w:r>
        <w:t>If Buyer cannot keep the dog, it must be returned to Seller or Seller must be contacted to help rehome. The dog may NEVER be surrendered to a shelter. No refunds for rehoming.</w:t>
      </w:r>
    </w:p>
    <w:p/>
    <w:p>
      <w:r>
        <w:t>LIMITATIONS</w:t>
      </w:r>
    </w:p>
    <w:p>
      <w:r>
        <w:t>Seller does not guarantee size, coat type, color changes, or temperament.</w:t>
      </w:r>
    </w:p>
    <w:p/>
    <w:p>
      <w:r>
        <w:t>EXPENSES</w:t>
      </w:r>
    </w:p>
    <w:p>
      <w:r>
        <w:t>Buyer assumes all veterinary, training, grooming, and future expenses. No refunds for allergies, landlord issues, family disagreements, or training needs.</w:t>
      </w:r>
    </w:p>
    <w:p/>
    <w:p>
      <w:r>
        <w:t>SPAY/NEUTER AGREEMENT</w:t>
      </w:r>
    </w:p>
    <w:p>
      <w:r>
        <w:t>The dog may NOT be spayed/neutered before 12 months old.</w:t>
      </w:r>
    </w:p>
    <w:p>
      <w:r>
        <w:t>The procedure MUST be completed by 18 months old.</w:t>
      </w:r>
    </w:p>
    <w:p>
      <w:r>
        <w:t>Proof must be provided to seller.</w:t>
      </w:r>
    </w:p>
    <w:p>
      <w:r>
        <w:t>Failure to comply voids the health guarantee and incurs a $7,500 breeding rights fee.</w:t>
      </w:r>
    </w:p>
    <w:p>
      <w:r>
        <w:t>Any accidental or intentional pregnancy also incurs the $7,500 fee.</w:t>
      </w:r>
    </w:p>
    <w:p/>
    <w:p>
      <w:r>
        <w:t>LEGAL</w:t>
      </w:r>
    </w:p>
    <w:p>
      <w:r>
        <w:t>All disputes are handled in Oneida County, Idaho.</w:t>
      </w:r>
    </w:p>
    <w:p>
      <w:r>
        <w:t>This is the full and final contract. No verbal agreements apply.</w:t>
      </w:r>
    </w:p>
    <w:p/>
    <w:p>
      <w:r>
        <w:t>SIGNATURES</w:t>
      </w:r>
    </w:p>
    <w:p>
      <w:r>
        <w:t>Breeder Signature: ____________________   Date: ___________</w:t>
      </w:r>
    </w:p>
    <w:p>
      <w:r>
        <w:t>Purchaser Signature: ___________________   Date: 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