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CAA3" w14:textId="3A8BB578" w:rsidR="00757E55" w:rsidRPr="006439E5" w:rsidRDefault="00757E55" w:rsidP="00757E55">
      <w:pPr>
        <w:jc w:val="center"/>
        <w:rPr>
          <w:rFonts w:ascii="Calibri" w:hAnsi="Calibri" w:cs="Calibri"/>
          <w:b/>
          <w:bCs/>
          <w:sz w:val="22"/>
          <w:szCs w:val="22"/>
        </w:rPr>
      </w:pPr>
      <w:r w:rsidRPr="006439E5">
        <w:rPr>
          <w:rFonts w:ascii="Calibri" w:hAnsi="Calibri" w:cs="Calibri"/>
          <w:b/>
          <w:bCs/>
          <w:sz w:val="22"/>
          <w:szCs w:val="22"/>
        </w:rPr>
        <w:t xml:space="preserve">In </w:t>
      </w:r>
      <w:r w:rsidR="004401EF">
        <w:rPr>
          <w:rFonts w:ascii="Calibri" w:hAnsi="Calibri" w:cs="Calibri"/>
          <w:b/>
          <w:bCs/>
          <w:sz w:val="22"/>
          <w:szCs w:val="22"/>
        </w:rPr>
        <w:t>t</w:t>
      </w:r>
      <w:r w:rsidRPr="006439E5">
        <w:rPr>
          <w:rFonts w:ascii="Calibri" w:hAnsi="Calibri" w:cs="Calibri"/>
          <w:b/>
          <w:bCs/>
          <w:sz w:val="22"/>
          <w:szCs w:val="22"/>
        </w:rPr>
        <w:t>he Time of Temptation</w:t>
      </w:r>
    </w:p>
    <w:p w14:paraId="44827845" w14:textId="183B0CE9" w:rsidR="00757E55" w:rsidRDefault="00757E55" w:rsidP="00757E55">
      <w:pPr>
        <w:jc w:val="center"/>
        <w:rPr>
          <w:rFonts w:ascii="Calibri" w:hAnsi="Calibri" w:cs="Calibri"/>
          <w:sz w:val="22"/>
          <w:szCs w:val="22"/>
        </w:rPr>
      </w:pPr>
      <w:r w:rsidRPr="006439E5">
        <w:rPr>
          <w:rFonts w:ascii="Calibri" w:hAnsi="Calibri" w:cs="Calibri"/>
          <w:sz w:val="22"/>
          <w:szCs w:val="22"/>
        </w:rPr>
        <w:t>Luke 8:11-13</w:t>
      </w:r>
    </w:p>
    <w:p w14:paraId="15453E4B" w14:textId="77777777" w:rsidR="006439E5" w:rsidRPr="006439E5" w:rsidRDefault="006439E5" w:rsidP="00757E55">
      <w:pPr>
        <w:jc w:val="center"/>
        <w:rPr>
          <w:rFonts w:ascii="Calibri" w:hAnsi="Calibri" w:cs="Calibri"/>
          <w:sz w:val="22"/>
          <w:szCs w:val="22"/>
        </w:rPr>
      </w:pPr>
    </w:p>
    <w:p w14:paraId="449BACDC" w14:textId="7CE2040C" w:rsidR="00757E55" w:rsidRDefault="00757E55" w:rsidP="00757E55">
      <w:pPr>
        <w:jc w:val="left"/>
        <w:rPr>
          <w:rFonts w:ascii="Calibri" w:hAnsi="Calibri" w:cs="Calibri"/>
          <w:sz w:val="22"/>
          <w:szCs w:val="22"/>
        </w:rPr>
      </w:pPr>
      <w:r w:rsidRPr="006439E5">
        <w:rPr>
          <w:rFonts w:ascii="Calibri" w:hAnsi="Calibri" w:cs="Calibri"/>
          <w:i/>
          <w:iCs/>
          <w:sz w:val="22"/>
          <w:szCs w:val="22"/>
        </w:rPr>
        <w:t>But the ones on the rock are those who, when they hear, receive the word with joy; and these have no root, who believe for a while and in time of temptation fall away</w:t>
      </w:r>
      <w:r w:rsidRPr="006439E5">
        <w:rPr>
          <w:rFonts w:ascii="Calibri" w:hAnsi="Calibri" w:cs="Calibri"/>
          <w:sz w:val="22"/>
          <w:szCs w:val="22"/>
        </w:rPr>
        <w:t>. NKJV</w:t>
      </w:r>
    </w:p>
    <w:p w14:paraId="17B20572" w14:textId="77777777" w:rsidR="006439E5" w:rsidRPr="006439E5" w:rsidRDefault="006439E5" w:rsidP="00757E55">
      <w:pPr>
        <w:jc w:val="left"/>
        <w:rPr>
          <w:rFonts w:ascii="Calibri" w:hAnsi="Calibri" w:cs="Calibri"/>
          <w:sz w:val="22"/>
          <w:szCs w:val="22"/>
        </w:rPr>
      </w:pPr>
    </w:p>
    <w:p w14:paraId="53F070FE" w14:textId="1A900D22" w:rsidR="003A06FB" w:rsidRPr="006439E5" w:rsidRDefault="00757E55" w:rsidP="006439E5">
      <w:pPr>
        <w:ind w:firstLine="720"/>
        <w:rPr>
          <w:rFonts w:ascii="Calibri" w:hAnsi="Calibri" w:cs="Calibri"/>
          <w:sz w:val="22"/>
          <w:szCs w:val="22"/>
        </w:rPr>
      </w:pPr>
      <w:r w:rsidRPr="006439E5">
        <w:rPr>
          <w:rFonts w:ascii="Calibri" w:hAnsi="Calibri" w:cs="Calibri"/>
          <w:sz w:val="22"/>
          <w:szCs w:val="22"/>
        </w:rPr>
        <w:t xml:space="preserve">Jesus hits a primary reason </w:t>
      </w:r>
      <w:r w:rsidR="00A951C3" w:rsidRPr="006439E5">
        <w:rPr>
          <w:rFonts w:ascii="Calibri" w:hAnsi="Calibri" w:cs="Calibri"/>
          <w:sz w:val="22"/>
          <w:szCs w:val="22"/>
        </w:rPr>
        <w:t>some</w:t>
      </w:r>
      <w:r w:rsidRPr="006439E5">
        <w:rPr>
          <w:rFonts w:ascii="Calibri" w:hAnsi="Calibri" w:cs="Calibri"/>
          <w:sz w:val="22"/>
          <w:szCs w:val="22"/>
        </w:rPr>
        <w:t xml:space="preserve"> Christians are not able to be sustained in the faith.  </w:t>
      </w:r>
      <w:r w:rsidR="00F229CA" w:rsidRPr="006439E5">
        <w:rPr>
          <w:rFonts w:ascii="Calibri" w:hAnsi="Calibri" w:cs="Calibri"/>
          <w:sz w:val="22"/>
          <w:szCs w:val="22"/>
        </w:rPr>
        <w:t xml:space="preserve"> </w:t>
      </w:r>
      <w:r w:rsidR="00CF3AB1" w:rsidRPr="006439E5">
        <w:rPr>
          <w:rFonts w:ascii="Calibri" w:hAnsi="Calibri" w:cs="Calibri"/>
          <w:sz w:val="22"/>
          <w:szCs w:val="22"/>
        </w:rPr>
        <w:t xml:space="preserve">Many “stony ground” Christians fall away from the Faith because their heart does not have a </w:t>
      </w:r>
      <w:r w:rsidR="00207D61" w:rsidRPr="006439E5">
        <w:rPr>
          <w:rFonts w:ascii="Calibri" w:hAnsi="Calibri" w:cs="Calibri"/>
          <w:sz w:val="22"/>
          <w:szCs w:val="22"/>
        </w:rPr>
        <w:t>deep-rooted</w:t>
      </w:r>
      <w:r w:rsidR="00CF3AB1" w:rsidRPr="006439E5">
        <w:rPr>
          <w:rFonts w:ascii="Calibri" w:hAnsi="Calibri" w:cs="Calibri"/>
          <w:sz w:val="22"/>
          <w:szCs w:val="22"/>
        </w:rPr>
        <w:t xml:space="preserve"> commitment to </w:t>
      </w:r>
      <w:r w:rsidR="00207D61" w:rsidRPr="006439E5">
        <w:rPr>
          <w:rFonts w:ascii="Calibri" w:hAnsi="Calibri" w:cs="Calibri"/>
          <w:sz w:val="22"/>
          <w:szCs w:val="22"/>
        </w:rPr>
        <w:t>righteousness,</w:t>
      </w:r>
      <w:r w:rsidR="00CF3AB1" w:rsidRPr="006439E5">
        <w:rPr>
          <w:rFonts w:ascii="Calibri" w:hAnsi="Calibri" w:cs="Calibri"/>
          <w:sz w:val="22"/>
          <w:szCs w:val="22"/>
        </w:rPr>
        <w:t xml:space="preserve"> and they fall to temptation to </w:t>
      </w:r>
      <w:r w:rsidRPr="006439E5">
        <w:rPr>
          <w:rFonts w:ascii="Calibri" w:hAnsi="Calibri" w:cs="Calibri"/>
          <w:sz w:val="22"/>
          <w:szCs w:val="22"/>
        </w:rPr>
        <w:t>return to sin</w:t>
      </w:r>
      <w:r w:rsidR="00CF3AB1" w:rsidRPr="006439E5">
        <w:rPr>
          <w:rFonts w:ascii="Calibri" w:hAnsi="Calibri" w:cs="Calibri"/>
          <w:sz w:val="22"/>
          <w:szCs w:val="22"/>
        </w:rPr>
        <w:t xml:space="preserve">. </w:t>
      </w:r>
      <w:r w:rsidR="00882C39" w:rsidRPr="006439E5">
        <w:rPr>
          <w:rFonts w:ascii="Calibri" w:hAnsi="Calibri" w:cs="Calibri"/>
          <w:sz w:val="22"/>
          <w:szCs w:val="22"/>
        </w:rPr>
        <w:t>In our world today</w:t>
      </w:r>
      <w:r w:rsidR="00207D61" w:rsidRPr="006439E5">
        <w:rPr>
          <w:rFonts w:ascii="Calibri" w:hAnsi="Calibri" w:cs="Calibri"/>
          <w:sz w:val="22"/>
          <w:szCs w:val="22"/>
        </w:rPr>
        <w:t xml:space="preserve"> is a teaching being given to Christians that because Christ overcame sin on the cross, there is no need to </w:t>
      </w:r>
      <w:r w:rsidR="00882C39" w:rsidRPr="006439E5">
        <w:rPr>
          <w:rFonts w:ascii="Calibri" w:hAnsi="Calibri" w:cs="Calibri"/>
          <w:sz w:val="22"/>
          <w:szCs w:val="22"/>
        </w:rPr>
        <w:t>be repentant. This idea makes Christians who escaped the world become hard in their hearts and ready to succumb to temptation to live in sin again.</w:t>
      </w:r>
      <w:r w:rsidR="00207D61" w:rsidRPr="006439E5">
        <w:rPr>
          <w:rFonts w:ascii="Calibri" w:hAnsi="Calibri" w:cs="Calibri"/>
          <w:sz w:val="22"/>
          <w:szCs w:val="22"/>
        </w:rPr>
        <w:t xml:space="preserve">  Please note that the writings to Christians are filled with passage</w:t>
      </w:r>
      <w:r w:rsidR="0016052A" w:rsidRPr="006439E5">
        <w:rPr>
          <w:rFonts w:ascii="Calibri" w:hAnsi="Calibri" w:cs="Calibri"/>
          <w:sz w:val="22"/>
          <w:szCs w:val="22"/>
        </w:rPr>
        <w:t>s</w:t>
      </w:r>
      <w:r w:rsidR="00207D61" w:rsidRPr="006439E5">
        <w:rPr>
          <w:rFonts w:ascii="Calibri" w:hAnsi="Calibri" w:cs="Calibri"/>
          <w:sz w:val="22"/>
          <w:szCs w:val="22"/>
        </w:rPr>
        <w:t xml:space="preserve"> telling Christians to leave sinful living.  Here are </w:t>
      </w:r>
      <w:r w:rsidR="00DD6652" w:rsidRPr="006439E5">
        <w:rPr>
          <w:rFonts w:ascii="Calibri" w:hAnsi="Calibri" w:cs="Calibri"/>
          <w:sz w:val="22"/>
          <w:szCs w:val="22"/>
        </w:rPr>
        <w:t>some</w:t>
      </w:r>
      <w:r w:rsidR="00207D61" w:rsidRPr="006439E5">
        <w:rPr>
          <w:rFonts w:ascii="Calibri" w:hAnsi="Calibri" w:cs="Calibri"/>
          <w:sz w:val="22"/>
          <w:szCs w:val="22"/>
        </w:rPr>
        <w:t xml:space="preserve"> for you to read: Romans 1:27-32; I Corinthians 6:7-11; Galatians 5:10-26; Ephesians 4:17-5:7; 1 Thessalonians 4:3-5; 5:6-8; 1 Timothy 1:10; 4:1-5; 2 Timothy 2:16-19; 3:1-9</w:t>
      </w:r>
      <w:r w:rsidR="003A06FB" w:rsidRPr="006439E5">
        <w:rPr>
          <w:rFonts w:ascii="Calibri" w:hAnsi="Calibri" w:cs="Calibri"/>
          <w:sz w:val="22"/>
          <w:szCs w:val="22"/>
        </w:rPr>
        <w:t xml:space="preserve">.  Please note that this is not a complete list, but it truly represents the fact that the Lord expects </w:t>
      </w:r>
      <w:r w:rsidR="00882C39" w:rsidRPr="006439E5">
        <w:rPr>
          <w:rFonts w:ascii="Calibri" w:hAnsi="Calibri" w:cs="Calibri"/>
          <w:sz w:val="22"/>
          <w:szCs w:val="22"/>
        </w:rPr>
        <w:t xml:space="preserve">us to resist temptation and let Him bring </w:t>
      </w:r>
      <w:r w:rsidR="003A06FB" w:rsidRPr="006439E5">
        <w:rPr>
          <w:rFonts w:ascii="Calibri" w:hAnsi="Calibri" w:cs="Calibri"/>
          <w:sz w:val="22"/>
          <w:szCs w:val="22"/>
        </w:rPr>
        <w:t xml:space="preserve">change (repentance) </w:t>
      </w:r>
      <w:proofErr w:type="gramStart"/>
      <w:r w:rsidR="003A06FB" w:rsidRPr="006439E5">
        <w:rPr>
          <w:rFonts w:ascii="Calibri" w:hAnsi="Calibri" w:cs="Calibri"/>
          <w:sz w:val="22"/>
          <w:szCs w:val="22"/>
        </w:rPr>
        <w:t>in</w:t>
      </w:r>
      <w:proofErr w:type="gramEnd"/>
      <w:r w:rsidR="003A06FB" w:rsidRPr="006439E5">
        <w:rPr>
          <w:rFonts w:ascii="Calibri" w:hAnsi="Calibri" w:cs="Calibri"/>
          <w:sz w:val="22"/>
          <w:szCs w:val="22"/>
        </w:rPr>
        <w:t xml:space="preserve"> our lives.</w:t>
      </w:r>
    </w:p>
    <w:p w14:paraId="73232DD6" w14:textId="77777777" w:rsidR="006439E5" w:rsidRDefault="003A06FB" w:rsidP="00F82E60">
      <w:pPr>
        <w:rPr>
          <w:rFonts w:ascii="Calibri" w:hAnsi="Calibri" w:cs="Calibri"/>
          <w:sz w:val="22"/>
          <w:szCs w:val="22"/>
        </w:rPr>
      </w:pPr>
      <w:r w:rsidRPr="006439E5">
        <w:rPr>
          <w:rFonts w:ascii="Calibri" w:hAnsi="Calibri" w:cs="Calibri"/>
          <w:sz w:val="22"/>
          <w:szCs w:val="22"/>
        </w:rPr>
        <w:t xml:space="preserve">     </w:t>
      </w:r>
    </w:p>
    <w:p w14:paraId="6B307524" w14:textId="2354826F" w:rsidR="00F82E60" w:rsidRPr="006439E5" w:rsidRDefault="003A06FB" w:rsidP="006439E5">
      <w:pPr>
        <w:ind w:firstLine="720"/>
        <w:rPr>
          <w:rFonts w:ascii="Calibri" w:hAnsi="Calibri" w:cs="Calibri"/>
          <w:sz w:val="22"/>
          <w:szCs w:val="22"/>
        </w:rPr>
      </w:pPr>
      <w:r w:rsidRPr="006439E5">
        <w:rPr>
          <w:rFonts w:ascii="Calibri" w:hAnsi="Calibri" w:cs="Calibri"/>
          <w:sz w:val="22"/>
          <w:szCs w:val="22"/>
        </w:rPr>
        <w:t xml:space="preserve">Examining these lists of </w:t>
      </w:r>
      <w:r w:rsidR="00882C39" w:rsidRPr="006439E5">
        <w:rPr>
          <w:rFonts w:ascii="Calibri" w:hAnsi="Calibri" w:cs="Calibri"/>
          <w:sz w:val="22"/>
          <w:szCs w:val="22"/>
        </w:rPr>
        <w:t>temptations</w:t>
      </w:r>
      <w:r w:rsidRPr="006439E5">
        <w:rPr>
          <w:rFonts w:ascii="Calibri" w:hAnsi="Calibri" w:cs="Calibri"/>
          <w:sz w:val="22"/>
          <w:szCs w:val="22"/>
        </w:rPr>
        <w:t xml:space="preserve">, we see that </w:t>
      </w:r>
      <w:r w:rsidR="00882C39" w:rsidRPr="006439E5">
        <w:rPr>
          <w:rFonts w:ascii="Calibri" w:hAnsi="Calibri" w:cs="Calibri"/>
          <w:sz w:val="22"/>
          <w:szCs w:val="22"/>
        </w:rPr>
        <w:t xml:space="preserve">sinful </w:t>
      </w:r>
      <w:r w:rsidRPr="006439E5">
        <w:rPr>
          <w:rFonts w:ascii="Calibri" w:hAnsi="Calibri" w:cs="Calibri"/>
          <w:sz w:val="22"/>
          <w:szCs w:val="22"/>
        </w:rPr>
        <w:t>behaviors can be put together in groups: sexual sins; sins of the tongue, and sins against a person or their property</w:t>
      </w:r>
      <w:r w:rsidR="00CF3AB1" w:rsidRPr="006439E5">
        <w:rPr>
          <w:rFonts w:ascii="Calibri" w:hAnsi="Calibri" w:cs="Calibri"/>
          <w:sz w:val="22"/>
          <w:szCs w:val="22"/>
        </w:rPr>
        <w:t xml:space="preserve"> </w:t>
      </w:r>
      <w:r w:rsidRPr="006439E5">
        <w:rPr>
          <w:rFonts w:ascii="Calibri" w:hAnsi="Calibri" w:cs="Calibri"/>
          <w:sz w:val="22"/>
          <w:szCs w:val="22"/>
        </w:rPr>
        <w:t xml:space="preserve">are examples.  In this lesson we want to look at the </w:t>
      </w:r>
      <w:r w:rsidR="00882C39" w:rsidRPr="006439E5">
        <w:rPr>
          <w:rFonts w:ascii="Calibri" w:hAnsi="Calibri" w:cs="Calibri"/>
          <w:sz w:val="22"/>
          <w:szCs w:val="22"/>
        </w:rPr>
        <w:t>temptation to live in</w:t>
      </w:r>
      <w:r w:rsidRPr="006439E5">
        <w:rPr>
          <w:rFonts w:ascii="Calibri" w:hAnsi="Calibri" w:cs="Calibri"/>
          <w:sz w:val="22"/>
          <w:szCs w:val="22"/>
        </w:rPr>
        <w:t xml:space="preserve"> sexual sin. </w:t>
      </w:r>
      <w:r w:rsidR="00A048E7" w:rsidRPr="006439E5">
        <w:rPr>
          <w:rFonts w:ascii="Calibri" w:hAnsi="Calibri" w:cs="Calibri"/>
          <w:sz w:val="22"/>
          <w:szCs w:val="22"/>
        </w:rPr>
        <w:t xml:space="preserve"> Here is the list:  adultery, fornication, homosexuality (transgender), prostitution, lusting, lewdness, sensuality, concupiscence, incontinent, lasciviousness, licentiousness. </w:t>
      </w:r>
      <w:r w:rsidR="00F82E60" w:rsidRPr="006439E5">
        <w:rPr>
          <w:rFonts w:ascii="Calibri" w:hAnsi="Calibri" w:cs="Calibri"/>
          <w:sz w:val="22"/>
          <w:szCs w:val="22"/>
        </w:rPr>
        <w:t xml:space="preserve"> What is important to know is that if we fall into these behaviors, God will forgive us if we repent and turn to living in righteousness. </w:t>
      </w:r>
      <w:r w:rsidR="00882C39" w:rsidRPr="006439E5">
        <w:rPr>
          <w:rFonts w:ascii="Calibri" w:hAnsi="Calibri" w:cs="Calibri"/>
          <w:sz w:val="22"/>
          <w:szCs w:val="22"/>
        </w:rPr>
        <w:t xml:space="preserve"> The second reality is that if </w:t>
      </w:r>
      <w:r w:rsidR="001E5ABA" w:rsidRPr="006439E5">
        <w:rPr>
          <w:rFonts w:ascii="Calibri" w:hAnsi="Calibri" w:cs="Calibri"/>
          <w:sz w:val="22"/>
          <w:szCs w:val="22"/>
        </w:rPr>
        <w:t xml:space="preserve">we </w:t>
      </w:r>
      <w:r w:rsidR="00882C39" w:rsidRPr="006439E5">
        <w:rPr>
          <w:rFonts w:ascii="Calibri" w:hAnsi="Calibri" w:cs="Calibri"/>
          <w:sz w:val="22"/>
          <w:szCs w:val="22"/>
        </w:rPr>
        <w:t xml:space="preserve">persist in these sins, we become </w:t>
      </w:r>
      <w:r w:rsidR="001E5ABA" w:rsidRPr="006439E5">
        <w:rPr>
          <w:rFonts w:ascii="Calibri" w:hAnsi="Calibri" w:cs="Calibri"/>
          <w:sz w:val="22"/>
          <w:szCs w:val="22"/>
        </w:rPr>
        <w:t>“</w:t>
      </w:r>
      <w:r w:rsidR="00882C39" w:rsidRPr="006439E5">
        <w:rPr>
          <w:rFonts w:ascii="Calibri" w:hAnsi="Calibri" w:cs="Calibri"/>
          <w:sz w:val="22"/>
          <w:szCs w:val="22"/>
        </w:rPr>
        <w:t>stony ground</w:t>
      </w:r>
      <w:r w:rsidR="001E5ABA" w:rsidRPr="006439E5">
        <w:rPr>
          <w:rFonts w:ascii="Calibri" w:hAnsi="Calibri" w:cs="Calibri"/>
          <w:sz w:val="22"/>
          <w:szCs w:val="22"/>
        </w:rPr>
        <w:t>”</w:t>
      </w:r>
      <w:r w:rsidR="00882C39" w:rsidRPr="006439E5">
        <w:rPr>
          <w:rFonts w:ascii="Calibri" w:hAnsi="Calibri" w:cs="Calibri"/>
          <w:sz w:val="22"/>
          <w:szCs w:val="22"/>
        </w:rPr>
        <w:t xml:space="preserve"> and lost.</w:t>
      </w:r>
      <w:r w:rsidR="00F82E60" w:rsidRPr="006439E5">
        <w:rPr>
          <w:rFonts w:ascii="Calibri" w:hAnsi="Calibri" w:cs="Calibri"/>
          <w:sz w:val="22"/>
          <w:szCs w:val="22"/>
        </w:rPr>
        <w:t xml:space="preserve"> Let’s look further.</w:t>
      </w:r>
    </w:p>
    <w:p w14:paraId="19E29AA3" w14:textId="77777777" w:rsidR="006439E5" w:rsidRDefault="00F82E60" w:rsidP="00F82E60">
      <w:pPr>
        <w:rPr>
          <w:rFonts w:ascii="Calibri" w:hAnsi="Calibri" w:cs="Calibri"/>
          <w:sz w:val="22"/>
          <w:szCs w:val="22"/>
        </w:rPr>
      </w:pPr>
      <w:r w:rsidRPr="006439E5">
        <w:rPr>
          <w:rFonts w:ascii="Calibri" w:hAnsi="Calibri" w:cs="Calibri"/>
          <w:sz w:val="22"/>
          <w:szCs w:val="22"/>
        </w:rPr>
        <w:t xml:space="preserve">     </w:t>
      </w:r>
    </w:p>
    <w:p w14:paraId="5C16B700" w14:textId="27A256A4" w:rsidR="00A048E7" w:rsidRPr="006439E5" w:rsidRDefault="00F82E60" w:rsidP="006439E5">
      <w:pPr>
        <w:ind w:firstLine="720"/>
        <w:rPr>
          <w:rFonts w:ascii="Calibri" w:hAnsi="Calibri" w:cs="Calibri"/>
          <w:sz w:val="22"/>
          <w:szCs w:val="22"/>
        </w:rPr>
      </w:pPr>
      <w:r w:rsidRPr="006439E5">
        <w:rPr>
          <w:rFonts w:ascii="Calibri" w:hAnsi="Calibri" w:cs="Calibri"/>
          <w:sz w:val="22"/>
          <w:szCs w:val="22"/>
        </w:rPr>
        <w:t xml:space="preserve">Adultery occurs when married people engage in sexual behavior with someone to whom they are not married.  A prime example of this is David with Bathsheba.  The modern mentality would say, “So what. It really doesn’t matter.”  The </w:t>
      </w:r>
      <w:r w:rsidR="00882C39" w:rsidRPr="006439E5">
        <w:rPr>
          <w:rFonts w:ascii="Calibri" w:hAnsi="Calibri" w:cs="Calibri"/>
          <w:sz w:val="22"/>
          <w:szCs w:val="22"/>
        </w:rPr>
        <w:t>truth</w:t>
      </w:r>
      <w:r w:rsidRPr="006439E5">
        <w:rPr>
          <w:rFonts w:ascii="Calibri" w:hAnsi="Calibri" w:cs="Calibri"/>
          <w:sz w:val="22"/>
          <w:szCs w:val="22"/>
        </w:rPr>
        <w:t xml:space="preserve"> is that adultery always results in harm to someone, particularly </w:t>
      </w:r>
      <w:r w:rsidR="001E5ABA" w:rsidRPr="006439E5">
        <w:rPr>
          <w:rFonts w:ascii="Calibri" w:hAnsi="Calibri" w:cs="Calibri"/>
          <w:sz w:val="22"/>
          <w:szCs w:val="22"/>
        </w:rPr>
        <w:t>the</w:t>
      </w:r>
      <w:r w:rsidRPr="006439E5">
        <w:rPr>
          <w:rFonts w:ascii="Calibri" w:hAnsi="Calibri" w:cs="Calibri"/>
          <w:sz w:val="22"/>
          <w:szCs w:val="22"/>
        </w:rPr>
        <w:t xml:space="preserve"> mate of one or </w:t>
      </w:r>
      <w:r w:rsidR="00A951C3" w:rsidRPr="006439E5">
        <w:rPr>
          <w:rFonts w:ascii="Calibri" w:hAnsi="Calibri" w:cs="Calibri"/>
          <w:sz w:val="22"/>
          <w:szCs w:val="22"/>
        </w:rPr>
        <w:t>both offending</w:t>
      </w:r>
      <w:r w:rsidRPr="006439E5">
        <w:rPr>
          <w:rFonts w:ascii="Calibri" w:hAnsi="Calibri" w:cs="Calibri"/>
          <w:sz w:val="22"/>
          <w:szCs w:val="22"/>
        </w:rPr>
        <w:t xml:space="preserve"> parties</w:t>
      </w:r>
      <w:r w:rsidR="00882C39" w:rsidRPr="006439E5">
        <w:rPr>
          <w:rFonts w:ascii="Calibri" w:hAnsi="Calibri" w:cs="Calibri"/>
          <w:sz w:val="22"/>
          <w:szCs w:val="22"/>
        </w:rPr>
        <w:t xml:space="preserve"> and any children the </w:t>
      </w:r>
      <w:proofErr w:type="gramStart"/>
      <w:r w:rsidR="00882C39" w:rsidRPr="006439E5">
        <w:rPr>
          <w:rFonts w:ascii="Calibri" w:hAnsi="Calibri" w:cs="Calibri"/>
          <w:sz w:val="22"/>
          <w:szCs w:val="22"/>
        </w:rPr>
        <w:t>families</w:t>
      </w:r>
      <w:proofErr w:type="gramEnd"/>
      <w:r w:rsidR="00882C39" w:rsidRPr="006439E5">
        <w:rPr>
          <w:rFonts w:ascii="Calibri" w:hAnsi="Calibri" w:cs="Calibri"/>
          <w:sz w:val="22"/>
          <w:szCs w:val="22"/>
        </w:rPr>
        <w:t xml:space="preserve"> may have</w:t>
      </w:r>
      <w:r w:rsidRPr="006439E5">
        <w:rPr>
          <w:rFonts w:ascii="Calibri" w:hAnsi="Calibri" w:cs="Calibri"/>
          <w:sz w:val="22"/>
          <w:szCs w:val="22"/>
        </w:rPr>
        <w:t>.  A deep sense of betra</w:t>
      </w:r>
      <w:r w:rsidR="001E5ABA" w:rsidRPr="006439E5">
        <w:rPr>
          <w:rFonts w:ascii="Calibri" w:hAnsi="Calibri" w:cs="Calibri"/>
          <w:sz w:val="22"/>
          <w:szCs w:val="22"/>
        </w:rPr>
        <w:t>yal</w:t>
      </w:r>
      <w:r w:rsidRPr="006439E5">
        <w:rPr>
          <w:rFonts w:ascii="Calibri" w:hAnsi="Calibri" w:cs="Calibri"/>
          <w:sz w:val="22"/>
          <w:szCs w:val="22"/>
        </w:rPr>
        <w:t xml:space="preserve"> and abandon</w:t>
      </w:r>
      <w:r w:rsidR="001E5ABA" w:rsidRPr="006439E5">
        <w:rPr>
          <w:rFonts w:ascii="Calibri" w:hAnsi="Calibri" w:cs="Calibri"/>
          <w:sz w:val="22"/>
          <w:szCs w:val="22"/>
        </w:rPr>
        <w:t>ment</w:t>
      </w:r>
      <w:r w:rsidRPr="006439E5">
        <w:rPr>
          <w:rFonts w:ascii="Calibri" w:hAnsi="Calibri" w:cs="Calibri"/>
          <w:sz w:val="22"/>
          <w:szCs w:val="22"/>
        </w:rPr>
        <w:t xml:space="preserve"> is normal. </w:t>
      </w:r>
      <w:r w:rsidR="004F0E7E" w:rsidRPr="006439E5">
        <w:rPr>
          <w:rFonts w:ascii="Calibri" w:hAnsi="Calibri" w:cs="Calibri"/>
          <w:sz w:val="22"/>
          <w:szCs w:val="22"/>
        </w:rPr>
        <w:t>Divorce often follows.</w:t>
      </w:r>
      <w:r w:rsidRPr="006439E5">
        <w:rPr>
          <w:rFonts w:ascii="Calibri" w:hAnsi="Calibri" w:cs="Calibri"/>
          <w:sz w:val="22"/>
          <w:szCs w:val="22"/>
        </w:rPr>
        <w:t xml:space="preserve"> In David’s case, Bathsheba got pregnant</w:t>
      </w:r>
      <w:r w:rsidR="004F0E7E" w:rsidRPr="006439E5">
        <w:rPr>
          <w:rFonts w:ascii="Calibri" w:hAnsi="Calibri" w:cs="Calibri"/>
          <w:sz w:val="22"/>
          <w:szCs w:val="22"/>
        </w:rPr>
        <w:t>.  David arranged for her husband to be killed in battle, married her quickly and then pretended she conceived after the</w:t>
      </w:r>
      <w:r w:rsidR="001F00CC" w:rsidRPr="006439E5">
        <w:rPr>
          <w:rFonts w:ascii="Calibri" w:hAnsi="Calibri" w:cs="Calibri"/>
          <w:sz w:val="22"/>
          <w:szCs w:val="22"/>
        </w:rPr>
        <w:t>y</w:t>
      </w:r>
      <w:r w:rsidR="004F0E7E" w:rsidRPr="006439E5">
        <w:rPr>
          <w:rFonts w:ascii="Calibri" w:hAnsi="Calibri" w:cs="Calibri"/>
          <w:sz w:val="22"/>
          <w:szCs w:val="22"/>
        </w:rPr>
        <w:t xml:space="preserve"> married.  So, add murder and deception to the problem.  The baby they conceived didn’t live.  David and Bathsheba were very repentant.  God accepted their repentance and granted them another son named Solomon, who became the next king of Israel and an ancestor of the Christ.</w:t>
      </w:r>
      <w:r w:rsidRPr="006439E5">
        <w:rPr>
          <w:rFonts w:ascii="Calibri" w:hAnsi="Calibri" w:cs="Calibri"/>
          <w:sz w:val="22"/>
          <w:szCs w:val="22"/>
        </w:rPr>
        <w:t xml:space="preserve"> </w:t>
      </w:r>
      <w:r w:rsidR="00A048E7" w:rsidRPr="006439E5">
        <w:rPr>
          <w:rFonts w:ascii="Calibri" w:hAnsi="Calibri" w:cs="Calibri"/>
          <w:sz w:val="22"/>
          <w:szCs w:val="22"/>
        </w:rPr>
        <w:t xml:space="preserve"> </w:t>
      </w:r>
      <w:r w:rsidR="00336C23" w:rsidRPr="006439E5">
        <w:rPr>
          <w:rFonts w:ascii="Calibri" w:hAnsi="Calibri" w:cs="Calibri"/>
          <w:sz w:val="22"/>
          <w:szCs w:val="22"/>
        </w:rPr>
        <w:t xml:space="preserve">By repentance they escaped having a heart of stone that would have taken them to perdition. </w:t>
      </w:r>
    </w:p>
    <w:p w14:paraId="7F937B60" w14:textId="77777777" w:rsidR="006439E5" w:rsidRDefault="004F0E7E" w:rsidP="00CF1D15">
      <w:pPr>
        <w:rPr>
          <w:rFonts w:ascii="Calibri" w:hAnsi="Calibri" w:cs="Calibri"/>
          <w:sz w:val="22"/>
          <w:szCs w:val="22"/>
        </w:rPr>
      </w:pPr>
      <w:r w:rsidRPr="006439E5">
        <w:rPr>
          <w:rFonts w:ascii="Calibri" w:hAnsi="Calibri" w:cs="Calibri"/>
          <w:sz w:val="22"/>
          <w:szCs w:val="22"/>
        </w:rPr>
        <w:t xml:space="preserve">     </w:t>
      </w:r>
    </w:p>
    <w:p w14:paraId="76BB1A64" w14:textId="25531684" w:rsidR="00F229CA" w:rsidRPr="006439E5" w:rsidRDefault="00336C23" w:rsidP="006439E5">
      <w:pPr>
        <w:ind w:firstLine="720"/>
        <w:rPr>
          <w:rFonts w:ascii="Calibri" w:hAnsi="Calibri" w:cs="Calibri"/>
          <w:sz w:val="22"/>
          <w:szCs w:val="22"/>
        </w:rPr>
      </w:pPr>
      <w:r w:rsidRPr="006439E5">
        <w:rPr>
          <w:rFonts w:ascii="Calibri" w:hAnsi="Calibri" w:cs="Calibri"/>
          <w:sz w:val="22"/>
          <w:szCs w:val="22"/>
        </w:rPr>
        <w:t>Another temptation is f</w:t>
      </w:r>
      <w:r w:rsidR="004F0E7E" w:rsidRPr="006439E5">
        <w:rPr>
          <w:rFonts w:ascii="Calibri" w:hAnsi="Calibri" w:cs="Calibri"/>
          <w:sz w:val="22"/>
          <w:szCs w:val="22"/>
        </w:rPr>
        <w:t>ornication</w:t>
      </w:r>
      <w:r w:rsidRPr="006439E5">
        <w:rPr>
          <w:rFonts w:ascii="Calibri" w:hAnsi="Calibri" w:cs="Calibri"/>
          <w:sz w:val="22"/>
          <w:szCs w:val="22"/>
        </w:rPr>
        <w:t xml:space="preserve"> which</w:t>
      </w:r>
      <w:r w:rsidR="004F0E7E" w:rsidRPr="006439E5">
        <w:rPr>
          <w:rFonts w:ascii="Calibri" w:hAnsi="Calibri" w:cs="Calibri"/>
          <w:sz w:val="22"/>
          <w:szCs w:val="22"/>
        </w:rPr>
        <w:t xml:space="preserve"> occurs when one or both of those engaging in sexual behavior </w:t>
      </w:r>
      <w:proofErr w:type="gramStart"/>
      <w:r w:rsidR="004F0E7E" w:rsidRPr="006439E5">
        <w:rPr>
          <w:rFonts w:ascii="Calibri" w:hAnsi="Calibri" w:cs="Calibri"/>
          <w:sz w:val="22"/>
          <w:szCs w:val="22"/>
        </w:rPr>
        <w:t>is</w:t>
      </w:r>
      <w:proofErr w:type="gramEnd"/>
      <w:r w:rsidR="004F0E7E" w:rsidRPr="006439E5">
        <w:rPr>
          <w:rFonts w:ascii="Calibri" w:hAnsi="Calibri" w:cs="Calibri"/>
          <w:sz w:val="22"/>
          <w:szCs w:val="22"/>
        </w:rPr>
        <w:t xml:space="preserve"> not married.  Fornication is the denial of God’s design for intercourse which, in marriage, is a very evident symbol that the two people have become one.  When a child is conceived, a sad thing is that the child will like</w:t>
      </w:r>
      <w:r w:rsidR="00DD6652" w:rsidRPr="006439E5">
        <w:rPr>
          <w:rFonts w:ascii="Calibri" w:hAnsi="Calibri" w:cs="Calibri"/>
          <w:sz w:val="22"/>
          <w:szCs w:val="22"/>
        </w:rPr>
        <w:t>ly</w:t>
      </w:r>
      <w:r w:rsidR="004F0E7E" w:rsidRPr="006439E5">
        <w:rPr>
          <w:rFonts w:ascii="Calibri" w:hAnsi="Calibri" w:cs="Calibri"/>
          <w:sz w:val="22"/>
          <w:szCs w:val="22"/>
        </w:rPr>
        <w:t xml:space="preserve"> grow up with only one parent.  This is an offense against the child and the design of God for the family.</w:t>
      </w:r>
      <w:r w:rsidR="00CF1D15" w:rsidRPr="006439E5">
        <w:rPr>
          <w:rFonts w:ascii="Calibri" w:hAnsi="Calibri" w:cs="Calibri"/>
          <w:sz w:val="22"/>
          <w:szCs w:val="22"/>
        </w:rPr>
        <w:t xml:space="preserve">  This sin can also be forgiven when people repent and the person who sinned can be used by God to accomplish important things.  Samson is an example.  He committed fornication with a Philistine woman named Delilah.  The result for Samson was imprisonment, blindness and forced labor.  When he </w:t>
      </w:r>
      <w:r w:rsidR="00CF1D15" w:rsidRPr="006439E5">
        <w:rPr>
          <w:rFonts w:ascii="Calibri" w:hAnsi="Calibri" w:cs="Calibri"/>
          <w:sz w:val="22"/>
          <w:szCs w:val="22"/>
        </w:rPr>
        <w:lastRenderedPageBreak/>
        <w:t xml:space="preserve">repented, God used him to bring destruction on the Philistine enemies of Israel.  We don’t know what happened to Delilah.  Judah committed adultery with Tamar. She was his daughter-in-law at the time though she was a widow and thus not married.  She had previously been married to two of Judah’s sons, both of whom died.  Tamar was childless and tricked Judah into laying with her.  She pretended to be a loose </w:t>
      </w:r>
      <w:proofErr w:type="gramStart"/>
      <w:r w:rsidR="00CF1D15" w:rsidRPr="006439E5">
        <w:rPr>
          <w:rFonts w:ascii="Calibri" w:hAnsi="Calibri" w:cs="Calibri"/>
          <w:sz w:val="22"/>
          <w:szCs w:val="22"/>
        </w:rPr>
        <w:t>woman</w:t>
      </w:r>
      <w:proofErr w:type="gramEnd"/>
      <w:r w:rsidR="00CF1D15" w:rsidRPr="006439E5">
        <w:rPr>
          <w:rFonts w:ascii="Calibri" w:hAnsi="Calibri" w:cs="Calibri"/>
          <w:sz w:val="22"/>
          <w:szCs w:val="22"/>
        </w:rPr>
        <w:t xml:space="preserve"> and he lusted for her.  The result was that she had </w:t>
      </w:r>
      <w:r w:rsidR="00F978A1" w:rsidRPr="006439E5">
        <w:rPr>
          <w:rFonts w:ascii="Calibri" w:hAnsi="Calibri" w:cs="Calibri"/>
          <w:sz w:val="22"/>
          <w:szCs w:val="22"/>
        </w:rPr>
        <w:t>twin sons, Perez and Zerah.  Both Tamar and Judah became committed to righteousness and God honor</w:t>
      </w:r>
      <w:r w:rsidR="0016052A" w:rsidRPr="006439E5">
        <w:rPr>
          <w:rFonts w:ascii="Calibri" w:hAnsi="Calibri" w:cs="Calibri"/>
          <w:sz w:val="22"/>
          <w:szCs w:val="22"/>
        </w:rPr>
        <w:t>ed</w:t>
      </w:r>
      <w:r w:rsidR="00F978A1" w:rsidRPr="006439E5">
        <w:rPr>
          <w:rFonts w:ascii="Calibri" w:hAnsi="Calibri" w:cs="Calibri"/>
          <w:sz w:val="22"/>
          <w:szCs w:val="22"/>
        </w:rPr>
        <w:t xml:space="preserve"> their repentance by choosing Perez to be the one though whom the Christ would come.</w:t>
      </w:r>
      <w:r w:rsidRPr="006439E5">
        <w:rPr>
          <w:rFonts w:ascii="Calibri" w:hAnsi="Calibri" w:cs="Calibri"/>
          <w:sz w:val="22"/>
          <w:szCs w:val="22"/>
        </w:rPr>
        <w:t xml:space="preserve">  This story is another chapter showing us that with repentance, we can escape condemnation.</w:t>
      </w:r>
    </w:p>
    <w:p w14:paraId="537DDB66" w14:textId="77777777" w:rsidR="006439E5" w:rsidRDefault="00336C23" w:rsidP="00CF1D15">
      <w:pPr>
        <w:rPr>
          <w:rFonts w:ascii="Calibri" w:hAnsi="Calibri" w:cs="Calibri"/>
          <w:sz w:val="22"/>
          <w:szCs w:val="22"/>
        </w:rPr>
      </w:pPr>
      <w:r w:rsidRPr="006439E5">
        <w:rPr>
          <w:rFonts w:ascii="Calibri" w:hAnsi="Calibri" w:cs="Calibri"/>
          <w:sz w:val="22"/>
          <w:szCs w:val="22"/>
        </w:rPr>
        <w:t xml:space="preserve">     </w:t>
      </w:r>
    </w:p>
    <w:p w14:paraId="6B5FCD48" w14:textId="57F0FF45" w:rsidR="00336C23" w:rsidRPr="006439E5" w:rsidRDefault="00336C23" w:rsidP="006439E5">
      <w:pPr>
        <w:ind w:firstLine="720"/>
        <w:rPr>
          <w:rFonts w:ascii="Calibri" w:hAnsi="Calibri" w:cs="Calibri"/>
          <w:sz w:val="22"/>
          <w:szCs w:val="22"/>
        </w:rPr>
      </w:pPr>
      <w:r w:rsidRPr="006439E5">
        <w:rPr>
          <w:rFonts w:ascii="Calibri" w:hAnsi="Calibri" w:cs="Calibri"/>
          <w:sz w:val="22"/>
          <w:szCs w:val="22"/>
        </w:rPr>
        <w:t xml:space="preserve">Increasingly, we are seeing people living together and engaging in intercourse without marriage.  We see people who are married abandoning their vows to have a new flavor in their lives.  They deny their vows and behave as though there is no consequence.  Without repentance, they will come to justify their behavior and having a stone in their </w:t>
      </w:r>
      <w:r w:rsidR="00A951C3" w:rsidRPr="006439E5">
        <w:rPr>
          <w:rFonts w:ascii="Calibri" w:hAnsi="Calibri" w:cs="Calibri"/>
          <w:sz w:val="22"/>
          <w:szCs w:val="22"/>
        </w:rPr>
        <w:t>heart</w:t>
      </w:r>
      <w:r w:rsidRPr="006439E5">
        <w:rPr>
          <w:rFonts w:ascii="Calibri" w:hAnsi="Calibri" w:cs="Calibri"/>
          <w:sz w:val="22"/>
          <w:szCs w:val="22"/>
        </w:rPr>
        <w:t>, they will be lost.</w:t>
      </w:r>
    </w:p>
    <w:p w14:paraId="7EAB9318" w14:textId="77777777" w:rsidR="006439E5" w:rsidRDefault="00F978A1" w:rsidP="00CF1D15">
      <w:pPr>
        <w:rPr>
          <w:rFonts w:ascii="Calibri" w:hAnsi="Calibri" w:cs="Calibri"/>
          <w:sz w:val="22"/>
          <w:szCs w:val="22"/>
        </w:rPr>
      </w:pPr>
      <w:r w:rsidRPr="006439E5">
        <w:rPr>
          <w:rFonts w:ascii="Calibri" w:hAnsi="Calibri" w:cs="Calibri"/>
          <w:sz w:val="22"/>
          <w:szCs w:val="22"/>
        </w:rPr>
        <w:t xml:space="preserve">   </w:t>
      </w:r>
    </w:p>
    <w:p w14:paraId="3EA28C67" w14:textId="3224C801" w:rsidR="00F978A1" w:rsidRPr="006439E5" w:rsidRDefault="00F978A1" w:rsidP="006439E5">
      <w:pPr>
        <w:ind w:firstLine="720"/>
        <w:rPr>
          <w:rFonts w:ascii="Calibri" w:hAnsi="Calibri" w:cs="Calibri"/>
          <w:sz w:val="22"/>
          <w:szCs w:val="22"/>
        </w:rPr>
      </w:pPr>
      <w:r w:rsidRPr="006439E5">
        <w:rPr>
          <w:rFonts w:ascii="Calibri" w:hAnsi="Calibri" w:cs="Calibri"/>
          <w:sz w:val="22"/>
          <w:szCs w:val="22"/>
        </w:rPr>
        <w:t xml:space="preserve">Homosexuality is sexual behavior with someone of the same gender. </w:t>
      </w:r>
      <w:r w:rsidR="00336C23" w:rsidRPr="006439E5">
        <w:rPr>
          <w:rFonts w:ascii="Calibri" w:hAnsi="Calibri" w:cs="Calibri"/>
          <w:sz w:val="22"/>
          <w:szCs w:val="22"/>
        </w:rPr>
        <w:t xml:space="preserve">This is growing to epic proportions in the United States. </w:t>
      </w:r>
      <w:r w:rsidRPr="006439E5">
        <w:rPr>
          <w:rFonts w:ascii="Calibri" w:hAnsi="Calibri" w:cs="Calibri"/>
          <w:sz w:val="22"/>
          <w:szCs w:val="22"/>
        </w:rPr>
        <w:t>In the old covenant it</w:t>
      </w:r>
      <w:r w:rsidR="0016052A" w:rsidRPr="006439E5">
        <w:rPr>
          <w:rFonts w:ascii="Calibri" w:hAnsi="Calibri" w:cs="Calibri"/>
          <w:sz w:val="22"/>
          <w:szCs w:val="22"/>
        </w:rPr>
        <w:t xml:space="preserve"> is</w:t>
      </w:r>
      <w:r w:rsidRPr="006439E5">
        <w:rPr>
          <w:rFonts w:ascii="Calibri" w:hAnsi="Calibri" w:cs="Calibri"/>
          <w:sz w:val="22"/>
          <w:szCs w:val="22"/>
        </w:rPr>
        <w:t xml:space="preserve"> considered a sin worthy of death.  It is a sin because it is a denial of the design of God for intercourse.  It is a declaration that the people so engaged believe God’s design is different for them</w:t>
      </w:r>
      <w:r w:rsidR="00336C23" w:rsidRPr="006439E5">
        <w:rPr>
          <w:rFonts w:ascii="Calibri" w:hAnsi="Calibri" w:cs="Calibri"/>
          <w:sz w:val="22"/>
          <w:szCs w:val="22"/>
        </w:rPr>
        <w:t xml:space="preserve"> (</w:t>
      </w:r>
      <w:r w:rsidR="001E5ABA" w:rsidRPr="006439E5">
        <w:rPr>
          <w:rFonts w:ascii="Calibri" w:hAnsi="Calibri" w:cs="Calibri"/>
          <w:sz w:val="22"/>
          <w:szCs w:val="22"/>
        </w:rPr>
        <w:t>“</w:t>
      </w:r>
      <w:r w:rsidR="00336C23" w:rsidRPr="006439E5">
        <w:rPr>
          <w:rFonts w:ascii="Calibri" w:hAnsi="Calibri" w:cs="Calibri"/>
          <w:sz w:val="22"/>
          <w:szCs w:val="22"/>
        </w:rPr>
        <w:t>God made me this way</w:t>
      </w:r>
      <w:r w:rsidR="001E5ABA" w:rsidRPr="006439E5">
        <w:rPr>
          <w:rFonts w:ascii="Calibri" w:hAnsi="Calibri" w:cs="Calibri"/>
          <w:sz w:val="22"/>
          <w:szCs w:val="22"/>
        </w:rPr>
        <w:t>”</w:t>
      </w:r>
      <w:r w:rsidR="00336C23" w:rsidRPr="006439E5">
        <w:rPr>
          <w:rFonts w:ascii="Calibri" w:hAnsi="Calibri" w:cs="Calibri"/>
          <w:sz w:val="22"/>
          <w:szCs w:val="22"/>
        </w:rPr>
        <w:t>)</w:t>
      </w:r>
      <w:r w:rsidRPr="006439E5">
        <w:rPr>
          <w:rFonts w:ascii="Calibri" w:hAnsi="Calibri" w:cs="Calibri"/>
          <w:sz w:val="22"/>
          <w:szCs w:val="22"/>
        </w:rPr>
        <w:t xml:space="preserve"> and</w:t>
      </w:r>
      <w:r w:rsidR="006B6DB7" w:rsidRPr="006439E5">
        <w:rPr>
          <w:rFonts w:ascii="Calibri" w:hAnsi="Calibri" w:cs="Calibri"/>
          <w:sz w:val="22"/>
          <w:szCs w:val="22"/>
        </w:rPr>
        <w:t xml:space="preserve"> they are allowed to</w:t>
      </w:r>
      <w:r w:rsidRPr="006439E5">
        <w:rPr>
          <w:rFonts w:ascii="Calibri" w:hAnsi="Calibri" w:cs="Calibri"/>
          <w:sz w:val="22"/>
          <w:szCs w:val="22"/>
        </w:rPr>
        <w:t xml:space="preserve"> elevate their sensual lust for someone of the same gender above God’s design.  It is a problem in that it denies the design for preservation of humanity.  Let it be here plainly stated that Christians are not “homophobic.”  We are not afraid of them.  We care for them and want their redemption.  The reality </w:t>
      </w:r>
      <w:proofErr w:type="gramStart"/>
      <w:r w:rsidRPr="006439E5">
        <w:rPr>
          <w:rFonts w:ascii="Calibri" w:hAnsi="Calibri" w:cs="Calibri"/>
          <w:sz w:val="22"/>
          <w:szCs w:val="22"/>
        </w:rPr>
        <w:t>for</w:t>
      </w:r>
      <w:proofErr w:type="gramEnd"/>
      <w:r w:rsidRPr="006439E5">
        <w:rPr>
          <w:rFonts w:ascii="Calibri" w:hAnsi="Calibri" w:cs="Calibri"/>
          <w:sz w:val="22"/>
          <w:szCs w:val="22"/>
        </w:rPr>
        <w:t xml:space="preserve"> this is the same as the reality for all of us.  If anyone is going to follow Christ, they </w:t>
      </w:r>
      <w:r w:rsidR="00DD6652" w:rsidRPr="006439E5">
        <w:rPr>
          <w:rFonts w:ascii="Calibri" w:hAnsi="Calibri" w:cs="Calibri"/>
          <w:sz w:val="22"/>
          <w:szCs w:val="22"/>
        </w:rPr>
        <w:t>must</w:t>
      </w:r>
      <w:r w:rsidRPr="006439E5">
        <w:rPr>
          <w:rFonts w:ascii="Calibri" w:hAnsi="Calibri" w:cs="Calibri"/>
          <w:sz w:val="22"/>
          <w:szCs w:val="22"/>
        </w:rPr>
        <w:t xml:space="preserve"> deny themselves.  No sexual behavior would be an immediate solution.  No where does the Bible say they have to start having sex with the opposite gender.  </w:t>
      </w:r>
      <w:r w:rsidR="00C651D6" w:rsidRPr="006439E5">
        <w:rPr>
          <w:rFonts w:ascii="Calibri" w:hAnsi="Calibri" w:cs="Calibri"/>
          <w:sz w:val="22"/>
          <w:szCs w:val="22"/>
        </w:rPr>
        <w:t xml:space="preserve">The transgender movement is really a cover for homosexual behavior.  If I can decide I as a man want to be a woman and convince </w:t>
      </w:r>
      <w:r w:rsidR="0016052A" w:rsidRPr="006439E5">
        <w:rPr>
          <w:rFonts w:ascii="Calibri" w:hAnsi="Calibri" w:cs="Calibri"/>
          <w:sz w:val="22"/>
          <w:szCs w:val="22"/>
        </w:rPr>
        <w:t>myself</w:t>
      </w:r>
      <w:r w:rsidR="00C651D6" w:rsidRPr="006439E5">
        <w:rPr>
          <w:rFonts w:ascii="Calibri" w:hAnsi="Calibri" w:cs="Calibri"/>
          <w:sz w:val="22"/>
          <w:szCs w:val="22"/>
        </w:rPr>
        <w:t xml:space="preserve"> I am a woman, then sex with a man is now “Okay.”  This is not true</w:t>
      </w:r>
      <w:r w:rsidR="006B6DB7" w:rsidRPr="006439E5">
        <w:rPr>
          <w:rFonts w:ascii="Calibri" w:hAnsi="Calibri" w:cs="Calibri"/>
          <w:sz w:val="22"/>
          <w:szCs w:val="22"/>
        </w:rPr>
        <w:t xml:space="preserve"> and is homosexuality hidden under the cover of “I have changed gender” lie</w:t>
      </w:r>
      <w:r w:rsidR="00C651D6" w:rsidRPr="006439E5">
        <w:rPr>
          <w:rFonts w:ascii="Calibri" w:hAnsi="Calibri" w:cs="Calibri"/>
          <w:sz w:val="22"/>
          <w:szCs w:val="22"/>
        </w:rPr>
        <w:t xml:space="preserve">.  The man will always be a man though he may do drastic reconstruction of his body.  His genes still loudly declare:  MAN.  The same is true for a woman who pretends to be a man.  All of this to say to God, “you got it wrong, and I should be a …” </w:t>
      </w:r>
    </w:p>
    <w:p w14:paraId="75C6B3BF" w14:textId="77777777" w:rsidR="006439E5" w:rsidRDefault="00C651D6" w:rsidP="00CF1D15">
      <w:pPr>
        <w:rPr>
          <w:rFonts w:ascii="Calibri" w:hAnsi="Calibri" w:cs="Calibri"/>
          <w:sz w:val="22"/>
          <w:szCs w:val="22"/>
        </w:rPr>
      </w:pPr>
      <w:r w:rsidRPr="006439E5">
        <w:rPr>
          <w:rFonts w:ascii="Calibri" w:hAnsi="Calibri" w:cs="Calibri"/>
          <w:sz w:val="22"/>
          <w:szCs w:val="22"/>
        </w:rPr>
        <w:t xml:space="preserve">    </w:t>
      </w:r>
    </w:p>
    <w:p w14:paraId="0154C508" w14:textId="1AEC495A" w:rsidR="005300F3" w:rsidRPr="006439E5" w:rsidRDefault="00C651D6" w:rsidP="006439E5">
      <w:pPr>
        <w:ind w:firstLine="720"/>
        <w:rPr>
          <w:rFonts w:ascii="Calibri" w:hAnsi="Calibri" w:cs="Calibri"/>
          <w:sz w:val="22"/>
          <w:szCs w:val="22"/>
        </w:rPr>
      </w:pPr>
      <w:r w:rsidRPr="006439E5">
        <w:rPr>
          <w:rFonts w:ascii="Calibri" w:hAnsi="Calibri" w:cs="Calibri"/>
          <w:sz w:val="22"/>
          <w:szCs w:val="22"/>
        </w:rPr>
        <w:t xml:space="preserve">Lusting, lewdness, sensuality, concupiscence, incontinent, lasciviousness, licentiousness are all different words to convey the idea of </w:t>
      </w:r>
      <w:r w:rsidR="00DD6652" w:rsidRPr="006439E5">
        <w:rPr>
          <w:rFonts w:ascii="Calibri" w:hAnsi="Calibri" w:cs="Calibri"/>
          <w:b/>
          <w:bCs/>
          <w:i/>
          <w:iCs/>
          <w:sz w:val="22"/>
          <w:szCs w:val="22"/>
        </w:rPr>
        <w:t>out-of-control</w:t>
      </w:r>
      <w:r w:rsidRPr="006439E5">
        <w:rPr>
          <w:rFonts w:ascii="Calibri" w:hAnsi="Calibri" w:cs="Calibri"/>
          <w:sz w:val="22"/>
          <w:szCs w:val="22"/>
        </w:rPr>
        <w:t xml:space="preserve"> sexual joking</w:t>
      </w:r>
      <w:r w:rsidR="0016052A" w:rsidRPr="006439E5">
        <w:rPr>
          <w:rFonts w:ascii="Calibri" w:hAnsi="Calibri" w:cs="Calibri"/>
          <w:sz w:val="22"/>
          <w:szCs w:val="22"/>
        </w:rPr>
        <w:t xml:space="preserve"> or </w:t>
      </w:r>
      <w:r w:rsidRPr="006439E5">
        <w:rPr>
          <w:rFonts w:ascii="Calibri" w:hAnsi="Calibri" w:cs="Calibri"/>
          <w:sz w:val="22"/>
          <w:szCs w:val="22"/>
        </w:rPr>
        <w:t>out</w:t>
      </w:r>
      <w:r w:rsidR="00DD6652" w:rsidRPr="006439E5">
        <w:rPr>
          <w:rFonts w:ascii="Calibri" w:hAnsi="Calibri" w:cs="Calibri"/>
          <w:sz w:val="22"/>
          <w:szCs w:val="22"/>
        </w:rPr>
        <w:t>-</w:t>
      </w:r>
      <w:r w:rsidRPr="006439E5">
        <w:rPr>
          <w:rFonts w:ascii="Calibri" w:hAnsi="Calibri" w:cs="Calibri"/>
          <w:sz w:val="22"/>
          <w:szCs w:val="22"/>
        </w:rPr>
        <w:t>of</w:t>
      </w:r>
      <w:r w:rsidR="00DD6652" w:rsidRPr="006439E5">
        <w:rPr>
          <w:rFonts w:ascii="Calibri" w:hAnsi="Calibri" w:cs="Calibri"/>
          <w:sz w:val="22"/>
          <w:szCs w:val="22"/>
        </w:rPr>
        <w:t>-</w:t>
      </w:r>
      <w:r w:rsidRPr="006439E5">
        <w:rPr>
          <w:rFonts w:ascii="Calibri" w:hAnsi="Calibri" w:cs="Calibri"/>
          <w:sz w:val="22"/>
          <w:szCs w:val="22"/>
        </w:rPr>
        <w:t xml:space="preserve">control sexual desire even to the point of </w:t>
      </w:r>
      <w:r w:rsidR="006B6DB7" w:rsidRPr="006439E5">
        <w:rPr>
          <w:rFonts w:ascii="Calibri" w:hAnsi="Calibri" w:cs="Calibri"/>
          <w:sz w:val="22"/>
          <w:szCs w:val="22"/>
        </w:rPr>
        <w:t>sex</w:t>
      </w:r>
      <w:r w:rsidRPr="006439E5">
        <w:rPr>
          <w:rFonts w:ascii="Calibri" w:hAnsi="Calibri" w:cs="Calibri"/>
          <w:sz w:val="22"/>
          <w:szCs w:val="22"/>
        </w:rPr>
        <w:t xml:space="preserve"> with </w:t>
      </w:r>
      <w:r w:rsidR="00DD6652" w:rsidRPr="006439E5">
        <w:rPr>
          <w:rFonts w:ascii="Calibri" w:hAnsi="Calibri" w:cs="Calibri"/>
          <w:sz w:val="22"/>
          <w:szCs w:val="22"/>
        </w:rPr>
        <w:t>an</w:t>
      </w:r>
      <w:r w:rsidRPr="006439E5">
        <w:rPr>
          <w:rFonts w:ascii="Calibri" w:hAnsi="Calibri" w:cs="Calibri"/>
          <w:sz w:val="22"/>
          <w:szCs w:val="22"/>
        </w:rPr>
        <w:t xml:space="preserve"> animal for personal gratification (Bestiality).  You see these </w:t>
      </w:r>
      <w:r w:rsidR="001E5ABA" w:rsidRPr="006439E5">
        <w:rPr>
          <w:rFonts w:ascii="Calibri" w:hAnsi="Calibri" w:cs="Calibri"/>
          <w:sz w:val="22"/>
          <w:szCs w:val="22"/>
        </w:rPr>
        <w:t xml:space="preserve">in </w:t>
      </w:r>
      <w:r w:rsidRPr="006439E5">
        <w:rPr>
          <w:rFonts w:ascii="Calibri" w:hAnsi="Calibri" w:cs="Calibri"/>
          <w:sz w:val="22"/>
          <w:szCs w:val="22"/>
        </w:rPr>
        <w:t xml:space="preserve">someone </w:t>
      </w:r>
      <w:r w:rsidR="006B6DB7" w:rsidRPr="006439E5">
        <w:rPr>
          <w:rFonts w:ascii="Calibri" w:hAnsi="Calibri" w:cs="Calibri"/>
          <w:sz w:val="22"/>
          <w:szCs w:val="22"/>
        </w:rPr>
        <w:t>who</w:t>
      </w:r>
      <w:r w:rsidRPr="006439E5">
        <w:rPr>
          <w:rFonts w:ascii="Calibri" w:hAnsi="Calibri" w:cs="Calibri"/>
          <w:sz w:val="22"/>
          <w:szCs w:val="22"/>
        </w:rPr>
        <w:t xml:space="preserve"> has sexual jokes, looks at pornography, goes to strip club</w:t>
      </w:r>
      <w:r w:rsidR="005300F3" w:rsidRPr="006439E5">
        <w:rPr>
          <w:rFonts w:ascii="Calibri" w:hAnsi="Calibri" w:cs="Calibri"/>
          <w:sz w:val="22"/>
          <w:szCs w:val="22"/>
        </w:rPr>
        <w:t>s, makes sexual comments or leers a</w:t>
      </w:r>
      <w:r w:rsidR="008F0443" w:rsidRPr="006439E5">
        <w:rPr>
          <w:rFonts w:ascii="Calibri" w:hAnsi="Calibri" w:cs="Calibri"/>
          <w:sz w:val="22"/>
          <w:szCs w:val="22"/>
        </w:rPr>
        <w:t>t</w:t>
      </w:r>
      <w:r w:rsidR="005300F3" w:rsidRPr="006439E5">
        <w:rPr>
          <w:rFonts w:ascii="Calibri" w:hAnsi="Calibri" w:cs="Calibri"/>
          <w:sz w:val="22"/>
          <w:szCs w:val="22"/>
        </w:rPr>
        <w:t xml:space="preserve"> </w:t>
      </w:r>
      <w:r w:rsidR="00DD6652" w:rsidRPr="006439E5">
        <w:rPr>
          <w:rFonts w:ascii="Calibri" w:hAnsi="Calibri" w:cs="Calibri"/>
          <w:sz w:val="22"/>
          <w:szCs w:val="22"/>
        </w:rPr>
        <w:t>someone</w:t>
      </w:r>
      <w:r w:rsidR="006B6DB7" w:rsidRPr="006439E5">
        <w:rPr>
          <w:rFonts w:ascii="Calibri" w:hAnsi="Calibri" w:cs="Calibri"/>
          <w:sz w:val="22"/>
          <w:szCs w:val="22"/>
        </w:rPr>
        <w:t xml:space="preserve"> signaling </w:t>
      </w:r>
      <w:r w:rsidR="005300F3" w:rsidRPr="006439E5">
        <w:rPr>
          <w:rFonts w:ascii="Calibri" w:hAnsi="Calibri" w:cs="Calibri"/>
          <w:sz w:val="22"/>
          <w:szCs w:val="22"/>
        </w:rPr>
        <w:t xml:space="preserve">sexual interest in them. </w:t>
      </w:r>
      <w:r w:rsidR="0016052A" w:rsidRPr="006439E5">
        <w:rPr>
          <w:rFonts w:ascii="Calibri" w:hAnsi="Calibri" w:cs="Calibri"/>
          <w:sz w:val="22"/>
          <w:szCs w:val="22"/>
        </w:rPr>
        <w:t xml:space="preserve">These words convey the idea </w:t>
      </w:r>
      <w:r w:rsidR="00A951C3" w:rsidRPr="006439E5">
        <w:rPr>
          <w:rFonts w:ascii="Calibri" w:hAnsi="Calibri" w:cs="Calibri"/>
          <w:sz w:val="22"/>
          <w:szCs w:val="22"/>
        </w:rPr>
        <w:t>to be gratified</w:t>
      </w:r>
      <w:r w:rsidR="0016052A" w:rsidRPr="006439E5">
        <w:rPr>
          <w:rFonts w:ascii="Calibri" w:hAnsi="Calibri" w:cs="Calibri"/>
          <w:sz w:val="22"/>
          <w:szCs w:val="22"/>
        </w:rPr>
        <w:t>, self-control is lost.</w:t>
      </w:r>
      <w:r w:rsidR="006B6DB7" w:rsidRPr="006439E5">
        <w:rPr>
          <w:rFonts w:ascii="Calibri" w:hAnsi="Calibri" w:cs="Calibri"/>
          <w:sz w:val="22"/>
          <w:szCs w:val="22"/>
        </w:rPr>
        <w:t xml:space="preserve"> These sins are gateways for physical engagement in sinful behaviors.</w:t>
      </w:r>
    </w:p>
    <w:p w14:paraId="06495981" w14:textId="77777777" w:rsidR="006439E5" w:rsidRDefault="005300F3" w:rsidP="00E536D0">
      <w:pPr>
        <w:rPr>
          <w:rFonts w:ascii="Calibri" w:hAnsi="Calibri" w:cs="Calibri"/>
          <w:sz w:val="22"/>
          <w:szCs w:val="22"/>
        </w:rPr>
      </w:pPr>
      <w:r w:rsidRPr="006439E5">
        <w:rPr>
          <w:rFonts w:ascii="Calibri" w:hAnsi="Calibri" w:cs="Calibri"/>
          <w:sz w:val="22"/>
          <w:szCs w:val="22"/>
        </w:rPr>
        <w:t xml:space="preserve">   </w:t>
      </w:r>
    </w:p>
    <w:p w14:paraId="6A3B32BE" w14:textId="46FB57B8" w:rsidR="00E536D0" w:rsidRPr="006439E5" w:rsidRDefault="006B6DB7" w:rsidP="006439E5">
      <w:pPr>
        <w:ind w:firstLine="720"/>
        <w:rPr>
          <w:rFonts w:ascii="Calibri" w:hAnsi="Calibri" w:cs="Calibri"/>
          <w:sz w:val="22"/>
          <w:szCs w:val="22"/>
        </w:rPr>
      </w:pPr>
      <w:r w:rsidRPr="006439E5">
        <w:rPr>
          <w:rFonts w:ascii="Calibri" w:hAnsi="Calibri" w:cs="Calibri"/>
          <w:sz w:val="22"/>
          <w:szCs w:val="22"/>
        </w:rPr>
        <w:t>Letting temptation turn us into stony ground is the way Satan brings us to condemnation.</w:t>
      </w:r>
      <w:r w:rsidR="00993D05" w:rsidRPr="006439E5">
        <w:rPr>
          <w:rFonts w:ascii="Calibri" w:hAnsi="Calibri" w:cs="Calibri"/>
          <w:sz w:val="22"/>
          <w:szCs w:val="22"/>
        </w:rPr>
        <w:t xml:space="preserve">  </w:t>
      </w:r>
      <w:r w:rsidRPr="006439E5">
        <w:rPr>
          <w:rFonts w:ascii="Calibri" w:hAnsi="Calibri" w:cs="Calibri"/>
          <w:sz w:val="22"/>
          <w:szCs w:val="22"/>
        </w:rPr>
        <w:t>Christ can redeem us if we are will</w:t>
      </w:r>
      <w:r w:rsidR="00A951C3" w:rsidRPr="006439E5">
        <w:rPr>
          <w:rFonts w:ascii="Calibri" w:hAnsi="Calibri" w:cs="Calibri"/>
          <w:sz w:val="22"/>
          <w:szCs w:val="22"/>
        </w:rPr>
        <w:t>ing</w:t>
      </w:r>
      <w:r w:rsidRPr="006439E5">
        <w:rPr>
          <w:rFonts w:ascii="Calibri" w:hAnsi="Calibri" w:cs="Calibri"/>
          <w:sz w:val="22"/>
          <w:szCs w:val="22"/>
        </w:rPr>
        <w:t xml:space="preserve"> to get rid of the rocks.</w:t>
      </w:r>
      <w:r w:rsidR="00E536D0" w:rsidRPr="006439E5">
        <w:rPr>
          <w:rFonts w:ascii="Calibri" w:hAnsi="Calibri" w:cs="Calibri"/>
          <w:sz w:val="22"/>
          <w:szCs w:val="22"/>
        </w:rPr>
        <w:t xml:space="preserve"> </w:t>
      </w:r>
      <w:r w:rsidR="00E536D0" w:rsidRPr="006439E5">
        <w:rPr>
          <w:rFonts w:ascii="Calibri" w:hAnsi="Calibri" w:cs="Calibri"/>
          <w:i/>
          <w:iCs/>
          <w:sz w:val="22"/>
          <w:szCs w:val="22"/>
        </w:rPr>
        <w:t xml:space="preserve">Do you not know that the unrighteous will not inherit the kingdom of God? </w:t>
      </w:r>
      <w:r w:rsidR="0016052A" w:rsidRPr="006439E5">
        <w:rPr>
          <w:rFonts w:ascii="Calibri" w:hAnsi="Calibri" w:cs="Calibri"/>
          <w:i/>
          <w:iCs/>
          <w:sz w:val="22"/>
          <w:szCs w:val="22"/>
        </w:rPr>
        <w:t>…</w:t>
      </w:r>
      <w:r w:rsidR="00E536D0" w:rsidRPr="006439E5">
        <w:rPr>
          <w:rFonts w:ascii="Calibri" w:hAnsi="Calibri" w:cs="Calibri"/>
          <w:b/>
          <w:bCs/>
          <w:i/>
          <w:iCs/>
          <w:sz w:val="22"/>
          <w:szCs w:val="22"/>
          <w:u w:val="single"/>
        </w:rPr>
        <w:t>And such were some of you.</w:t>
      </w:r>
      <w:r w:rsidR="00E536D0" w:rsidRPr="006439E5">
        <w:rPr>
          <w:rFonts w:ascii="Calibri" w:hAnsi="Calibri" w:cs="Calibri"/>
          <w:i/>
          <w:iCs/>
          <w:sz w:val="22"/>
          <w:szCs w:val="22"/>
        </w:rPr>
        <w:t xml:space="preserve"> But you were washed, but you were sanctified, but you were justified in the name of the Lord Jesus and by the Spirit of our God.</w:t>
      </w:r>
      <w:r w:rsidR="00E536D0" w:rsidRPr="006439E5">
        <w:rPr>
          <w:rFonts w:ascii="Calibri" w:hAnsi="Calibri" w:cs="Calibri"/>
          <w:sz w:val="22"/>
          <w:szCs w:val="22"/>
        </w:rPr>
        <w:t xml:space="preserve"> (1 Corinthians 6:9-11)</w:t>
      </w:r>
      <w:r w:rsidR="006439E5">
        <w:rPr>
          <w:rFonts w:ascii="Calibri" w:hAnsi="Calibri" w:cs="Calibri"/>
          <w:sz w:val="22"/>
          <w:szCs w:val="22"/>
        </w:rPr>
        <w:t>.</w:t>
      </w:r>
      <w:r w:rsidR="0016052A" w:rsidRPr="006439E5">
        <w:rPr>
          <w:rFonts w:ascii="Calibri" w:hAnsi="Calibri" w:cs="Calibri"/>
          <w:sz w:val="22"/>
          <w:szCs w:val="22"/>
        </w:rPr>
        <w:t xml:space="preserve">  </w:t>
      </w:r>
      <w:proofErr w:type="gramStart"/>
      <w:r w:rsidR="0016052A" w:rsidRPr="006439E5">
        <w:rPr>
          <w:rFonts w:ascii="Calibri" w:hAnsi="Calibri" w:cs="Calibri"/>
          <w:sz w:val="22"/>
          <w:szCs w:val="22"/>
        </w:rPr>
        <w:t>Thanks</w:t>
      </w:r>
      <w:proofErr w:type="gramEnd"/>
      <w:r w:rsidR="0016052A" w:rsidRPr="006439E5">
        <w:rPr>
          <w:rFonts w:ascii="Calibri" w:hAnsi="Calibri" w:cs="Calibri"/>
          <w:sz w:val="22"/>
          <w:szCs w:val="22"/>
        </w:rPr>
        <w:t xml:space="preserve"> be to God for His grace in remaking us in Christ.</w:t>
      </w:r>
      <w:r w:rsidR="00A951C3" w:rsidRPr="006439E5">
        <w:rPr>
          <w:rFonts w:ascii="Calibri" w:hAnsi="Calibri" w:cs="Calibri"/>
          <w:sz w:val="22"/>
          <w:szCs w:val="22"/>
        </w:rPr>
        <w:t xml:space="preserve"> Don’t be stony ground.</w:t>
      </w:r>
      <w:r w:rsidR="0016052A" w:rsidRPr="006439E5">
        <w:rPr>
          <w:rFonts w:ascii="Calibri" w:hAnsi="Calibri" w:cs="Calibri"/>
          <w:sz w:val="22"/>
          <w:szCs w:val="22"/>
        </w:rPr>
        <w:t xml:space="preserve"> </w:t>
      </w:r>
    </w:p>
    <w:sectPr w:rsidR="00E536D0" w:rsidRPr="006439E5" w:rsidSect="006439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CA"/>
    <w:rsid w:val="00016BA3"/>
    <w:rsid w:val="001105D9"/>
    <w:rsid w:val="0016052A"/>
    <w:rsid w:val="001D65F3"/>
    <w:rsid w:val="001E5ABA"/>
    <w:rsid w:val="001F00CC"/>
    <w:rsid w:val="00207D61"/>
    <w:rsid w:val="00336C23"/>
    <w:rsid w:val="003A06FB"/>
    <w:rsid w:val="004401EF"/>
    <w:rsid w:val="004A717D"/>
    <w:rsid w:val="004F0E7E"/>
    <w:rsid w:val="004F1D76"/>
    <w:rsid w:val="005300F3"/>
    <w:rsid w:val="00530670"/>
    <w:rsid w:val="006439E5"/>
    <w:rsid w:val="006B6DB7"/>
    <w:rsid w:val="00757E55"/>
    <w:rsid w:val="00882C39"/>
    <w:rsid w:val="008F0443"/>
    <w:rsid w:val="00942C82"/>
    <w:rsid w:val="00993D05"/>
    <w:rsid w:val="009C25C8"/>
    <w:rsid w:val="009D5275"/>
    <w:rsid w:val="00A048E7"/>
    <w:rsid w:val="00A66756"/>
    <w:rsid w:val="00A951C3"/>
    <w:rsid w:val="00BD4662"/>
    <w:rsid w:val="00C651D6"/>
    <w:rsid w:val="00CF1D15"/>
    <w:rsid w:val="00CF3AB1"/>
    <w:rsid w:val="00DD6652"/>
    <w:rsid w:val="00DE4B85"/>
    <w:rsid w:val="00E536D0"/>
    <w:rsid w:val="00EC74A8"/>
    <w:rsid w:val="00EE4C48"/>
    <w:rsid w:val="00F229CA"/>
    <w:rsid w:val="00F82E60"/>
    <w:rsid w:val="00F9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67F8"/>
  <w15:chartTrackingRefBased/>
  <w15:docId w15:val="{FC9A7104-A84F-48F0-BBF0-39F49171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9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9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9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9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9CA"/>
    <w:rPr>
      <w:rFonts w:eastAsiaTheme="majorEastAsia" w:cstheme="majorBidi"/>
      <w:color w:val="272727" w:themeColor="text1" w:themeTint="D8"/>
    </w:rPr>
  </w:style>
  <w:style w:type="paragraph" w:styleId="Title">
    <w:name w:val="Title"/>
    <w:basedOn w:val="Normal"/>
    <w:next w:val="Normal"/>
    <w:link w:val="TitleChar"/>
    <w:uiPriority w:val="10"/>
    <w:qFormat/>
    <w:rsid w:val="00F229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9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9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29CA"/>
    <w:rPr>
      <w:i/>
      <w:iCs/>
      <w:color w:val="404040" w:themeColor="text1" w:themeTint="BF"/>
    </w:rPr>
  </w:style>
  <w:style w:type="paragraph" w:styleId="ListParagraph">
    <w:name w:val="List Paragraph"/>
    <w:basedOn w:val="Normal"/>
    <w:uiPriority w:val="34"/>
    <w:qFormat/>
    <w:rsid w:val="00F229CA"/>
    <w:pPr>
      <w:ind w:left="720"/>
      <w:contextualSpacing/>
    </w:pPr>
  </w:style>
  <w:style w:type="character" w:styleId="IntenseEmphasis">
    <w:name w:val="Intense Emphasis"/>
    <w:basedOn w:val="DefaultParagraphFont"/>
    <w:uiPriority w:val="21"/>
    <w:qFormat/>
    <w:rsid w:val="00F229CA"/>
    <w:rPr>
      <w:i/>
      <w:iCs/>
      <w:color w:val="0F4761" w:themeColor="accent1" w:themeShade="BF"/>
    </w:rPr>
  </w:style>
  <w:style w:type="paragraph" w:styleId="IntenseQuote">
    <w:name w:val="Intense Quote"/>
    <w:basedOn w:val="Normal"/>
    <w:next w:val="Normal"/>
    <w:link w:val="IntenseQuoteChar"/>
    <w:uiPriority w:val="30"/>
    <w:qFormat/>
    <w:rsid w:val="00F22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9CA"/>
    <w:rPr>
      <w:i/>
      <w:iCs/>
      <w:color w:val="0F4761" w:themeColor="accent1" w:themeShade="BF"/>
    </w:rPr>
  </w:style>
  <w:style w:type="character" w:styleId="IntenseReference">
    <w:name w:val="Intense Reference"/>
    <w:basedOn w:val="DefaultParagraphFont"/>
    <w:uiPriority w:val="32"/>
    <w:qFormat/>
    <w:rsid w:val="00F229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6</cp:revision>
  <cp:lastPrinted>2024-04-29T18:42:00Z</cp:lastPrinted>
  <dcterms:created xsi:type="dcterms:W3CDTF">2024-05-03T02:39:00Z</dcterms:created>
  <dcterms:modified xsi:type="dcterms:W3CDTF">2025-06-20T02:03:00Z</dcterms:modified>
</cp:coreProperties>
</file>