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57E84" w14:textId="58889940" w:rsidR="00BB4E2F" w:rsidRDefault="00246767" w:rsidP="00246767">
      <w:pPr>
        <w:pStyle w:val="NoSpacing"/>
      </w:pPr>
      <w:r>
        <w:t>Palm Sunday (March 29, 2026)</w:t>
      </w:r>
    </w:p>
    <w:p w14:paraId="4CCA7427" w14:textId="4C2A1A9E" w:rsidR="00246767" w:rsidRDefault="00246767" w:rsidP="00246767">
      <w:pPr>
        <w:pStyle w:val="NoSpacing"/>
      </w:pPr>
      <w:r>
        <w:t>John 12:20-43 (Series A)</w:t>
      </w:r>
    </w:p>
    <w:p w14:paraId="29F91E1A" w14:textId="0E4211DB" w:rsidR="00246767" w:rsidRDefault="00246767" w:rsidP="00246767">
      <w:pPr>
        <w:pStyle w:val="NoSpacing"/>
      </w:pPr>
      <w:r>
        <w:t>The Hour Has Come</w:t>
      </w:r>
    </w:p>
    <w:p w14:paraId="667C5583" w14:textId="77777777" w:rsidR="00246767" w:rsidRDefault="00246767" w:rsidP="00246767">
      <w:pPr>
        <w:pStyle w:val="NoSpacing"/>
      </w:pPr>
    </w:p>
    <w:p w14:paraId="7AA1DF0B" w14:textId="6EEBFCB6" w:rsidR="00246767" w:rsidRDefault="007E0792" w:rsidP="00246767">
      <w:pPr>
        <w:pStyle w:val="NoSpacing"/>
      </w:pPr>
      <w:r>
        <w:t xml:space="preserve">A lot can happen I </w:t>
      </w:r>
      <w:proofErr w:type="gramStart"/>
      <w:r>
        <w:t>a</w:t>
      </w:r>
      <w:proofErr w:type="gramEnd"/>
      <w:r>
        <w:t xml:space="preserve"> short amount of time. Since the resurrecting of Lazarus, some of those who witnessed that miracle and reported it to the Pharisees, who then decided Jesus and Lazarus were both dangerous to have around and plotted to kill </w:t>
      </w:r>
      <w:proofErr w:type="gramStart"/>
      <w:r>
        <w:t>both of them</w:t>
      </w:r>
      <w:proofErr w:type="gramEnd"/>
      <w:r>
        <w:t xml:space="preserve">. Jesus apparently stayed out of the way in </w:t>
      </w:r>
      <w:r w:rsidR="00D27DC1">
        <w:t>the town</w:t>
      </w:r>
      <w:r>
        <w:t xml:space="preserve"> of Ephraim. No one was going to look for him there, it would seem.</w:t>
      </w:r>
    </w:p>
    <w:p w14:paraId="672DCD94" w14:textId="77777777" w:rsidR="007E0792" w:rsidRDefault="007E0792" w:rsidP="00246767">
      <w:pPr>
        <w:pStyle w:val="NoSpacing"/>
      </w:pPr>
    </w:p>
    <w:p w14:paraId="70A986CE" w14:textId="2280FE4A" w:rsidR="007E0792" w:rsidRDefault="007E0792" w:rsidP="00246767">
      <w:pPr>
        <w:pStyle w:val="NoSpacing"/>
      </w:pPr>
      <w:r>
        <w:t xml:space="preserve">Jesus then comes back to Bethany, to the home of Mary and Martha, where Mary then anoints Jesus’ feet with perfumed oil, which upsets Judas who says it could have been sold to give aid to the poor. The way Jesus rebukes Judas suggests that perhaps she didn’t pour </w:t>
      </w:r>
      <w:proofErr w:type="gramStart"/>
      <w:r>
        <w:t>all of</w:t>
      </w:r>
      <w:proofErr w:type="gramEnd"/>
      <w:r>
        <w:t xml:space="preserve"> the oil on him since he said she might keep it for his burial.</w:t>
      </w:r>
    </w:p>
    <w:p w14:paraId="502F2398" w14:textId="77777777" w:rsidR="007E0792" w:rsidRDefault="007E0792" w:rsidP="00246767">
      <w:pPr>
        <w:pStyle w:val="NoSpacing"/>
      </w:pPr>
    </w:p>
    <w:p w14:paraId="1E5B9929" w14:textId="2C6916D3" w:rsidR="007E0792" w:rsidRDefault="007E0792" w:rsidP="00246767">
      <w:pPr>
        <w:pStyle w:val="NoSpacing"/>
      </w:pPr>
      <w:r>
        <w:t xml:space="preserve">Jesus then proceeds to </w:t>
      </w:r>
      <w:proofErr w:type="gramStart"/>
      <w:r>
        <w:t>enter into</w:t>
      </w:r>
      <w:proofErr w:type="gramEnd"/>
      <w:r>
        <w:t xml:space="preserve"> Jerusalem, humbly riding on a donkey as people </w:t>
      </w:r>
      <w:r w:rsidR="00D27DC1">
        <w:t>shouted, “Hosanna! Blessed is he who comes in the name of the Lord, even the king of Israel!” Herein was part of the problem the priest and Pharisees had with Jesus; he was being treated as a king in part because so many people saw Lazarus alive after dying. Jesus power over death was causing him to gain many followers. The High Priest basically rules Judea, the Pharisees had great influence on the people and the Sanhedrin, who would agree that Jesus should die were all relatives of former high priests, so they had reason to see Jesus taken out of the picture.</w:t>
      </w:r>
    </w:p>
    <w:p w14:paraId="70BDDE1E" w14:textId="77777777" w:rsidR="00D27DC1" w:rsidRDefault="00D27DC1" w:rsidP="00246767">
      <w:pPr>
        <w:pStyle w:val="NoSpacing"/>
      </w:pPr>
    </w:p>
    <w:p w14:paraId="5A764843" w14:textId="6397CB0E" w:rsidR="00D27DC1" w:rsidRDefault="00AF38D2" w:rsidP="00246767">
      <w:pPr>
        <w:pStyle w:val="NoSpacing"/>
      </w:pPr>
      <w:r>
        <w:t>It doesn’t take long for Jesus to start looking directly at his approaching death, so much so that when some Greek people approach Philip, who then talks to Andrew, who them talks to Jesus, the reply given is, “The hour has come for the Son of Man to be glorified.” We don’t even know who Jesus said this to or if he ever even talked to the Greeks, but Jesus has been given an indicator that the time has come. He doesn’t just mean that his time to die has come because to be glorified</w:t>
      </w:r>
      <w:r w:rsidR="00D7130A">
        <w:t xml:space="preserve"> has a different kind of meaning.</w:t>
      </w:r>
    </w:p>
    <w:p w14:paraId="63F2F097" w14:textId="77777777" w:rsidR="00D7130A" w:rsidRDefault="00D7130A" w:rsidP="00246767">
      <w:pPr>
        <w:pStyle w:val="NoSpacing"/>
      </w:pPr>
    </w:p>
    <w:p w14:paraId="21DB6BE8" w14:textId="2CBF68FC" w:rsidR="00D7130A" w:rsidRDefault="00D7130A" w:rsidP="00246767">
      <w:pPr>
        <w:pStyle w:val="NoSpacing"/>
      </w:pPr>
      <w:r>
        <w:t>Jesus always sought to glorify the Father in all that he said and did. This meant that people would always see the greatness of God and the love and concern He had for His people. As Greek people who very likely had become Jewish were now becoming interested in Jesus it would be time fo</w:t>
      </w:r>
      <w:r w:rsidR="006B2769">
        <w:t>r the</w:t>
      </w:r>
      <w:r>
        <w:t xml:space="preserve"> g</w:t>
      </w:r>
      <w:r w:rsidR="006B2769">
        <w:t>r</w:t>
      </w:r>
      <w:r>
        <w:t xml:space="preserve">eatness of </w:t>
      </w:r>
      <w:r w:rsidR="006B2769">
        <w:t>J</w:t>
      </w:r>
      <w:r>
        <w:t>esus to</w:t>
      </w:r>
      <w:r w:rsidR="006B2769">
        <w:t xml:space="preserve"> shine forth to all nations. The name Greek very often referred to all Gentiles, all those who were presently outside the </w:t>
      </w:r>
      <w:proofErr w:type="gramStart"/>
      <w:r w:rsidR="006B2769">
        <w:t>faith</w:t>
      </w:r>
      <w:proofErr w:type="gramEnd"/>
      <w:r w:rsidR="006B2769">
        <w:t xml:space="preserve"> but who were part of the nations that Jesus came to die for. This visit made it clear to John and to others that Jesus did not come just for the Jews.</w:t>
      </w:r>
    </w:p>
    <w:p w14:paraId="0972FD6D" w14:textId="77777777" w:rsidR="006B2769" w:rsidRDefault="006B2769" w:rsidP="00246767">
      <w:pPr>
        <w:pStyle w:val="NoSpacing"/>
      </w:pPr>
    </w:p>
    <w:p w14:paraId="56CCF708" w14:textId="60F025A2" w:rsidR="006B2769" w:rsidRDefault="006B2769" w:rsidP="00246767">
      <w:pPr>
        <w:pStyle w:val="NoSpacing"/>
      </w:pPr>
      <w:r>
        <w:t xml:space="preserve">Jesus then gave a lessen that may seem a bit obscure but which when understood does make sense. He starts of with “Amen, Amen” which means this is </w:t>
      </w:r>
      <w:proofErr w:type="gramStart"/>
      <w:r>
        <w:t>really important</w:t>
      </w:r>
      <w:proofErr w:type="gramEnd"/>
      <w:r>
        <w:t>, try to understand. The first part was speaking of Jesus when he said, “unless a grain of wheat falls into the ground and dies, it remains alone; but if it dies, it bears much fruit.</w:t>
      </w:r>
      <w:r w:rsidR="00112F7E">
        <w:t>” If Jesus dies and stays in the grave there is nothing more but if he rises there will fruit, a crop, which in this case will be disciples and witnesses, believers who will continue to give glory to God the Father and the Son for all that they have done and continue to do.</w:t>
      </w:r>
    </w:p>
    <w:p w14:paraId="7E759722" w14:textId="77777777" w:rsidR="00112F7E" w:rsidRDefault="00112F7E" w:rsidP="00246767">
      <w:pPr>
        <w:pStyle w:val="NoSpacing"/>
      </w:pPr>
    </w:p>
    <w:p w14:paraId="612DC1B2" w14:textId="4C6161F8" w:rsidR="00112F7E" w:rsidRDefault="00112F7E" w:rsidP="00246767">
      <w:pPr>
        <w:pStyle w:val="NoSpacing"/>
      </w:pPr>
      <w:r>
        <w:lastRenderedPageBreak/>
        <w:t>Jesus then went on to say that whoever loves his life will lose it and whoever hates his life in this world will keep it for eternal life. What he was getting at is the reality that if you seek the glory in this life and love what you have now, rejecting God and loving your sin</w:t>
      </w:r>
      <w:r w:rsidR="0021347E">
        <w:t>, then there will be no resurrection</w:t>
      </w:r>
      <w:r w:rsidR="000C45C6">
        <w:t xml:space="preserve"> to eternal life in heaven</w:t>
      </w:r>
      <w:r w:rsidR="0021347E">
        <w:t>. But if you reject your sinfulness and repent of it, placing your faith in Christ who died and rose from the dead you will rise with him to eternal life.</w:t>
      </w:r>
    </w:p>
    <w:p w14:paraId="26E54B38" w14:textId="77777777" w:rsidR="000C45C6" w:rsidRDefault="000C45C6" w:rsidP="00246767">
      <w:pPr>
        <w:pStyle w:val="NoSpacing"/>
      </w:pPr>
    </w:p>
    <w:p w14:paraId="5E669CC4" w14:textId="5A62DBCE" w:rsidR="000C45C6" w:rsidRDefault="000C45C6" w:rsidP="00246767">
      <w:pPr>
        <w:pStyle w:val="NoSpacing"/>
      </w:pPr>
      <w:r>
        <w:t xml:space="preserve">If we are the fruit of the Son’s death and resurrection, then our life is not our own to do with as we wish. Rather, our life’s desire should be to give glory to the Father by way of His Son through the working of the Holy Spirit, through whose working we have been reborn, springing anew from the grave. </w:t>
      </w:r>
    </w:p>
    <w:p w14:paraId="386AC761" w14:textId="77777777" w:rsidR="005A4B50" w:rsidRDefault="005A4B50" w:rsidP="00246767">
      <w:pPr>
        <w:pStyle w:val="NoSpacing"/>
      </w:pPr>
    </w:p>
    <w:p w14:paraId="2013F451" w14:textId="4357B445" w:rsidR="005A4B50" w:rsidRDefault="005A4B50" w:rsidP="00246767">
      <w:pPr>
        <w:pStyle w:val="NoSpacing"/>
      </w:pPr>
      <w:r>
        <w:t>In closing, you may remember that at the wedding at Cana, when Jesus was told that there was no more wine, he said, “My time has not yet come.” Jesus didn’t come to earth to be remembered for his miracles, but that the miracles would serve as additional signs of who Jesus is and where he had come from. Giving glory to God by merely doing earthly acts was not the mission on which he was sent. Rather, here with Passover coming and Palm Sunday starting that observance, the day on which the Passover lambs were sacrificed, Jesus said now was the time the purpose that would give glory to God and give hope to the world. Jesus must die so all might rise with him, if they believe. Amen.</w:t>
      </w:r>
    </w:p>
    <w:sectPr w:rsidR="005A4B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767"/>
    <w:rsid w:val="000C45C6"/>
    <w:rsid w:val="00112F7E"/>
    <w:rsid w:val="0021347E"/>
    <w:rsid w:val="00246767"/>
    <w:rsid w:val="00417B49"/>
    <w:rsid w:val="005A4B50"/>
    <w:rsid w:val="006B2769"/>
    <w:rsid w:val="006F75D1"/>
    <w:rsid w:val="007E0792"/>
    <w:rsid w:val="0080781C"/>
    <w:rsid w:val="009A3834"/>
    <w:rsid w:val="009C2DA8"/>
    <w:rsid w:val="00AF38D2"/>
    <w:rsid w:val="00BB4E2F"/>
    <w:rsid w:val="00D27DC1"/>
    <w:rsid w:val="00D7130A"/>
    <w:rsid w:val="00E84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8902C"/>
  <w15:chartTrackingRefBased/>
  <w15:docId w15:val="{6E5C8775-4066-4A93-9776-0BE051F14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67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67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67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67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67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67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67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67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67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17B49"/>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2467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67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67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67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67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67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67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67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6767"/>
    <w:rPr>
      <w:rFonts w:eastAsiaTheme="majorEastAsia" w:cstheme="majorBidi"/>
      <w:color w:val="272727" w:themeColor="text1" w:themeTint="D8"/>
    </w:rPr>
  </w:style>
  <w:style w:type="paragraph" w:styleId="Title">
    <w:name w:val="Title"/>
    <w:basedOn w:val="Normal"/>
    <w:next w:val="Normal"/>
    <w:link w:val="TitleChar"/>
    <w:uiPriority w:val="10"/>
    <w:qFormat/>
    <w:rsid w:val="002467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67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67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67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6767"/>
    <w:pPr>
      <w:spacing w:before="160"/>
      <w:jc w:val="center"/>
    </w:pPr>
    <w:rPr>
      <w:i/>
      <w:iCs/>
      <w:color w:val="404040" w:themeColor="text1" w:themeTint="BF"/>
    </w:rPr>
  </w:style>
  <w:style w:type="character" w:customStyle="1" w:styleId="QuoteChar">
    <w:name w:val="Quote Char"/>
    <w:basedOn w:val="DefaultParagraphFont"/>
    <w:link w:val="Quote"/>
    <w:uiPriority w:val="29"/>
    <w:rsid w:val="00246767"/>
    <w:rPr>
      <w:i/>
      <w:iCs/>
      <w:color w:val="404040" w:themeColor="text1" w:themeTint="BF"/>
    </w:rPr>
  </w:style>
  <w:style w:type="paragraph" w:styleId="ListParagraph">
    <w:name w:val="List Paragraph"/>
    <w:basedOn w:val="Normal"/>
    <w:uiPriority w:val="34"/>
    <w:qFormat/>
    <w:rsid w:val="00246767"/>
    <w:pPr>
      <w:ind w:left="720"/>
      <w:contextualSpacing/>
    </w:pPr>
  </w:style>
  <w:style w:type="character" w:styleId="IntenseEmphasis">
    <w:name w:val="Intense Emphasis"/>
    <w:basedOn w:val="DefaultParagraphFont"/>
    <w:uiPriority w:val="21"/>
    <w:qFormat/>
    <w:rsid w:val="00246767"/>
    <w:rPr>
      <w:i/>
      <w:iCs/>
      <w:color w:val="0F4761" w:themeColor="accent1" w:themeShade="BF"/>
    </w:rPr>
  </w:style>
  <w:style w:type="paragraph" w:styleId="IntenseQuote">
    <w:name w:val="Intense Quote"/>
    <w:basedOn w:val="Normal"/>
    <w:next w:val="Normal"/>
    <w:link w:val="IntenseQuoteChar"/>
    <w:uiPriority w:val="30"/>
    <w:qFormat/>
    <w:rsid w:val="002467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6767"/>
    <w:rPr>
      <w:i/>
      <w:iCs/>
      <w:color w:val="0F4761" w:themeColor="accent1" w:themeShade="BF"/>
    </w:rPr>
  </w:style>
  <w:style w:type="character" w:styleId="IntenseReference">
    <w:name w:val="Intense Reference"/>
    <w:basedOn w:val="DefaultParagraphFont"/>
    <w:uiPriority w:val="32"/>
    <w:qFormat/>
    <w:rsid w:val="002467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1477</TotalTime>
  <Pages>2</Pages>
  <Words>888</Words>
  <Characters>3761</Characters>
  <Application>Microsoft Office Word</Application>
  <DocSecurity>0</DocSecurity>
  <Lines>64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Latzke</dc:creator>
  <cp:keywords/>
  <dc:description/>
  <cp:lastModifiedBy>Steven Latzke</cp:lastModifiedBy>
  <cp:revision>2</cp:revision>
  <dcterms:created xsi:type="dcterms:W3CDTF">2026-03-24T18:05:00Z</dcterms:created>
  <dcterms:modified xsi:type="dcterms:W3CDTF">2026-03-29T14:05:00Z</dcterms:modified>
</cp:coreProperties>
</file>