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030A0"/>
          <w:sz w:val="36"/>
        </w:rPr>
        <w:t>ABRA &amp; JOVIAL BIG EMOTIONS TOOLKIT</w:t>
      </w:r>
      <w:r>
        <w:rPr>
          <w:b/>
          <w:color w:val="C050A0"/>
          <w:sz w:val="24"/>
        </w:rPr>
        <w:br/>
        <w:t>Lesson Plan Template</w:t>
      </w:r>
    </w:p>
    <w:tbl>
      <w:tblPr>
        <w:tblStyle w:val="TableGrid"/>
        <w:tblW w:type="auto" w:w="0"/>
        <w:jc w:val="center"/>
        <w:tblLook w:firstColumn="1" w:firstRow="1" w:lastColumn="0" w:lastRow="0" w:noHBand="0" w:noVBand="1" w:val="04A0"/>
      </w:tblPr>
      <w:tblGrid>
        <w:gridCol w:w="5184"/>
        <w:gridCol w:w="5184"/>
      </w:tblGrid>
      <w:tr>
        <w:tc>
          <w:tcPr>
            <w:tcW w:type="dxa" w:w="5184"/>
          </w:tcPr>
          <w:p>
            <w:r>
              <w:rPr>
                <w:b/>
                <w:color w:val="7030A0"/>
              </w:rPr>
              <w:t>Lesson Title</w:t>
            </w:r>
          </w:p>
        </w:tc>
        <w:tc>
          <w:tcPr>
            <w:tcW w:type="dxa" w:w="5184"/>
          </w:tcPr>
          <w:p>
            <w:r>
              <w:t>Comfortable or Uncomfortable? — Understanding How Feelings Feel</w:t>
            </w:r>
          </w:p>
        </w:tc>
      </w:tr>
      <w:tr>
        <w:tc>
          <w:tcPr>
            <w:tcW w:type="dxa" w:w="5184"/>
          </w:tcPr>
          <w:p>
            <w:r>
              <w:rPr>
                <w:b/>
                <w:color w:val="7030A0"/>
              </w:rPr>
              <w:t>Focus</w:t>
            </w:r>
          </w:p>
        </w:tc>
        <w:tc>
          <w:tcPr>
            <w:tcW w:type="dxa" w:w="5184"/>
          </w:tcPr>
          <w:p>
            <w:r>
              <w:t>Emotional Awareness • Emotional Vocabulary • Body Awareness • Self-Regulation • Communication</w:t>
            </w:r>
          </w:p>
        </w:tc>
      </w:tr>
      <w:tr>
        <w:tc>
          <w:tcPr>
            <w:tcW w:type="dxa" w:w="5184"/>
          </w:tcPr>
          <w:p>
            <w:r>
              <w:rPr>
                <w:b/>
                <w:color w:val="7030A0"/>
              </w:rPr>
              <w:t>Suggested Age Group</w:t>
            </w:r>
          </w:p>
        </w:tc>
        <w:tc>
          <w:tcPr>
            <w:tcW w:type="dxa" w:w="5184"/>
          </w:tcPr>
          <w:p>
            <w:r>
              <w:t>Pre-K–Early Elementary</w:t>
            </w:r>
          </w:p>
        </w:tc>
      </w:tr>
      <w:tr>
        <w:tc>
          <w:tcPr>
            <w:tcW w:type="dxa" w:w="5184"/>
          </w:tcPr>
          <w:p>
            <w:r>
              <w:rPr>
                <w:b/>
                <w:color w:val="7030A0"/>
              </w:rPr>
              <w:t>Time</w:t>
            </w:r>
          </w:p>
        </w:tc>
        <w:tc>
          <w:tcPr>
            <w:tcW w:type="dxa" w:w="5184"/>
          </w:tcPr>
          <w:p>
            <w:r>
              <w:t>25–35 minutes, with ongoing classroom practice</w:t>
            </w:r>
          </w:p>
        </w:tc>
      </w:tr>
    </w:tbl>
    <w:p>
      <w:pPr>
        <w:pStyle w:val="Heading1"/>
      </w:pPr>
      <w:r>
        <w:t>Lesson Purpose</w:t>
      </w:r>
    </w:p>
    <w:p>
      <w:r>
        <w:t>Lesson 5 helps children understand the difference between comfortable and uncomfortable feelings. Using the Abra &amp; Jovial Feelings T-Chart, students will sort BIG Emotions Expression Cards based on how different emotions may feel in their bodies.</w:t>
      </w:r>
    </w:p>
    <w:p>
      <w:r>
        <w:t>Teachers will use Abra and Jovial puppets to model different emotions and situations. Children learn that comfortable and uncomfortable do not mean good and bad. Every emotion is important and communicates something.</w:t>
      </w:r>
    </w:p>
    <w:p>
      <w:pPr>
        <w:jc w:val="center"/>
      </w:pPr>
      <w:r>
        <w:rPr>
          <w:b/>
          <w:color w:val="7030A0"/>
        </w:rPr>
        <w:t>All feelings are okay. Some feelings feel comfortable, and some feelings feel uncomfortable. Both kinds of feelings can tell us what our bodies need.</w:t>
      </w:r>
    </w:p>
    <w:p>
      <w:pPr>
        <w:pStyle w:val="Heading1"/>
      </w:pPr>
      <w:r>
        <w:t>Learning Objectives</w:t>
      </w:r>
    </w:p>
    <w:p>
      <w:pPr>
        <w:pStyle w:val="ListBullet"/>
      </w:pPr>
      <w:r>
        <w:t>Identify the difference between comfortable and uncomfortable feelings.</w:t>
      </w:r>
    </w:p>
    <w:p>
      <w:pPr>
        <w:pStyle w:val="ListBullet"/>
      </w:pPr>
      <w:r>
        <w:t>Sort BIG Emotions Expression Cards using the Feelings T-Chart.</w:t>
      </w:r>
    </w:p>
    <w:p>
      <w:pPr>
        <w:pStyle w:val="ListBullet"/>
      </w:pPr>
      <w:r>
        <w:t>Describe how emotions may feel in the body.</w:t>
      </w:r>
    </w:p>
    <w:p>
      <w:pPr>
        <w:pStyle w:val="ListBullet"/>
      </w:pPr>
      <w:r>
        <w:t>Recognize that people may experience the same emotion differently.</w:t>
      </w:r>
    </w:p>
    <w:p>
      <w:pPr>
        <w:pStyle w:val="ListBullet"/>
      </w:pPr>
      <w:r>
        <w:t>Identify strategies that can help when a feeling is uncomfortable.</w:t>
      </w:r>
    </w:p>
    <w:p>
      <w:pPr>
        <w:pStyle w:val="Heading1"/>
      </w:pPr>
      <w:r>
        <w:t>Materials Needed</w:t>
      </w:r>
    </w:p>
    <w:p>
      <w:pPr>
        <w:pStyle w:val="ListBullet"/>
      </w:pPr>
      <w:r>
        <w:t>Abra &amp; Jovial Feelings T-Chart</w:t>
      </w:r>
    </w:p>
    <w:p>
      <w:pPr>
        <w:pStyle w:val="ListBullet"/>
      </w:pPr>
      <w:r>
        <w:t>BIG Emotions Expression Cards</w:t>
      </w:r>
    </w:p>
    <w:p>
      <w:pPr>
        <w:pStyle w:val="ListBullet"/>
      </w:pPr>
      <w:r>
        <w:t>Abra and Jovial puppets</w:t>
      </w:r>
    </w:p>
    <w:p>
      <w:pPr>
        <w:pStyle w:val="ListBullet"/>
      </w:pPr>
      <w:r>
        <w:t>Jovial Feelings Chart</w:t>
      </w:r>
    </w:p>
    <w:p>
      <w:pPr>
        <w:pStyle w:val="ListBullet"/>
      </w:pPr>
      <w:r>
        <w:t>Optional mirror</w:t>
      </w:r>
    </w:p>
    <w:p>
      <w:pPr>
        <w:pStyle w:val="ListBullet"/>
      </w:pPr>
      <w:r>
        <w:t>Cozy Corner/calming-space materials</w:t>
      </w:r>
    </w:p>
    <w:p>
      <w:pPr>
        <w:pStyle w:val="ListBullet"/>
      </w:pPr>
      <w:r>
        <w:t>An open mind!</w:t>
      </w:r>
    </w:p>
    <w:p>
      <w:pPr>
        <w:pStyle w:val="Heading1"/>
      </w:pPr>
      <w:r>
        <w:t>Teacher Preparation</w:t>
      </w:r>
    </w:p>
    <w:p>
      <w:r>
        <w:t>Display the Feelings T-Chart where all students can see and interact with it. Place the BIG Emotions Expression Cards nearby. Choose several emotions to introduce, beginning with clear contrasts such as happy, calm, proud, angry, sad, anxious, and confused.</w:t>
      </w:r>
    </w:p>
    <w:p>
      <w:r>
        <w:t>Avoid teaching that comfortable feelings are “good” and uncomfortable feelings are “bad.” The purpose of the T-Chart is to build emotional and body awareness, not to judge emotions.</w:t>
      </w:r>
    </w:p>
    <w:p>
      <w:pPr>
        <w:jc w:val="center"/>
      </w:pPr>
      <w:r>
        <w:rPr>
          <w:b/>
          <w:color w:val="7030A0"/>
        </w:rPr>
        <w:t>KEY MESSAGE: Feelings aren't good or bad. Feelings give us information.</w:t>
      </w:r>
    </w:p>
    <w:p>
      <w:pPr>
        <w:pStyle w:val="Heading1"/>
      </w:pPr>
      <w:r>
        <w:t>Lesson Procedure</w:t>
      </w:r>
    </w:p>
    <w:p>
      <w:pPr>
        <w:pStyle w:val="Heading2"/>
      </w:pPr>
      <w:r>
        <w:t>1. Review Our BIG Emotions Journey</w:t>
      </w:r>
    </w:p>
    <w:p>
      <w:r>
        <w:t>Review with Abra and Jovial: Lesson 1 — Who am I? Lesson 2 — What am I feeling? Lesson 3 — What is my BIG emotion telling me? Lesson 4 — What can I do with my BIG emotion? Lesson 5 — How does this feeling feel inside my body?</w:t>
      </w:r>
    </w:p>
    <w:p>
      <w:r>
        <w:t>Teacher Prompt: “We've learned that our bodies can give us clues about our feelings. What are some things you have noticed happening in your body when you have a BIG emotion?”</w:t>
      </w:r>
    </w:p>
    <w:p>
      <w:pPr>
        <w:pStyle w:val="Heading2"/>
      </w:pPr>
      <w:r>
        <w:t>2. What Is a Comfortable Feeling?</w:t>
      </w:r>
    </w:p>
    <w:p>
      <w:r>
        <w:t>Use the Abra puppet to model a comfortable feeling. Abra might sit with a relaxed body and smile.</w:t>
      </w:r>
    </w:p>
    <w:p>
      <w:r>
        <w:t>Teacher Prompt: “Look at Abra's body. What do you notice?”</w:t>
      </w:r>
    </w:p>
    <w:p>
      <w:r>
        <w:t>Explain: “A comfortable feeling is a feeling that may feel pleasant, peaceful, safe, relaxed, or enjoyable inside our body.”</w:t>
      </w:r>
    </w:p>
    <w:p>
      <w:r>
        <w:t>Teacher Prompts: “What does comfortable mean to you?” “What does your body feel like when you're comfortable?” “Can you show me what a comfortable body might look like?”</w:t>
      </w:r>
    </w:p>
    <w:p>
      <w:pPr>
        <w:pStyle w:val="Heading2"/>
      </w:pPr>
      <w:r>
        <w:t>3. What Is an Uncomfortable Feeling?</w:t>
      </w:r>
    </w:p>
    <w:p>
      <w:r>
        <w:t>Use Jovial to demonstrate an uncomfortable feeling, such as being worried about trying something new.</w:t>
      </w:r>
    </w:p>
    <w:p>
      <w:r>
        <w:t>Teacher Prompt: “Something feels different in Jovial's body. What do you notice?”</w:t>
      </w:r>
    </w:p>
    <w:p>
      <w:r>
        <w:t>Explain: “An uncomfortable feeling is a feeling that may feel difficult, unpleasant, tense, heavy, confusing, or uneasy inside our body.”</w:t>
      </w:r>
    </w:p>
    <w:p>
      <w:r>
        <w:t>Teacher Prompt: “What might happen in your body when a feeling is uncomfortable?”</w:t>
      </w:r>
    </w:p>
    <w:p>
      <w:r>
        <w:t>Reinforce: “Uncomfortable does NOT mean bad. An uncomfortable feeling is still an important feeling.”</w:t>
      </w:r>
    </w:p>
    <w:p>
      <w:pPr>
        <w:pStyle w:val="Heading2"/>
      </w:pPr>
      <w:r>
        <w:t>4. Introduce the Feelings T-Chart</w:t>
      </w:r>
    </w:p>
    <w:p>
      <w:r>
        <w:t>Show the two sides of the Abra &amp; Jovial Feelings T-Chart.</w:t>
      </w:r>
    </w:p>
    <w:p>
      <w:r>
        <w:t>COMFORTABLE FEELINGS: Feelings that may feel pleasant, peaceful, enjoyable, or relaxed.</w:t>
      </w:r>
    </w:p>
    <w:p>
      <w:r>
        <w:t>UNCOMFORTABLE FEELINGS: Feelings that may feel difficult, tense, unpleasant, confusing, or uneasy.</w:t>
      </w:r>
    </w:p>
    <w:p>
      <w:r>
        <w:t>Teacher Introduction: “We're going to use our BIG Emotions Expression Cards to investigate how different feelings might feel in our bodies.”</w:t>
      </w:r>
    </w:p>
    <w:p>
      <w:pPr>
        <w:pStyle w:val="Heading2"/>
      </w:pPr>
      <w:r>
        <w:t>5. Sort the BIG Emotions</w:t>
      </w:r>
    </w:p>
    <w:p>
      <w:r>
        <w:t>Hold up one BIG Emotions Expression Card at a time. Begin with Happy. Read and discuss the card sections: What is this feeling? Kind of feeling. How it feels in my body. My face might look like. What can I do to manage this feeling?</w:t>
      </w:r>
    </w:p>
    <w:p>
      <w:r>
        <w:t>Teacher Prompt: “Would you put Happy on the comfortable or uncomfortable side of our T-Chart? Why?”</w:t>
      </w:r>
    </w:p>
    <w:p>
      <w:r>
        <w:t>Continue with other emotions.</w:t>
      </w:r>
    </w:p>
    <w:p>
      <w:r>
        <w:t>Teacher Prompts: “What does the card tell us about this feeling?” “How might this feeling feel in your body?” “Would that feel comfortable or uncomfortable to YOU?” “Where should we place this card?” “What makes you think that?”</w:t>
      </w:r>
    </w:p>
    <w:p>
      <w:pPr>
        <w:pStyle w:val="Heading2"/>
      </w:pPr>
      <w:r>
        <w:t>6. But Do We All Feel the Same Way?</w:t>
      </w:r>
    </w:p>
    <w:p>
      <w:r>
        <w:t>Use a feeling such as Excited to show that children may disagree about where a feeling belongs.</w:t>
      </w:r>
    </w:p>
    <w:p>
      <w:r>
        <w:t>Teacher Prompt: “Does excited always feel comfortable?”</w:t>
      </w:r>
    </w:p>
    <w:p>
      <w:r>
        <w:t>Explain: “The same feeling can feel different in different bodies.”</w:t>
      </w:r>
    </w:p>
    <w:p>
      <w:r>
        <w:t>Teacher Prompts: “Could this feeling ever move to the other side?” “What would make it feel different?”</w:t>
      </w:r>
    </w:p>
    <w:p>
      <w:r>
        <w:t>Keep the T-Chart flexible and child-centered rather than teaching rigid emotional categories.</w:t>
      </w:r>
    </w:p>
    <w:p>
      <w:pPr>
        <w:pStyle w:val="Heading2"/>
      </w:pPr>
      <w:r>
        <w:t>7. Abra &amp; Jovial Puppet Practice</w:t>
      </w:r>
    </w:p>
    <w:p>
      <w:r>
        <w:t>Scenario — Jovial Feels Proud: Jovial finishes something difficult and says, “I did it!” Ask: “What might Jovial be feeling?” “How might proud feel in Jovial's body?” “Would Jovial describe this feeling as comfortable or uncomfortable?”</w:t>
      </w:r>
    </w:p>
    <w:p>
      <w:r>
        <w:t>Scenario — Abra Feels Anxious: Abra says, “My tummy feels funny and my heart is beating fast. I've never been here before.” Ask: “What clues did Abra give us?” “What might Abra be feeling?” “Does that feeling sound comfortable or uncomfortable?”</w:t>
      </w:r>
    </w:p>
    <w:p>
      <w:r>
        <w:t>Follow-Up: “What could Abra do if this feeling is uncomfortable?” Connect the response to the Emotional Regulation Cards from Lesson 4.</w:t>
      </w:r>
    </w:p>
    <w:p>
      <w:pPr>
        <w:pStyle w:val="Heading2"/>
      </w:pPr>
      <w:r>
        <w:t>8. Comfortable Doesn't Always Mean Stay</w:t>
      </w:r>
    </w:p>
    <w:p>
      <w:r>
        <w:t>Explain that comfortable feelings do not automatically determine behavior.</w:t>
      </w:r>
    </w:p>
    <w:p>
      <w:r>
        <w:t>Example: “Jovial is very comfortable lying on the Cozy Corner pillow, but now it's time to join the class.”</w:t>
      </w:r>
    </w:p>
    <w:p>
      <w:r>
        <w:t>Teacher Prompt: “If we're comfortable, does that mean we never need to change what we're doing?”</w:t>
      </w:r>
    </w:p>
    <w:p>
      <w:pPr>
        <w:pStyle w:val="Heading2"/>
      </w:pPr>
      <w:r>
        <w:t>9. Uncomfortable Doesn't Mean Stop</w:t>
      </w:r>
    </w:p>
    <w:p>
      <w:r>
        <w:t>Use Abra to model bravery. Abra feels nervous about trying something new. His tummy feels uncomfortable, but he knows he is safe.</w:t>
      </w:r>
    </w:p>
    <w:p>
      <w:r>
        <w:t>Teacher Prompt: “Does Abra have to stop just because the feeling is uncomfortable?”</w:t>
      </w:r>
    </w:p>
    <w:p>
      <w:r>
        <w:t>Explain: “Sometimes we can have an uncomfortable feeling and still make a safe choice.”</w:t>
      </w:r>
    </w:p>
    <w:p>
      <w:r>
        <w:t>Connect to Character Trait Cards: “Maybe Abra can use one of his character strengths—like being brave or determined—to help him try.”</w:t>
      </w:r>
    </w:p>
    <w:p>
      <w:pPr>
        <w:pStyle w:val="Heading1"/>
      </w:pPr>
      <w:r>
        <w:t>Connecting Lessons 1–5</w:t>
      </w:r>
    </w:p>
    <w:tbl>
      <w:tblPr>
        <w:tblStyle w:val="TableGrid"/>
        <w:tblW w:type="auto" w:w="0"/>
        <w:jc w:val="center"/>
        <w:tblLook w:firstColumn="1" w:firstRow="1" w:lastColumn="0" w:lastRow="0" w:noHBand="0" w:noVBand="1" w:val="04A0"/>
      </w:tblPr>
      <w:tblGrid>
        <w:gridCol w:w="5184"/>
        <w:gridCol w:w="5184"/>
      </w:tblGrid>
      <w:tr>
        <w:tc>
          <w:tcPr>
            <w:tcW w:type="dxa" w:w="5184"/>
          </w:tcPr>
          <w:p>
            <w:r>
              <w:rPr>
                <w:b/>
              </w:rPr>
              <w:t>Toolkit Lesson</w:t>
            </w:r>
          </w:p>
        </w:tc>
        <w:tc>
          <w:tcPr>
            <w:tcW w:type="dxa" w:w="5184"/>
          </w:tcPr>
          <w:p>
            <w:r>
              <w:rPr>
                <w:b/>
              </w:rPr>
              <w:t>Child's Developing Question</w:t>
            </w:r>
          </w:p>
        </w:tc>
      </w:tr>
      <w:tr>
        <w:tc>
          <w:tcPr>
            <w:tcW w:type="dxa" w:w="5184"/>
          </w:tcPr>
          <w:p>
            <w:r>
              <w:t>Lesson 1 — Character Traits</w:t>
            </w:r>
          </w:p>
        </w:tc>
        <w:tc>
          <w:tcPr>
            <w:tcW w:type="dxa" w:w="5184"/>
          </w:tcPr>
          <w:p>
            <w:r>
              <w:t>Who am I?</w:t>
            </w:r>
          </w:p>
        </w:tc>
      </w:tr>
      <w:tr>
        <w:tc>
          <w:tcPr>
            <w:tcW w:type="dxa" w:w="5184"/>
          </w:tcPr>
          <w:p>
            <w:r>
              <w:t>Lesson 2 — Feelings Chart</w:t>
            </w:r>
          </w:p>
        </w:tc>
        <w:tc>
          <w:tcPr>
            <w:tcW w:type="dxa" w:w="5184"/>
          </w:tcPr>
          <w:p>
            <w:r>
              <w:t>What am I feeling?</w:t>
            </w:r>
          </w:p>
        </w:tc>
      </w:tr>
      <w:tr>
        <w:tc>
          <w:tcPr>
            <w:tcW w:type="dxa" w:w="5184"/>
          </w:tcPr>
          <w:p>
            <w:r>
              <w:t>Lesson 3 — BIG Emotions Expression Cards</w:t>
            </w:r>
          </w:p>
        </w:tc>
        <w:tc>
          <w:tcPr>
            <w:tcW w:type="dxa" w:w="5184"/>
          </w:tcPr>
          <w:p>
            <w:r>
              <w:t>What is my emotion telling me?</w:t>
            </w:r>
          </w:p>
        </w:tc>
      </w:tr>
      <w:tr>
        <w:tc>
          <w:tcPr>
            <w:tcW w:type="dxa" w:w="5184"/>
          </w:tcPr>
          <w:p>
            <w:r>
              <w:t>Lesson 4 — Emotional Regulation Cards</w:t>
            </w:r>
          </w:p>
        </w:tc>
        <w:tc>
          <w:tcPr>
            <w:tcW w:type="dxa" w:w="5184"/>
          </w:tcPr>
          <w:p>
            <w:r>
              <w:t>What can I do with this feeling?</w:t>
            </w:r>
          </w:p>
        </w:tc>
      </w:tr>
      <w:tr>
        <w:tc>
          <w:tcPr>
            <w:tcW w:type="dxa" w:w="5184"/>
          </w:tcPr>
          <w:p>
            <w:r>
              <w:t>Lesson 5 — Feelings T-Chart</w:t>
            </w:r>
          </w:p>
        </w:tc>
        <w:tc>
          <w:tcPr>
            <w:tcW w:type="dxa" w:w="5184"/>
          </w:tcPr>
          <w:p>
            <w:r>
              <w:t>How does this feeling feel in my body?</w:t>
            </w:r>
          </w:p>
        </w:tc>
      </w:tr>
    </w:tbl>
    <w:p>
      <w:pPr>
        <w:jc w:val="center"/>
      </w:pPr>
      <w:r>
        <w:rPr>
          <w:b/>
          <w:color w:val="7030A0"/>
        </w:rPr>
        <w:t>Know it  →  Name it  →  Feel it  →  Understand it  →  Regulate it  →  Choose what to do</w:t>
      </w:r>
    </w:p>
    <w:p>
      <w:pPr>
        <w:pStyle w:val="Heading1"/>
      </w:pPr>
      <w:r>
        <w:t>Daily Teacher Prompts</w:t>
      </w:r>
    </w:p>
    <w:p>
      <w:r>
        <w:rPr>
          <w:b/>
        </w:rPr>
        <w:t xml:space="preserve">Teacher Prompt: </w:t>
      </w:r>
      <w:r>
        <w:t>“You said you're feeling nervous. Does nervous feel comfortable or uncomfortable in your body right now?”</w:t>
      </w:r>
    </w:p>
    <w:p>
      <w:r>
        <w:rPr>
          <w:b/>
        </w:rPr>
        <w:t xml:space="preserve">Teacher Prompt: </w:t>
      </w:r>
      <w:r>
        <w:t>“Show me where you would put your feeling on our T-Chart.”</w:t>
      </w:r>
    </w:p>
    <w:p>
      <w:r>
        <w:rPr>
          <w:b/>
        </w:rPr>
        <w:t xml:space="preserve">Teacher Prompt: </w:t>
      </w:r>
      <w:r>
        <w:t>“What is your body telling you?”</w:t>
      </w:r>
    </w:p>
    <w:p>
      <w:r>
        <w:rPr>
          <w:b/>
        </w:rPr>
        <w:t xml:space="preserve">Teacher Prompt: </w:t>
      </w:r>
      <w:r>
        <w:t>“Do you need help with this feeling, or are you okay having this feeling right now?”</w:t>
      </w:r>
    </w:p>
    <w:p>
      <w:r>
        <w:rPr>
          <w:b/>
        </w:rPr>
        <w:t xml:space="preserve">Teacher Prompt: </w:t>
      </w:r>
      <w:r>
        <w:t>“What strategy could help make your body feel more comfortable?”</w:t>
      </w:r>
    </w:p>
    <w:p>
      <w:r>
        <w:t>The goal is not to immediately eliminate every uncomfortable feeling. Sometimes children need support tolerating and working through an uncomfortable emotion safely.</w:t>
      </w:r>
    </w:p>
    <w:p>
      <w:pPr>
        <w:pStyle w:val="Heading1"/>
      </w:pPr>
      <w:r>
        <w:t>Teacher Reflection &amp; Observation</w:t>
      </w:r>
    </w:p>
    <w:p>
      <w:r>
        <w:t>Observe and document whether students can:</w:t>
      </w:r>
    </w:p>
    <w:p>
      <w:pPr>
        <w:pStyle w:val="ListBullet"/>
      </w:pPr>
      <w:r>
        <w:t>Distinguish between comfortable and uncomfortable feelings.</w:t>
      </w:r>
    </w:p>
    <w:p>
      <w:pPr>
        <w:pStyle w:val="ListBullet"/>
      </w:pPr>
      <w:r>
        <w:t>Describe physical sensations associated with emotions.</w:t>
      </w:r>
    </w:p>
    <w:p>
      <w:pPr>
        <w:pStyle w:val="ListBullet"/>
      </w:pPr>
      <w:r>
        <w:t>Explain why they sorted an emotion a particular way.</w:t>
      </w:r>
    </w:p>
    <w:p>
      <w:pPr>
        <w:pStyle w:val="ListBullet"/>
      </w:pPr>
      <w:r>
        <w:t>Recognize that classmates may experience feelings differently.</w:t>
      </w:r>
    </w:p>
    <w:p>
      <w:pPr>
        <w:pStyle w:val="ListBullet"/>
      </w:pPr>
      <w:r>
        <w:t>Identify what their body may need.</w:t>
      </w:r>
    </w:p>
    <w:p>
      <w:pPr>
        <w:pStyle w:val="ListBullet"/>
      </w:pPr>
      <w:r>
        <w:t>Connect uncomfortable feelings with previously taught regulation strategies.</w:t>
      </w:r>
    </w:p>
    <w:p>
      <w:pPr>
        <w:pStyle w:val="Heading1"/>
      </w:pPr>
      <w:r>
        <w:t>Toolkit Connection</w:t>
      </w:r>
    </w:p>
    <w:p>
      <w:r>
        <w:t>Use the Feelings T-Chart alongside the BIG Emotions Expression Cards, Jovial Feelings Chart, Emotional Regulation Cards, Character Trait Cards, and Abra &amp; Jovial puppets. Encourage students to explain their thinking rather than simply placing a card on one side.</w:t>
      </w:r>
    </w:p>
    <w:p>
      <w:pPr>
        <w:pStyle w:val="Heading1"/>
      </w:pPr>
      <w:r>
        <w:t>Family Extension</w:t>
      </w:r>
    </w:p>
    <w:p>
      <w:r>
        <w:t>Encourage families to replace “good feeling/bad feeling” language with “comfortable/uncomfortable feeling.” Families can ask:</w:t>
      </w:r>
    </w:p>
    <w:p>
      <w:pPr>
        <w:pStyle w:val="ListBullet"/>
      </w:pPr>
      <w:r>
        <w:t>“What are you feeling?”</w:t>
      </w:r>
    </w:p>
    <w:p>
      <w:pPr>
        <w:pStyle w:val="ListBullet"/>
      </w:pPr>
      <w:r>
        <w:t>“Does that feeling feel comfortable or uncomfortable?”</w:t>
      </w:r>
    </w:p>
    <w:p>
      <w:pPr>
        <w:pStyle w:val="ListBullet"/>
      </w:pPr>
      <w:r>
        <w:t>“Where do you notice it in your body?”</w:t>
      </w:r>
    </w:p>
    <w:p>
      <w:pPr>
        <w:pStyle w:val="ListBullet"/>
      </w:pPr>
      <w:r>
        <w:t>“What do you think your body needs?”</w:t>
      </w:r>
    </w:p>
    <w:p>
      <w:pPr>
        <w:pStyle w:val="Heading1"/>
      </w:pPr>
      <w:r>
        <w:t>BIG Emotions Closing Affirmation</w:t>
      </w:r>
    </w:p>
    <w:p>
      <w:pPr>
        <w:jc w:val="center"/>
      </w:pPr>
      <w:r>
        <w:rPr>
          <w:b/>
          <w:color w:val="7030A0"/>
          <w:sz w:val="24"/>
        </w:rPr>
        <w:t>“Every feeling belongs.</w:t>
        <w:br/>
        <w:t>Some feelings feel comfortable.</w:t>
        <w:br/>
        <w:t>Some feelings feel uncomfortable.</w:t>
        <w:br/>
        <w:t>My body gives me clues.</w:t>
        <w:br/>
        <w:t>I can listen to my body.</w:t>
        <w:br/>
        <w:t>I can use my words.</w:t>
        <w:br/>
        <w:t>I can ask for what I need.</w:t>
        <w:br/>
        <w:t>And I can make a safe choice!”</w:t>
      </w:r>
    </w:p>
    <w:p>
      <w:pPr>
        <w:pStyle w:val="Heading1"/>
      </w:pPr>
      <w:r>
        <w:t>Teacher Reminder</w:t>
      </w:r>
    </w:p>
    <w:tbl>
      <w:tblPr>
        <w:tblStyle w:val="TableGrid"/>
        <w:tblW w:type="auto" w:w="0"/>
        <w:tblLook w:firstColumn="1" w:firstRow="1" w:lastColumn="0" w:lastRow="0" w:noHBand="0" w:noVBand="1" w:val="04A0"/>
      </w:tblPr>
      <w:tblGrid>
        <w:gridCol w:w="10368"/>
      </w:tblGrid>
      <w:tr>
        <w:tc>
          <w:tcPr>
            <w:tcW w:type="dxa" w:w="10368"/>
            <w:shd w:fill="F5EAF7"/>
          </w:tcPr>
          <w:p>
            <w:r>
              <w:rPr>
                <w:b/>
              </w:rPr>
              <w:t>The Abra &amp; Jovial Feelings T-Chart is not intended to permanently classify emotions as positive or negative. Children should be allowed to disagree about where a feeling belongs because emotional experiences are individual. One of the most valuable teacher responses is: “Tell me why you put it there.”</w:t>
            </w:r>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Abra &amp; Jovial BIG Emotions Toolkit • Lesson 5</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7030A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050A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