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FF7" w:rsidRPr="00206066" w:rsidRDefault="00206066" w:rsidP="002734F4">
      <w:pPr>
        <w:autoSpaceDE w:val="0"/>
        <w:autoSpaceDN w:val="0"/>
        <w:adjustRightInd w:val="0"/>
        <w:spacing w:after="0" w:line="240" w:lineRule="auto"/>
        <w:jc w:val="center"/>
        <w:rPr>
          <w:rFonts w:ascii="Arial" w:hAnsi="Arial" w:cs="Arial"/>
          <w:b/>
          <w:sz w:val="40"/>
          <w:szCs w:val="40"/>
        </w:rPr>
      </w:pPr>
      <w:r w:rsidRPr="00206066">
        <w:rPr>
          <w:rFonts w:ascii="Arial" w:hAnsi="Arial" w:cs="Arial"/>
          <w:b/>
          <w:sz w:val="40"/>
          <w:szCs w:val="40"/>
        </w:rPr>
        <w:t>COPPER-GREEN® &amp; COPPER-GREEN BROWN</w:t>
      </w:r>
    </w:p>
    <w:p w:rsidR="005C5983" w:rsidRDefault="00206066" w:rsidP="002734F4">
      <w:pPr>
        <w:autoSpaceDE w:val="0"/>
        <w:autoSpaceDN w:val="0"/>
        <w:adjustRightInd w:val="0"/>
        <w:spacing w:after="0" w:line="240" w:lineRule="auto"/>
        <w:jc w:val="center"/>
        <w:rPr>
          <w:rFonts w:ascii="Arial" w:hAnsi="Arial" w:cs="Arial"/>
          <w:sz w:val="40"/>
          <w:szCs w:val="40"/>
        </w:rPr>
      </w:pPr>
      <w:r w:rsidRPr="00206066">
        <w:rPr>
          <w:rFonts w:ascii="Arial" w:hAnsi="Arial" w:cs="Arial"/>
          <w:b/>
          <w:sz w:val="40"/>
          <w:szCs w:val="40"/>
        </w:rPr>
        <w:t>WOOD PRESERVATIVES</w:t>
      </w:r>
      <w:r>
        <w:rPr>
          <w:rFonts w:ascii="Arial" w:hAnsi="Arial" w:cs="Arial"/>
          <w:sz w:val="40"/>
          <w:szCs w:val="40"/>
        </w:rPr>
        <w:t xml:space="preserve"> </w:t>
      </w:r>
    </w:p>
    <w:p w:rsidR="00284FF7" w:rsidRPr="00206066" w:rsidRDefault="00206066" w:rsidP="002734F4">
      <w:pPr>
        <w:autoSpaceDE w:val="0"/>
        <w:autoSpaceDN w:val="0"/>
        <w:adjustRightInd w:val="0"/>
        <w:spacing w:after="0" w:line="240" w:lineRule="auto"/>
        <w:jc w:val="center"/>
        <w:rPr>
          <w:rFonts w:ascii="Arial" w:hAnsi="Arial" w:cs="Arial"/>
          <w:b/>
          <w:sz w:val="24"/>
          <w:szCs w:val="24"/>
        </w:rPr>
      </w:pPr>
      <w:r w:rsidRPr="00206066">
        <w:rPr>
          <w:rFonts w:ascii="Arial" w:hAnsi="Arial" w:cs="Arial"/>
          <w:b/>
          <w:sz w:val="24"/>
          <w:szCs w:val="24"/>
        </w:rPr>
        <w:t>(Product Information &amp; Directions)</w:t>
      </w:r>
    </w:p>
    <w:p w:rsidR="00206066" w:rsidRDefault="00206066" w:rsidP="002734F4">
      <w:pPr>
        <w:autoSpaceDE w:val="0"/>
        <w:autoSpaceDN w:val="0"/>
        <w:adjustRightInd w:val="0"/>
        <w:spacing w:after="0" w:line="240" w:lineRule="auto"/>
        <w:jc w:val="center"/>
        <w:rPr>
          <w:rFonts w:ascii="Arial" w:hAnsi="Arial" w:cs="Arial"/>
          <w:sz w:val="24"/>
          <w:szCs w:val="24"/>
        </w:rPr>
      </w:pPr>
    </w:p>
    <w:p w:rsidR="005C5983" w:rsidRDefault="005C5983" w:rsidP="002734F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EPA REG. # 66591-1</w:t>
      </w:r>
    </w:p>
    <w:p w:rsidR="002734F4" w:rsidRDefault="002734F4" w:rsidP="005C5983">
      <w:pPr>
        <w:autoSpaceDE w:val="0"/>
        <w:autoSpaceDN w:val="0"/>
        <w:adjustRightInd w:val="0"/>
        <w:spacing w:after="0" w:line="240" w:lineRule="auto"/>
        <w:rPr>
          <w:rFonts w:ascii="Arial" w:hAnsi="Arial" w:cs="Arial"/>
          <w:sz w:val="24"/>
          <w:szCs w:val="24"/>
        </w:rPr>
      </w:pPr>
    </w:p>
    <w:p w:rsidR="005C5983" w:rsidRDefault="005C5983" w:rsidP="002734F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ACTIVE </w:t>
      </w:r>
      <w:proofErr w:type="gramStart"/>
      <w:r>
        <w:rPr>
          <w:rFonts w:ascii="Arial" w:hAnsi="Arial" w:cs="Arial"/>
          <w:sz w:val="20"/>
          <w:szCs w:val="20"/>
        </w:rPr>
        <w:t>INGREDIENTS :</w:t>
      </w:r>
      <w:proofErr w:type="gramEnd"/>
    </w:p>
    <w:p w:rsidR="005C5983" w:rsidRDefault="005C5983" w:rsidP="002734F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*Copper </w:t>
      </w:r>
      <w:proofErr w:type="spellStart"/>
      <w:r>
        <w:rPr>
          <w:rFonts w:ascii="Arial" w:hAnsi="Arial" w:cs="Arial"/>
          <w:sz w:val="20"/>
          <w:szCs w:val="20"/>
        </w:rPr>
        <w:t>Naphthenate</w:t>
      </w:r>
      <w:proofErr w:type="spellEnd"/>
      <w:r>
        <w:rPr>
          <w:rFonts w:ascii="Arial" w:hAnsi="Arial" w:cs="Arial"/>
          <w:sz w:val="20"/>
          <w:szCs w:val="20"/>
        </w:rPr>
        <w:t xml:space="preserve"> 10%</w:t>
      </w:r>
    </w:p>
    <w:p w:rsidR="005C5983" w:rsidRDefault="005C5983" w:rsidP="002734F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Inert Ingredients</w:t>
      </w:r>
      <w:r w:rsidR="002734F4">
        <w:rPr>
          <w:rFonts w:ascii="Arial" w:hAnsi="Arial" w:cs="Arial"/>
          <w:sz w:val="20"/>
          <w:szCs w:val="20"/>
        </w:rPr>
        <w:t>………9</w:t>
      </w:r>
      <w:r>
        <w:rPr>
          <w:rFonts w:ascii="Arial" w:hAnsi="Arial" w:cs="Arial"/>
          <w:sz w:val="20"/>
          <w:szCs w:val="20"/>
        </w:rPr>
        <w:t>0%</w:t>
      </w:r>
    </w:p>
    <w:p w:rsidR="005C5983" w:rsidRDefault="002734F4" w:rsidP="002734F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Total…………………..</w:t>
      </w:r>
      <w:r w:rsidR="005C5983">
        <w:rPr>
          <w:rFonts w:ascii="Arial" w:hAnsi="Arial" w:cs="Arial"/>
          <w:sz w:val="20"/>
          <w:szCs w:val="20"/>
        </w:rPr>
        <w:t>100%</w:t>
      </w:r>
    </w:p>
    <w:p w:rsidR="005C5983" w:rsidRDefault="002734F4" w:rsidP="002734F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Equivalent to 1.18% metallic copper</w:t>
      </w:r>
    </w:p>
    <w:p w:rsidR="005C5983" w:rsidRDefault="005C5983" w:rsidP="005C5983">
      <w:pPr>
        <w:autoSpaceDE w:val="0"/>
        <w:autoSpaceDN w:val="0"/>
        <w:adjustRightInd w:val="0"/>
        <w:spacing w:after="0" w:line="240" w:lineRule="auto"/>
        <w:rPr>
          <w:rFonts w:ascii="Arial" w:hAnsi="Arial" w:cs="Arial"/>
        </w:rPr>
      </w:pPr>
    </w:p>
    <w:p w:rsidR="005C5983" w:rsidRDefault="005C5983" w:rsidP="005C5983">
      <w:pPr>
        <w:autoSpaceDE w:val="0"/>
        <w:autoSpaceDN w:val="0"/>
        <w:adjustRightInd w:val="0"/>
        <w:spacing w:after="0" w:line="240" w:lineRule="auto"/>
        <w:rPr>
          <w:rFonts w:ascii="Arial" w:hAnsi="Arial" w:cs="Arial"/>
          <w:b/>
          <w:bCs/>
          <w:sz w:val="20"/>
          <w:szCs w:val="20"/>
        </w:rPr>
      </w:pPr>
    </w:p>
    <w:p w:rsidR="002734F4" w:rsidRPr="00D14060" w:rsidRDefault="002734F4" w:rsidP="002734F4">
      <w:pPr>
        <w:autoSpaceDE w:val="0"/>
        <w:autoSpaceDN w:val="0"/>
        <w:adjustRightInd w:val="0"/>
        <w:spacing w:after="0" w:line="240" w:lineRule="auto"/>
        <w:jc w:val="center"/>
        <w:rPr>
          <w:rFonts w:ascii="Arial" w:hAnsi="Arial" w:cs="Arial"/>
          <w:b/>
          <w:bCs/>
          <w:sz w:val="32"/>
          <w:szCs w:val="32"/>
        </w:rPr>
      </w:pPr>
      <w:r w:rsidRPr="00D14060">
        <w:rPr>
          <w:rFonts w:ascii="Arial" w:hAnsi="Arial" w:cs="Arial"/>
          <w:b/>
          <w:bCs/>
          <w:sz w:val="32"/>
          <w:szCs w:val="32"/>
        </w:rPr>
        <w:t>PRODUCT DESCRIPTION</w:t>
      </w:r>
    </w:p>
    <w:p w:rsidR="002734F4" w:rsidRDefault="002734F4" w:rsidP="005C5983">
      <w:pPr>
        <w:autoSpaceDE w:val="0"/>
        <w:autoSpaceDN w:val="0"/>
        <w:adjustRightInd w:val="0"/>
        <w:spacing w:after="0" w:line="240" w:lineRule="auto"/>
        <w:rPr>
          <w:rFonts w:ascii="Arial" w:hAnsi="Arial" w:cs="Arial"/>
          <w:b/>
          <w:bCs/>
          <w:sz w:val="20"/>
          <w:szCs w:val="20"/>
        </w:rPr>
      </w:pPr>
    </w:p>
    <w:p w:rsidR="00284FF7" w:rsidRPr="00284FF7" w:rsidRDefault="002734F4" w:rsidP="00284FF7">
      <w:pPr>
        <w:autoSpaceDE w:val="0"/>
        <w:autoSpaceDN w:val="0"/>
        <w:adjustRightInd w:val="0"/>
        <w:spacing w:after="0" w:line="240" w:lineRule="auto"/>
        <w:rPr>
          <w:rFonts w:ascii="HelveticaNeue-Condensed" w:hAnsi="HelveticaNeue-Condensed" w:cs="HelveticaNeue-Condensed"/>
          <w:b/>
          <w:sz w:val="24"/>
          <w:szCs w:val="24"/>
        </w:rPr>
      </w:pPr>
      <w:r w:rsidRPr="00284FF7">
        <w:rPr>
          <w:rFonts w:ascii="Arial" w:hAnsi="Arial" w:cs="Arial"/>
          <w:b/>
          <w:sz w:val="24"/>
          <w:szCs w:val="24"/>
        </w:rPr>
        <w:t>“FOR EXTERIOR USE ONLY”</w:t>
      </w:r>
      <w:r w:rsidR="004E6AC4" w:rsidRPr="00284FF7">
        <w:rPr>
          <w:rFonts w:ascii="Arial" w:hAnsi="Arial" w:cs="Arial"/>
          <w:b/>
          <w:sz w:val="24"/>
          <w:szCs w:val="24"/>
        </w:rPr>
        <w:t xml:space="preserve"> </w:t>
      </w:r>
      <w:proofErr w:type="gramStart"/>
      <w:r w:rsidR="004E6AC4" w:rsidRPr="00284FF7">
        <w:rPr>
          <w:rFonts w:ascii="Arial" w:hAnsi="Arial" w:cs="Arial"/>
          <w:b/>
          <w:sz w:val="24"/>
          <w:szCs w:val="24"/>
        </w:rPr>
        <w:t xml:space="preserve">- </w:t>
      </w:r>
      <w:r w:rsidRPr="00284FF7">
        <w:rPr>
          <w:rFonts w:ascii="Arial" w:hAnsi="Arial" w:cs="Arial"/>
          <w:b/>
          <w:sz w:val="24"/>
          <w:szCs w:val="24"/>
        </w:rPr>
        <w:t xml:space="preserve"> DO</w:t>
      </w:r>
      <w:proofErr w:type="gramEnd"/>
      <w:r w:rsidRPr="00284FF7">
        <w:rPr>
          <w:rFonts w:ascii="Arial" w:hAnsi="Arial" w:cs="Arial"/>
          <w:b/>
          <w:sz w:val="24"/>
          <w:szCs w:val="24"/>
        </w:rPr>
        <w:t xml:space="preserve"> NOT USE ON SUBFLOOR’S</w:t>
      </w:r>
      <w:r w:rsidR="00206066">
        <w:rPr>
          <w:rFonts w:ascii="Arial" w:hAnsi="Arial" w:cs="Arial"/>
          <w:b/>
          <w:sz w:val="24"/>
          <w:szCs w:val="24"/>
        </w:rPr>
        <w:t xml:space="preserve"> AND</w:t>
      </w:r>
      <w:r w:rsidR="00092C1F">
        <w:rPr>
          <w:rFonts w:ascii="Arial" w:hAnsi="Arial" w:cs="Arial"/>
          <w:b/>
          <w:sz w:val="24"/>
          <w:szCs w:val="24"/>
        </w:rPr>
        <w:t xml:space="preserve"> IN </w:t>
      </w:r>
      <w:r w:rsidRPr="00284FF7">
        <w:rPr>
          <w:rFonts w:ascii="Arial" w:hAnsi="Arial" w:cs="Arial"/>
          <w:b/>
          <w:sz w:val="24"/>
          <w:szCs w:val="24"/>
        </w:rPr>
        <w:t>CRAW SPACES</w:t>
      </w:r>
      <w:r w:rsidR="00092C1F">
        <w:rPr>
          <w:rFonts w:ascii="Arial" w:hAnsi="Arial" w:cs="Arial"/>
          <w:b/>
          <w:sz w:val="24"/>
          <w:szCs w:val="24"/>
        </w:rPr>
        <w:t xml:space="preserve">.  </w:t>
      </w:r>
      <w:proofErr w:type="gramStart"/>
      <w:r w:rsidR="00284FF7" w:rsidRPr="00284FF7">
        <w:rPr>
          <w:rFonts w:ascii="HelveticaNeue-Condensed" w:hAnsi="HelveticaNeue-Condensed" w:cs="HelveticaNeue-Condensed"/>
          <w:b/>
          <w:sz w:val="24"/>
          <w:szCs w:val="24"/>
        </w:rPr>
        <w:t>SHALL NOT BE USED IN THE CONSTRUCTION OF BEEHIVES.</w:t>
      </w:r>
      <w:proofErr w:type="gramEnd"/>
    </w:p>
    <w:p w:rsidR="002734F4" w:rsidRDefault="002734F4" w:rsidP="005C5983">
      <w:pPr>
        <w:autoSpaceDE w:val="0"/>
        <w:autoSpaceDN w:val="0"/>
        <w:adjustRightInd w:val="0"/>
        <w:spacing w:after="0" w:line="240" w:lineRule="auto"/>
        <w:rPr>
          <w:rFonts w:ascii="Arial" w:hAnsi="Arial" w:cs="Arial"/>
          <w:sz w:val="20"/>
          <w:szCs w:val="20"/>
        </w:rPr>
      </w:pPr>
    </w:p>
    <w:p w:rsidR="004E6AC4" w:rsidRDefault="004E6AC4" w:rsidP="00092C1F">
      <w:pPr>
        <w:autoSpaceDE w:val="0"/>
        <w:autoSpaceDN w:val="0"/>
        <w:adjustRightInd w:val="0"/>
        <w:spacing w:after="0" w:line="240" w:lineRule="auto"/>
        <w:jc w:val="center"/>
        <w:rPr>
          <w:rFonts w:ascii="Arial" w:hAnsi="Arial" w:cs="Arial"/>
        </w:rPr>
      </w:pPr>
      <w:r>
        <w:rPr>
          <w:rFonts w:ascii="Arial" w:hAnsi="Arial" w:cs="Arial"/>
        </w:rPr>
        <w:t>TO PREVENT DETERIORATION CAUSED BY</w:t>
      </w:r>
    </w:p>
    <w:p w:rsidR="004E6AC4" w:rsidRDefault="004E6AC4" w:rsidP="00092C1F">
      <w:pPr>
        <w:autoSpaceDE w:val="0"/>
        <w:autoSpaceDN w:val="0"/>
        <w:adjustRightInd w:val="0"/>
        <w:spacing w:after="0" w:line="240" w:lineRule="auto"/>
        <w:jc w:val="center"/>
        <w:rPr>
          <w:rFonts w:ascii="Arial" w:hAnsi="Arial" w:cs="Arial"/>
        </w:rPr>
      </w:pPr>
      <w:r>
        <w:rPr>
          <w:rFonts w:ascii="Arial" w:hAnsi="Arial" w:cs="Arial"/>
        </w:rPr>
        <w:t>* TERMITES * POWDER POST BEETLES * FUNGUS * ROT * DECAY *</w:t>
      </w:r>
    </w:p>
    <w:p w:rsidR="004E6AC4" w:rsidRDefault="004E6AC4" w:rsidP="00092C1F">
      <w:pPr>
        <w:autoSpaceDE w:val="0"/>
        <w:autoSpaceDN w:val="0"/>
        <w:adjustRightInd w:val="0"/>
        <w:spacing w:after="0" w:line="240" w:lineRule="auto"/>
        <w:jc w:val="center"/>
        <w:rPr>
          <w:rFonts w:ascii="Arial" w:hAnsi="Arial" w:cs="Arial"/>
        </w:rPr>
      </w:pPr>
      <w:r>
        <w:rPr>
          <w:rFonts w:ascii="Arial" w:hAnsi="Arial" w:cs="Arial"/>
        </w:rPr>
        <w:t>CONTROLS WARPING &amp; SWELLING, REPELS WATER / PAINTABLE</w:t>
      </w:r>
    </w:p>
    <w:p w:rsidR="004E6AC4" w:rsidRDefault="004E6AC4" w:rsidP="004E6AC4">
      <w:pPr>
        <w:autoSpaceDE w:val="0"/>
        <w:autoSpaceDN w:val="0"/>
        <w:adjustRightInd w:val="0"/>
        <w:spacing w:after="0" w:line="240" w:lineRule="auto"/>
        <w:rPr>
          <w:rFonts w:ascii="Arial" w:hAnsi="Arial" w:cs="Arial"/>
        </w:rPr>
      </w:pPr>
    </w:p>
    <w:p w:rsidR="002734F4" w:rsidRPr="004E6AC4" w:rsidRDefault="002734F4" w:rsidP="005C5983">
      <w:pPr>
        <w:autoSpaceDE w:val="0"/>
        <w:autoSpaceDN w:val="0"/>
        <w:adjustRightInd w:val="0"/>
        <w:spacing w:after="0" w:line="240" w:lineRule="auto"/>
        <w:rPr>
          <w:rFonts w:ascii="Arial" w:hAnsi="Arial" w:cs="Arial"/>
          <w:sz w:val="24"/>
          <w:szCs w:val="24"/>
        </w:rPr>
      </w:pPr>
    </w:p>
    <w:p w:rsidR="005C5983" w:rsidRPr="004E6AC4" w:rsidRDefault="005C5983" w:rsidP="005C5983">
      <w:pPr>
        <w:autoSpaceDE w:val="0"/>
        <w:autoSpaceDN w:val="0"/>
        <w:adjustRightInd w:val="0"/>
        <w:spacing w:after="0" w:line="240" w:lineRule="auto"/>
        <w:rPr>
          <w:rFonts w:ascii="Arial" w:hAnsi="Arial" w:cs="Arial"/>
          <w:sz w:val="24"/>
          <w:szCs w:val="24"/>
        </w:rPr>
      </w:pPr>
      <w:r w:rsidRPr="004E6AC4">
        <w:rPr>
          <w:rFonts w:ascii="Arial" w:hAnsi="Arial" w:cs="Arial"/>
          <w:sz w:val="24"/>
          <w:szCs w:val="24"/>
        </w:rPr>
        <w:t>COPPER-GREEN Wood Preservative is an exceptionally effective, easy to</w:t>
      </w:r>
      <w:r w:rsidR="002734F4" w:rsidRPr="004E6AC4">
        <w:rPr>
          <w:rFonts w:ascii="Arial" w:hAnsi="Arial" w:cs="Arial"/>
          <w:sz w:val="24"/>
          <w:szCs w:val="24"/>
        </w:rPr>
        <w:t xml:space="preserve"> </w:t>
      </w:r>
      <w:r w:rsidRPr="004E6AC4">
        <w:rPr>
          <w:rFonts w:ascii="Arial" w:hAnsi="Arial" w:cs="Arial"/>
          <w:sz w:val="24"/>
          <w:szCs w:val="24"/>
        </w:rPr>
        <w:t xml:space="preserve">use wood preservative. COPPER-GREEN Wood Preservative is a copper </w:t>
      </w:r>
      <w:proofErr w:type="spellStart"/>
      <w:r w:rsidRPr="004E6AC4">
        <w:rPr>
          <w:rFonts w:ascii="Arial" w:hAnsi="Arial" w:cs="Arial"/>
          <w:sz w:val="24"/>
          <w:szCs w:val="24"/>
        </w:rPr>
        <w:t>naphthenate</w:t>
      </w:r>
      <w:proofErr w:type="spellEnd"/>
      <w:r w:rsidRPr="004E6AC4">
        <w:rPr>
          <w:rFonts w:ascii="Arial" w:hAnsi="Arial" w:cs="Arial"/>
          <w:sz w:val="24"/>
          <w:szCs w:val="24"/>
        </w:rPr>
        <w:t xml:space="preserve"> and hydrocarbon</w:t>
      </w:r>
      <w:r w:rsidR="002734F4" w:rsidRPr="004E6AC4">
        <w:rPr>
          <w:rFonts w:ascii="Arial" w:hAnsi="Arial" w:cs="Arial"/>
          <w:sz w:val="24"/>
          <w:szCs w:val="24"/>
        </w:rPr>
        <w:t xml:space="preserve"> </w:t>
      </w:r>
      <w:r w:rsidRPr="004E6AC4">
        <w:rPr>
          <w:rFonts w:ascii="Arial" w:hAnsi="Arial" w:cs="Arial"/>
          <w:sz w:val="24"/>
          <w:szCs w:val="24"/>
        </w:rPr>
        <w:t>solvent wood preservative that may be brush applied for surface protection of most woods. Dip soaking</w:t>
      </w:r>
      <w:r w:rsidR="002734F4" w:rsidRPr="004E6AC4">
        <w:rPr>
          <w:rFonts w:ascii="Arial" w:hAnsi="Arial" w:cs="Arial"/>
          <w:sz w:val="24"/>
          <w:szCs w:val="24"/>
        </w:rPr>
        <w:t xml:space="preserve"> </w:t>
      </w:r>
      <w:r w:rsidRPr="004E6AC4">
        <w:rPr>
          <w:rFonts w:ascii="Arial" w:hAnsi="Arial" w:cs="Arial"/>
          <w:sz w:val="24"/>
          <w:szCs w:val="24"/>
        </w:rPr>
        <w:t>pressure impregnation of COPPER-GREEN Wood Preservative will result in deeper penetration resulting</w:t>
      </w:r>
      <w:r w:rsidR="002734F4" w:rsidRPr="004E6AC4">
        <w:rPr>
          <w:rFonts w:ascii="Arial" w:hAnsi="Arial" w:cs="Arial"/>
          <w:sz w:val="24"/>
          <w:szCs w:val="24"/>
        </w:rPr>
        <w:t xml:space="preserve"> </w:t>
      </w:r>
      <w:r w:rsidRPr="004E6AC4">
        <w:rPr>
          <w:rFonts w:ascii="Arial" w:hAnsi="Arial" w:cs="Arial"/>
          <w:sz w:val="24"/>
          <w:szCs w:val="24"/>
        </w:rPr>
        <w:t>in longer preservation of treatable species. The copper in COPPER-GREEN Wood Preservation reacts</w:t>
      </w:r>
      <w:r w:rsidR="002734F4" w:rsidRPr="004E6AC4">
        <w:rPr>
          <w:rFonts w:ascii="Arial" w:hAnsi="Arial" w:cs="Arial"/>
          <w:sz w:val="24"/>
          <w:szCs w:val="24"/>
        </w:rPr>
        <w:t xml:space="preserve"> </w:t>
      </w:r>
      <w:r w:rsidRPr="004E6AC4">
        <w:rPr>
          <w:rFonts w:ascii="Arial" w:hAnsi="Arial" w:cs="Arial"/>
          <w:sz w:val="24"/>
          <w:szCs w:val="24"/>
        </w:rPr>
        <w:t>with the cellulose of wood. As a result it is not easily lost from the wood by leaching. This formulation</w:t>
      </w:r>
      <w:r w:rsidR="002734F4" w:rsidRPr="004E6AC4">
        <w:rPr>
          <w:rFonts w:ascii="Arial" w:hAnsi="Arial" w:cs="Arial"/>
          <w:sz w:val="24"/>
          <w:szCs w:val="24"/>
        </w:rPr>
        <w:t xml:space="preserve"> </w:t>
      </w:r>
      <w:r w:rsidRPr="004E6AC4">
        <w:rPr>
          <w:rFonts w:ascii="Arial" w:hAnsi="Arial" w:cs="Arial"/>
          <w:sz w:val="24"/>
          <w:szCs w:val="24"/>
        </w:rPr>
        <w:t>extends the service life of wood products.</w:t>
      </w:r>
    </w:p>
    <w:p w:rsidR="005C5983" w:rsidRDefault="005C5983" w:rsidP="005C5983">
      <w:pPr>
        <w:autoSpaceDE w:val="0"/>
        <w:autoSpaceDN w:val="0"/>
        <w:adjustRightInd w:val="0"/>
        <w:spacing w:after="0" w:line="240" w:lineRule="auto"/>
        <w:rPr>
          <w:rFonts w:ascii="Arial" w:hAnsi="Arial" w:cs="Arial"/>
          <w:b/>
          <w:bCs/>
          <w:sz w:val="20"/>
          <w:szCs w:val="20"/>
        </w:rPr>
      </w:pPr>
    </w:p>
    <w:p w:rsidR="002734F4" w:rsidRPr="00D14060" w:rsidRDefault="005C5983" w:rsidP="002734F4">
      <w:pPr>
        <w:autoSpaceDE w:val="0"/>
        <w:autoSpaceDN w:val="0"/>
        <w:adjustRightInd w:val="0"/>
        <w:spacing w:after="0" w:line="240" w:lineRule="auto"/>
        <w:jc w:val="center"/>
        <w:rPr>
          <w:rFonts w:ascii="Arial" w:hAnsi="Arial" w:cs="Arial"/>
          <w:b/>
          <w:sz w:val="32"/>
          <w:szCs w:val="32"/>
        </w:rPr>
      </w:pPr>
      <w:r w:rsidRPr="00D14060">
        <w:rPr>
          <w:rFonts w:ascii="Arial" w:hAnsi="Arial" w:cs="Arial"/>
          <w:b/>
          <w:bCs/>
          <w:sz w:val="32"/>
          <w:szCs w:val="32"/>
        </w:rPr>
        <w:t>RECOMMENDED FOR</w:t>
      </w:r>
    </w:p>
    <w:p w:rsidR="002734F4" w:rsidRDefault="002734F4" w:rsidP="005C5983">
      <w:pPr>
        <w:autoSpaceDE w:val="0"/>
        <w:autoSpaceDN w:val="0"/>
        <w:adjustRightInd w:val="0"/>
        <w:spacing w:after="0" w:line="240" w:lineRule="auto"/>
        <w:rPr>
          <w:rFonts w:ascii="Arial" w:hAnsi="Arial" w:cs="Arial"/>
          <w:sz w:val="20"/>
          <w:szCs w:val="20"/>
        </w:rPr>
      </w:pPr>
    </w:p>
    <w:p w:rsidR="005C5983" w:rsidRPr="00D14060" w:rsidRDefault="005C5983" w:rsidP="005C5983">
      <w:pPr>
        <w:autoSpaceDE w:val="0"/>
        <w:autoSpaceDN w:val="0"/>
        <w:adjustRightInd w:val="0"/>
        <w:spacing w:after="0" w:line="240" w:lineRule="auto"/>
        <w:rPr>
          <w:rFonts w:ascii="Arial" w:hAnsi="Arial" w:cs="Arial"/>
          <w:sz w:val="24"/>
          <w:szCs w:val="24"/>
        </w:rPr>
      </w:pPr>
      <w:r w:rsidRPr="00D14060">
        <w:rPr>
          <w:rFonts w:ascii="Arial" w:hAnsi="Arial" w:cs="Arial"/>
          <w:sz w:val="24"/>
          <w:szCs w:val="24"/>
        </w:rPr>
        <w:t>Window frames, doors, stairs, porches, posts, siding, shingles, trellises, steps,</w:t>
      </w:r>
      <w:r w:rsidR="002734F4" w:rsidRPr="00D14060">
        <w:rPr>
          <w:rFonts w:ascii="Arial" w:hAnsi="Arial" w:cs="Arial"/>
          <w:sz w:val="24"/>
          <w:szCs w:val="24"/>
        </w:rPr>
        <w:t xml:space="preserve"> </w:t>
      </w:r>
      <w:r w:rsidRPr="00D14060">
        <w:rPr>
          <w:rFonts w:ascii="Arial" w:hAnsi="Arial" w:cs="Arial"/>
          <w:sz w:val="24"/>
          <w:szCs w:val="24"/>
        </w:rPr>
        <w:t>outdoor furniture, fence pickets, fence rails, furring strips arbors, flooring and beverage</w:t>
      </w:r>
      <w:r w:rsidR="002734F4" w:rsidRPr="00D14060">
        <w:rPr>
          <w:rFonts w:ascii="Arial" w:hAnsi="Arial" w:cs="Arial"/>
          <w:sz w:val="24"/>
          <w:szCs w:val="24"/>
        </w:rPr>
        <w:t xml:space="preserve"> </w:t>
      </w:r>
      <w:r w:rsidRPr="00D14060">
        <w:rPr>
          <w:rFonts w:ascii="Arial" w:hAnsi="Arial" w:cs="Arial"/>
          <w:sz w:val="24"/>
          <w:szCs w:val="24"/>
        </w:rPr>
        <w:t>cases. Also for use on fence posts, poles, foundations, sills, decks, boats and all wood exposed to</w:t>
      </w:r>
      <w:r w:rsidR="002734F4" w:rsidRPr="00D14060">
        <w:rPr>
          <w:rFonts w:ascii="Arial" w:hAnsi="Arial" w:cs="Arial"/>
          <w:sz w:val="24"/>
          <w:szCs w:val="24"/>
        </w:rPr>
        <w:t xml:space="preserve"> </w:t>
      </w:r>
      <w:r w:rsidRPr="00D14060">
        <w:rPr>
          <w:rFonts w:ascii="Arial" w:hAnsi="Arial" w:cs="Arial"/>
          <w:sz w:val="24"/>
          <w:szCs w:val="24"/>
        </w:rPr>
        <w:t>moisture or weather. COPPER-GREEN Wood Preservative can be used to treat wood for greenhouses,</w:t>
      </w:r>
      <w:r w:rsidR="002734F4" w:rsidRPr="00D14060">
        <w:rPr>
          <w:rFonts w:ascii="Arial" w:hAnsi="Arial" w:cs="Arial"/>
          <w:sz w:val="24"/>
          <w:szCs w:val="24"/>
        </w:rPr>
        <w:t xml:space="preserve"> </w:t>
      </w:r>
      <w:r w:rsidRPr="00D14060">
        <w:rPr>
          <w:rFonts w:ascii="Arial" w:hAnsi="Arial" w:cs="Arial"/>
          <w:sz w:val="24"/>
          <w:szCs w:val="24"/>
        </w:rPr>
        <w:t>I.E. nursery flats, etc. In addition to preventing decay, blue stains, and insect attack on wood, this</w:t>
      </w:r>
      <w:r w:rsidR="002734F4" w:rsidRPr="00D14060">
        <w:rPr>
          <w:rFonts w:ascii="Arial" w:hAnsi="Arial" w:cs="Arial"/>
          <w:sz w:val="24"/>
          <w:szCs w:val="24"/>
        </w:rPr>
        <w:t xml:space="preserve"> </w:t>
      </w:r>
      <w:r w:rsidRPr="00D14060">
        <w:rPr>
          <w:rFonts w:ascii="Arial" w:hAnsi="Arial" w:cs="Arial"/>
          <w:sz w:val="24"/>
          <w:szCs w:val="24"/>
        </w:rPr>
        <w:t>preservation controls warping, swelling, shrinking and end checking caused by changes in moisture</w:t>
      </w:r>
      <w:r w:rsidR="002734F4" w:rsidRPr="00D14060">
        <w:rPr>
          <w:rFonts w:ascii="Arial" w:hAnsi="Arial" w:cs="Arial"/>
          <w:sz w:val="24"/>
          <w:szCs w:val="24"/>
        </w:rPr>
        <w:t xml:space="preserve"> </w:t>
      </w:r>
      <w:r w:rsidRPr="00D14060">
        <w:rPr>
          <w:rFonts w:ascii="Arial" w:hAnsi="Arial" w:cs="Arial"/>
          <w:sz w:val="24"/>
          <w:szCs w:val="24"/>
        </w:rPr>
        <w:t>content of lumber and plywood products. Power post beetles which invade furniture, flooring and</w:t>
      </w:r>
      <w:r w:rsidR="002734F4" w:rsidRPr="00D14060">
        <w:rPr>
          <w:rFonts w:ascii="Arial" w:hAnsi="Arial" w:cs="Arial"/>
          <w:sz w:val="24"/>
          <w:szCs w:val="24"/>
        </w:rPr>
        <w:t xml:space="preserve"> </w:t>
      </w:r>
      <w:r w:rsidRPr="00D14060">
        <w:rPr>
          <w:rFonts w:ascii="Arial" w:hAnsi="Arial" w:cs="Arial"/>
          <w:sz w:val="24"/>
          <w:szCs w:val="24"/>
        </w:rPr>
        <w:t>structural lumber are controlled by application of this preservative. These insects will not attack the</w:t>
      </w:r>
      <w:r w:rsidR="002734F4" w:rsidRPr="00D14060">
        <w:rPr>
          <w:rFonts w:ascii="Arial" w:hAnsi="Arial" w:cs="Arial"/>
          <w:sz w:val="24"/>
          <w:szCs w:val="24"/>
        </w:rPr>
        <w:t xml:space="preserve"> </w:t>
      </w:r>
      <w:r w:rsidRPr="00D14060">
        <w:rPr>
          <w:rFonts w:ascii="Arial" w:hAnsi="Arial" w:cs="Arial"/>
          <w:sz w:val="24"/>
          <w:szCs w:val="24"/>
        </w:rPr>
        <w:t>treated wood. Wood to be protected against subterranean termites should be treated before use in</w:t>
      </w:r>
      <w:r w:rsidR="002734F4" w:rsidRPr="00D14060">
        <w:rPr>
          <w:rFonts w:ascii="Arial" w:hAnsi="Arial" w:cs="Arial"/>
          <w:sz w:val="24"/>
          <w:szCs w:val="24"/>
        </w:rPr>
        <w:t xml:space="preserve"> </w:t>
      </w:r>
      <w:r w:rsidRPr="00D14060">
        <w:rPr>
          <w:rFonts w:ascii="Arial" w:hAnsi="Arial" w:cs="Arial"/>
          <w:sz w:val="24"/>
          <w:szCs w:val="24"/>
        </w:rPr>
        <w:t>construction.</w:t>
      </w:r>
    </w:p>
    <w:p w:rsidR="005C5983" w:rsidRPr="00D14060" w:rsidRDefault="005C5983" w:rsidP="005C5983">
      <w:pPr>
        <w:autoSpaceDE w:val="0"/>
        <w:autoSpaceDN w:val="0"/>
        <w:adjustRightInd w:val="0"/>
        <w:spacing w:after="0" w:line="240" w:lineRule="auto"/>
        <w:rPr>
          <w:rFonts w:ascii="Arial" w:hAnsi="Arial" w:cs="Arial"/>
          <w:b/>
          <w:bCs/>
          <w:sz w:val="24"/>
          <w:szCs w:val="24"/>
        </w:rPr>
      </w:pPr>
    </w:p>
    <w:p w:rsidR="00092C1F" w:rsidRDefault="00092C1F" w:rsidP="00D14060">
      <w:pPr>
        <w:autoSpaceDE w:val="0"/>
        <w:autoSpaceDN w:val="0"/>
        <w:adjustRightInd w:val="0"/>
        <w:spacing w:after="0" w:line="240" w:lineRule="auto"/>
        <w:jc w:val="center"/>
        <w:rPr>
          <w:rFonts w:ascii="Arial" w:hAnsi="Arial" w:cs="Arial"/>
          <w:b/>
          <w:bCs/>
          <w:sz w:val="32"/>
          <w:szCs w:val="32"/>
        </w:rPr>
      </w:pPr>
    </w:p>
    <w:p w:rsidR="00D14060" w:rsidRDefault="00D14060" w:rsidP="00D14060">
      <w:pPr>
        <w:autoSpaceDE w:val="0"/>
        <w:autoSpaceDN w:val="0"/>
        <w:adjustRightInd w:val="0"/>
        <w:spacing w:after="0" w:line="240" w:lineRule="auto"/>
        <w:jc w:val="center"/>
        <w:rPr>
          <w:rFonts w:ascii="Arial" w:hAnsi="Arial" w:cs="Arial"/>
          <w:b/>
          <w:bCs/>
          <w:sz w:val="32"/>
          <w:szCs w:val="32"/>
        </w:rPr>
      </w:pPr>
      <w:r w:rsidRPr="00D14060">
        <w:rPr>
          <w:rFonts w:ascii="Arial" w:hAnsi="Arial" w:cs="Arial"/>
          <w:b/>
          <w:bCs/>
          <w:sz w:val="32"/>
          <w:szCs w:val="32"/>
        </w:rPr>
        <w:t>COVERAGE</w:t>
      </w:r>
    </w:p>
    <w:p w:rsidR="00D14060" w:rsidRPr="00D14060" w:rsidRDefault="00D14060" w:rsidP="00D14060">
      <w:pPr>
        <w:autoSpaceDE w:val="0"/>
        <w:autoSpaceDN w:val="0"/>
        <w:adjustRightInd w:val="0"/>
        <w:spacing w:after="0" w:line="240" w:lineRule="auto"/>
        <w:jc w:val="center"/>
        <w:rPr>
          <w:rFonts w:ascii="Arial" w:hAnsi="Arial" w:cs="Arial"/>
          <w:b/>
          <w:bCs/>
          <w:sz w:val="32"/>
          <w:szCs w:val="32"/>
        </w:rPr>
      </w:pPr>
    </w:p>
    <w:p w:rsidR="005C5983" w:rsidRDefault="005C5983" w:rsidP="005C5983">
      <w:pPr>
        <w:autoSpaceDE w:val="0"/>
        <w:autoSpaceDN w:val="0"/>
        <w:adjustRightInd w:val="0"/>
        <w:spacing w:after="0" w:line="240" w:lineRule="auto"/>
        <w:rPr>
          <w:rFonts w:ascii="Arial" w:hAnsi="Arial" w:cs="Arial"/>
          <w:sz w:val="20"/>
          <w:szCs w:val="20"/>
        </w:rPr>
      </w:pPr>
      <w:proofErr w:type="gramStart"/>
      <w:r w:rsidRPr="00D14060">
        <w:rPr>
          <w:rFonts w:ascii="Arial" w:hAnsi="Arial" w:cs="Arial"/>
          <w:sz w:val="24"/>
          <w:szCs w:val="24"/>
        </w:rPr>
        <w:t>Estimate 150 to 200 Sq. Ft. per gallon for brush coat or 5 to 10 gallons per 1000 board feet</w:t>
      </w:r>
      <w:r w:rsidR="00D14060">
        <w:rPr>
          <w:rFonts w:ascii="Arial" w:hAnsi="Arial" w:cs="Arial"/>
          <w:sz w:val="24"/>
          <w:szCs w:val="24"/>
        </w:rPr>
        <w:t xml:space="preserve"> </w:t>
      </w:r>
      <w:r w:rsidRPr="00D14060">
        <w:rPr>
          <w:rFonts w:ascii="Arial" w:hAnsi="Arial" w:cs="Arial"/>
          <w:sz w:val="24"/>
          <w:szCs w:val="24"/>
        </w:rPr>
        <w:t>for dipping dimensional lumber.</w:t>
      </w:r>
      <w:proofErr w:type="gramEnd"/>
    </w:p>
    <w:p w:rsidR="00D14060" w:rsidRDefault="00D14060" w:rsidP="002734F4">
      <w:pPr>
        <w:autoSpaceDE w:val="0"/>
        <w:autoSpaceDN w:val="0"/>
        <w:adjustRightInd w:val="0"/>
        <w:spacing w:after="0" w:line="240" w:lineRule="auto"/>
        <w:rPr>
          <w:rFonts w:ascii="HelveticaNeue-Condensed" w:hAnsi="HelveticaNeue-Condensed" w:cs="HelveticaNeue-Condensed"/>
          <w:sz w:val="16"/>
          <w:szCs w:val="16"/>
        </w:rPr>
      </w:pPr>
    </w:p>
    <w:p w:rsidR="00D14060" w:rsidRDefault="00D14060" w:rsidP="002734F4">
      <w:pPr>
        <w:autoSpaceDE w:val="0"/>
        <w:autoSpaceDN w:val="0"/>
        <w:adjustRightInd w:val="0"/>
        <w:spacing w:after="0" w:line="240" w:lineRule="auto"/>
        <w:rPr>
          <w:rFonts w:ascii="HelveticaNeue-Condensed" w:hAnsi="HelveticaNeue-Condensed" w:cs="HelveticaNeue-Condensed"/>
          <w:sz w:val="16"/>
          <w:szCs w:val="16"/>
        </w:rPr>
      </w:pPr>
    </w:p>
    <w:p w:rsidR="002734F4" w:rsidRPr="00D14060" w:rsidRDefault="002734F4" w:rsidP="00D14060">
      <w:pPr>
        <w:autoSpaceDE w:val="0"/>
        <w:autoSpaceDN w:val="0"/>
        <w:adjustRightInd w:val="0"/>
        <w:spacing w:after="0" w:line="240" w:lineRule="auto"/>
        <w:jc w:val="center"/>
        <w:rPr>
          <w:rFonts w:ascii="HelveticaNeue-Condensed" w:hAnsi="HelveticaNeue-Condensed" w:cs="HelveticaNeue-Condensed"/>
          <w:b/>
          <w:sz w:val="32"/>
          <w:szCs w:val="32"/>
        </w:rPr>
      </w:pPr>
      <w:r w:rsidRPr="00D14060">
        <w:rPr>
          <w:rFonts w:ascii="HelveticaNeue-Condensed" w:hAnsi="HelveticaNeue-Condensed" w:cs="HelveticaNeue-Condensed"/>
          <w:b/>
          <w:sz w:val="32"/>
          <w:szCs w:val="32"/>
        </w:rPr>
        <w:t>DIRECTIONS FOR USE:</w:t>
      </w:r>
    </w:p>
    <w:p w:rsidR="002734F4" w:rsidRDefault="002734F4" w:rsidP="002734F4">
      <w:pPr>
        <w:autoSpaceDE w:val="0"/>
        <w:autoSpaceDN w:val="0"/>
        <w:adjustRightInd w:val="0"/>
        <w:spacing w:after="0" w:line="240" w:lineRule="auto"/>
        <w:rPr>
          <w:rFonts w:ascii="HelveticaNeue-Condensed" w:hAnsi="HelveticaNeue-Condensed" w:cs="HelveticaNeue-Condensed"/>
          <w:sz w:val="16"/>
          <w:szCs w:val="16"/>
        </w:rPr>
      </w:pPr>
    </w:p>
    <w:p w:rsidR="002734F4" w:rsidRPr="00D14060" w:rsidRDefault="002734F4" w:rsidP="002734F4">
      <w:pPr>
        <w:autoSpaceDE w:val="0"/>
        <w:autoSpaceDN w:val="0"/>
        <w:adjustRightInd w:val="0"/>
        <w:spacing w:after="0" w:line="240" w:lineRule="auto"/>
        <w:rPr>
          <w:rFonts w:ascii="HelveticaNeue-Condensed" w:hAnsi="HelveticaNeue-Condensed" w:cs="HelveticaNeue-Condensed"/>
          <w:sz w:val="24"/>
          <w:szCs w:val="24"/>
        </w:rPr>
      </w:pPr>
      <w:r w:rsidRPr="00D14060">
        <w:rPr>
          <w:rFonts w:ascii="HelveticaNeue-Condensed" w:hAnsi="HelveticaNeue-Condensed" w:cs="HelveticaNeue-Condensed"/>
          <w:sz w:val="24"/>
          <w:szCs w:val="24"/>
        </w:rPr>
        <w:t>It is a violation of federal law to use this product in a manner inconsistent with its labeling.</w:t>
      </w:r>
      <w:r w:rsidR="00D14060">
        <w:rPr>
          <w:rFonts w:ascii="HelveticaNeue-Condensed" w:hAnsi="HelveticaNeue-Condensed" w:cs="HelveticaNeue-Condensed"/>
          <w:sz w:val="24"/>
          <w:szCs w:val="24"/>
        </w:rPr>
        <w:t xml:space="preserve">  </w:t>
      </w:r>
      <w:r w:rsidRPr="00D14060">
        <w:rPr>
          <w:rFonts w:ascii="HelveticaNeue-Condensed" w:hAnsi="HelveticaNeue-Condensed" w:cs="HelveticaNeue-Condensed"/>
          <w:sz w:val="24"/>
          <w:szCs w:val="24"/>
        </w:rPr>
        <w:t xml:space="preserve">Wood to be treated must be dry and </w:t>
      </w:r>
      <w:proofErr w:type="spellStart"/>
      <w:r w:rsidRPr="00D14060">
        <w:rPr>
          <w:rFonts w:ascii="HelveticaNeue-Condensed" w:hAnsi="HelveticaNeue-Condensed" w:cs="HelveticaNeue-Condensed"/>
          <w:sz w:val="24"/>
          <w:szCs w:val="24"/>
        </w:rPr>
        <w:t>well seasoned</w:t>
      </w:r>
      <w:proofErr w:type="spellEnd"/>
      <w:r w:rsidRPr="00D14060">
        <w:rPr>
          <w:rFonts w:ascii="HelveticaNeue-Condensed" w:hAnsi="HelveticaNeue-Condensed" w:cs="HelveticaNeue-Condensed"/>
          <w:sz w:val="24"/>
          <w:szCs w:val="24"/>
        </w:rPr>
        <w:t xml:space="preserve"> before treatment with COPPER GREEN® Wood</w:t>
      </w:r>
      <w:r w:rsidR="00D14060">
        <w:rPr>
          <w:rFonts w:ascii="HelveticaNeue-Condensed" w:hAnsi="HelveticaNeue-Condensed" w:cs="HelveticaNeue-Condensed"/>
          <w:sz w:val="24"/>
          <w:szCs w:val="24"/>
        </w:rPr>
        <w:t xml:space="preserve"> </w:t>
      </w:r>
      <w:r w:rsidRPr="00D14060">
        <w:rPr>
          <w:rFonts w:ascii="HelveticaNeue-Condensed" w:hAnsi="HelveticaNeue-Condensed" w:cs="HelveticaNeue-Condensed"/>
          <w:sz w:val="24"/>
          <w:szCs w:val="24"/>
        </w:rPr>
        <w:t>Preservative. Lumber and wood products must be dip treated for at least 3 minutes per inch</w:t>
      </w:r>
      <w:r w:rsidR="00D14060">
        <w:rPr>
          <w:rFonts w:ascii="HelveticaNeue-Condensed" w:hAnsi="HelveticaNeue-Condensed" w:cs="HelveticaNeue-Condensed"/>
          <w:sz w:val="24"/>
          <w:szCs w:val="24"/>
        </w:rPr>
        <w:t xml:space="preserve"> </w:t>
      </w:r>
      <w:r w:rsidRPr="00D14060">
        <w:rPr>
          <w:rFonts w:ascii="HelveticaNeue-Condensed" w:hAnsi="HelveticaNeue-Condensed" w:cs="HelveticaNeue-Condensed"/>
          <w:sz w:val="24"/>
          <w:szCs w:val="24"/>
        </w:rPr>
        <w:t>thickness. If dipping is not possible, treat with several flowing coats by brush. The more COPPER</w:t>
      </w:r>
      <w:r w:rsidR="00D14060">
        <w:rPr>
          <w:rFonts w:ascii="HelveticaNeue-Condensed" w:hAnsi="HelveticaNeue-Condensed" w:cs="HelveticaNeue-Condensed"/>
          <w:sz w:val="24"/>
          <w:szCs w:val="24"/>
        </w:rPr>
        <w:t xml:space="preserve"> G</w:t>
      </w:r>
      <w:r w:rsidRPr="00D14060">
        <w:rPr>
          <w:rFonts w:ascii="HelveticaNeue-Condensed" w:hAnsi="HelveticaNeue-Condensed" w:cs="HelveticaNeue-Condensed"/>
          <w:sz w:val="24"/>
          <w:szCs w:val="24"/>
        </w:rPr>
        <w:t>REEN® Wood Preservative absorbs, the better it will be protected. Do not try to extend the coverage.</w:t>
      </w:r>
      <w:r w:rsidR="00D14060">
        <w:rPr>
          <w:rFonts w:ascii="HelveticaNeue-Condensed" w:hAnsi="HelveticaNeue-Condensed" w:cs="HelveticaNeue-Condensed"/>
          <w:sz w:val="24"/>
          <w:szCs w:val="24"/>
        </w:rPr>
        <w:t xml:space="preserve">  </w:t>
      </w:r>
      <w:r w:rsidRPr="00D14060">
        <w:rPr>
          <w:rFonts w:ascii="HelveticaNeue-Condensed" w:hAnsi="HelveticaNeue-Condensed" w:cs="HelveticaNeue-Condensed"/>
          <w:sz w:val="24"/>
          <w:szCs w:val="24"/>
        </w:rPr>
        <w:t xml:space="preserve">Fence posts and heavy timbers must be free from bark, dry and </w:t>
      </w:r>
      <w:proofErr w:type="spellStart"/>
      <w:r w:rsidRPr="00D14060">
        <w:rPr>
          <w:rFonts w:ascii="HelveticaNeue-Condensed" w:hAnsi="HelveticaNeue-Condensed" w:cs="HelveticaNeue-Condensed"/>
          <w:sz w:val="24"/>
          <w:szCs w:val="24"/>
        </w:rPr>
        <w:t>well seasoned</w:t>
      </w:r>
      <w:proofErr w:type="spellEnd"/>
      <w:r w:rsidRPr="00D14060">
        <w:rPr>
          <w:rFonts w:ascii="HelveticaNeue-Condensed" w:hAnsi="HelveticaNeue-Condensed" w:cs="HelveticaNeue-Condensed"/>
          <w:sz w:val="24"/>
          <w:szCs w:val="24"/>
        </w:rPr>
        <w:t xml:space="preserve"> and must be</w:t>
      </w:r>
    </w:p>
    <w:p w:rsidR="002734F4" w:rsidRPr="00D14060" w:rsidRDefault="002734F4" w:rsidP="002734F4">
      <w:pPr>
        <w:autoSpaceDE w:val="0"/>
        <w:autoSpaceDN w:val="0"/>
        <w:adjustRightInd w:val="0"/>
        <w:spacing w:after="0" w:line="240" w:lineRule="auto"/>
        <w:rPr>
          <w:rFonts w:ascii="HelveticaNeue-Condensed" w:hAnsi="HelveticaNeue-Condensed" w:cs="HelveticaNeue-Condensed"/>
          <w:sz w:val="24"/>
          <w:szCs w:val="24"/>
        </w:rPr>
      </w:pPr>
      <w:proofErr w:type="gramStart"/>
      <w:r w:rsidRPr="00D14060">
        <w:rPr>
          <w:rFonts w:ascii="HelveticaNeue-Condensed" w:hAnsi="HelveticaNeue-Condensed" w:cs="HelveticaNeue-Condensed"/>
          <w:sz w:val="24"/>
          <w:szCs w:val="24"/>
        </w:rPr>
        <w:t>immersed</w:t>
      </w:r>
      <w:proofErr w:type="gramEnd"/>
      <w:r w:rsidRPr="00D14060">
        <w:rPr>
          <w:rFonts w:ascii="HelveticaNeue-Condensed" w:hAnsi="HelveticaNeue-Condensed" w:cs="HelveticaNeue-Condensed"/>
          <w:sz w:val="24"/>
          <w:szCs w:val="24"/>
        </w:rPr>
        <w:t xml:space="preserve"> in COPPER GREEN® Wood Preservative for 12 - 48 hours to give effective control for wood</w:t>
      </w:r>
      <w:r w:rsidR="00D14060">
        <w:rPr>
          <w:rFonts w:ascii="HelveticaNeue-Condensed" w:hAnsi="HelveticaNeue-Condensed" w:cs="HelveticaNeue-Condensed"/>
          <w:sz w:val="24"/>
          <w:szCs w:val="24"/>
        </w:rPr>
        <w:t xml:space="preserve"> </w:t>
      </w:r>
      <w:r w:rsidRPr="00D14060">
        <w:rPr>
          <w:rFonts w:ascii="HelveticaNeue-Condensed" w:hAnsi="HelveticaNeue-Condensed" w:cs="HelveticaNeue-Condensed"/>
          <w:sz w:val="24"/>
          <w:szCs w:val="24"/>
        </w:rPr>
        <w:t>destroying pests.</w:t>
      </w:r>
    </w:p>
    <w:p w:rsidR="00D14060" w:rsidRDefault="00D14060" w:rsidP="002734F4">
      <w:pPr>
        <w:autoSpaceDE w:val="0"/>
        <w:autoSpaceDN w:val="0"/>
        <w:adjustRightInd w:val="0"/>
        <w:spacing w:after="0" w:line="240" w:lineRule="auto"/>
        <w:rPr>
          <w:rFonts w:ascii="HelveticaNeue-Condensed" w:hAnsi="HelveticaNeue-Condensed" w:cs="HelveticaNeue-Condensed"/>
          <w:sz w:val="24"/>
          <w:szCs w:val="24"/>
        </w:rPr>
      </w:pPr>
    </w:p>
    <w:p w:rsidR="002734F4" w:rsidRPr="00D14060" w:rsidRDefault="002734F4" w:rsidP="002734F4">
      <w:pPr>
        <w:autoSpaceDE w:val="0"/>
        <w:autoSpaceDN w:val="0"/>
        <w:adjustRightInd w:val="0"/>
        <w:spacing w:after="0" w:line="240" w:lineRule="auto"/>
        <w:rPr>
          <w:rFonts w:ascii="HelveticaNeue-Condensed" w:hAnsi="HelveticaNeue-Condensed" w:cs="HelveticaNeue-Condensed"/>
          <w:sz w:val="24"/>
          <w:szCs w:val="24"/>
        </w:rPr>
      </w:pPr>
      <w:r w:rsidRPr="00D14060">
        <w:rPr>
          <w:rFonts w:ascii="HelveticaNeue-Condensed" w:hAnsi="HelveticaNeue-Condensed" w:cs="HelveticaNeue-Condensed"/>
          <w:sz w:val="24"/>
          <w:szCs w:val="24"/>
        </w:rPr>
        <w:t>Apply prior to use in construction. Ends or edges cut or bored after initial treatment must be brushed</w:t>
      </w:r>
      <w:r w:rsidR="00D14060">
        <w:rPr>
          <w:rFonts w:ascii="HelveticaNeue-Condensed" w:hAnsi="HelveticaNeue-Condensed" w:cs="HelveticaNeue-Condensed"/>
          <w:sz w:val="24"/>
          <w:szCs w:val="24"/>
        </w:rPr>
        <w:t xml:space="preserve"> </w:t>
      </w:r>
      <w:r w:rsidRPr="00D14060">
        <w:rPr>
          <w:rFonts w:ascii="HelveticaNeue-Condensed" w:hAnsi="HelveticaNeue-Condensed" w:cs="HelveticaNeue-Condensed"/>
          <w:sz w:val="24"/>
          <w:szCs w:val="24"/>
        </w:rPr>
        <w:t>or sprayed with COPPER GREEN® Wood Preservative. Do not install treated articles until thoroughly</w:t>
      </w:r>
      <w:r w:rsidR="00D14060">
        <w:rPr>
          <w:rFonts w:ascii="HelveticaNeue-Condensed" w:hAnsi="HelveticaNeue-Condensed" w:cs="HelveticaNeue-Condensed"/>
          <w:sz w:val="24"/>
          <w:szCs w:val="24"/>
        </w:rPr>
        <w:t xml:space="preserve"> </w:t>
      </w:r>
      <w:r w:rsidRPr="00D14060">
        <w:rPr>
          <w:rFonts w:ascii="HelveticaNeue-Condensed" w:hAnsi="HelveticaNeue-Condensed" w:cs="HelveticaNeue-Condensed"/>
          <w:sz w:val="24"/>
          <w:szCs w:val="24"/>
        </w:rPr>
        <w:t>dry.</w:t>
      </w:r>
    </w:p>
    <w:p w:rsidR="00D14060" w:rsidRDefault="00D14060" w:rsidP="002734F4">
      <w:pPr>
        <w:autoSpaceDE w:val="0"/>
        <w:autoSpaceDN w:val="0"/>
        <w:adjustRightInd w:val="0"/>
        <w:spacing w:after="0" w:line="240" w:lineRule="auto"/>
        <w:rPr>
          <w:rFonts w:ascii="HelveticaNeue-Condensed" w:hAnsi="HelveticaNeue-Condensed" w:cs="HelveticaNeue-Condensed"/>
          <w:sz w:val="24"/>
          <w:szCs w:val="24"/>
        </w:rPr>
      </w:pPr>
    </w:p>
    <w:p w:rsidR="002734F4" w:rsidRPr="00D14060" w:rsidRDefault="002734F4" w:rsidP="002734F4">
      <w:pPr>
        <w:autoSpaceDE w:val="0"/>
        <w:autoSpaceDN w:val="0"/>
        <w:adjustRightInd w:val="0"/>
        <w:spacing w:after="0" w:line="240" w:lineRule="auto"/>
        <w:rPr>
          <w:rFonts w:ascii="HelveticaNeue-Condensed" w:hAnsi="HelveticaNeue-Condensed" w:cs="HelveticaNeue-Condensed"/>
          <w:sz w:val="24"/>
          <w:szCs w:val="24"/>
        </w:rPr>
      </w:pPr>
      <w:r w:rsidRPr="00D14060">
        <w:rPr>
          <w:rFonts w:ascii="HelveticaNeue-Condensed" w:hAnsi="HelveticaNeue-Condensed" w:cs="HelveticaNeue-Condensed"/>
          <w:sz w:val="24"/>
          <w:szCs w:val="24"/>
        </w:rPr>
        <w:t>Use one coat on materials to be finished with paint or stain. If no finish is to be used, apply two</w:t>
      </w:r>
      <w:r w:rsidR="00D14060">
        <w:rPr>
          <w:rFonts w:ascii="HelveticaNeue-Condensed" w:hAnsi="HelveticaNeue-Condensed" w:cs="HelveticaNeue-Condensed"/>
          <w:sz w:val="24"/>
          <w:szCs w:val="24"/>
        </w:rPr>
        <w:t xml:space="preserve"> </w:t>
      </w:r>
      <w:r w:rsidRPr="00D14060">
        <w:rPr>
          <w:rFonts w:ascii="HelveticaNeue-Condensed" w:hAnsi="HelveticaNeue-Condensed" w:cs="HelveticaNeue-Condensed"/>
          <w:sz w:val="24"/>
          <w:szCs w:val="24"/>
        </w:rPr>
        <w:t>liberal coats within the hour. Thoroughly cover the ends. The more preservative absorbed into the</w:t>
      </w:r>
      <w:r w:rsidR="00D14060">
        <w:rPr>
          <w:rFonts w:ascii="HelveticaNeue-Condensed" w:hAnsi="HelveticaNeue-Condensed" w:cs="HelveticaNeue-Condensed"/>
          <w:sz w:val="24"/>
          <w:szCs w:val="24"/>
        </w:rPr>
        <w:t xml:space="preserve"> </w:t>
      </w:r>
      <w:r w:rsidRPr="00D14060">
        <w:rPr>
          <w:rFonts w:ascii="HelveticaNeue-Condensed" w:hAnsi="HelveticaNeue-Condensed" w:cs="HelveticaNeue-Condensed"/>
          <w:sz w:val="24"/>
          <w:szCs w:val="24"/>
        </w:rPr>
        <w:t>wood, the longer and more effective the protection.</w:t>
      </w:r>
    </w:p>
    <w:p w:rsidR="00D14060" w:rsidRDefault="002734F4" w:rsidP="002734F4">
      <w:pPr>
        <w:autoSpaceDE w:val="0"/>
        <w:autoSpaceDN w:val="0"/>
        <w:adjustRightInd w:val="0"/>
        <w:spacing w:after="0" w:line="240" w:lineRule="auto"/>
        <w:rPr>
          <w:rFonts w:ascii="HelveticaNeue-Condensed" w:hAnsi="HelveticaNeue-Condensed" w:cs="HelveticaNeue-Condensed"/>
          <w:sz w:val="24"/>
          <w:szCs w:val="24"/>
        </w:rPr>
      </w:pPr>
      <w:r w:rsidRPr="00D14060">
        <w:rPr>
          <w:rFonts w:ascii="HelveticaNeue-Condensed" w:hAnsi="HelveticaNeue-Condensed" w:cs="HelveticaNeue-Condensed"/>
          <w:sz w:val="24"/>
          <w:szCs w:val="24"/>
        </w:rPr>
        <w:t xml:space="preserve">The copper fungicide gives a green cast to COPPER GREEN® Wood Preservative. </w:t>
      </w:r>
    </w:p>
    <w:p w:rsidR="00D14060" w:rsidRDefault="00D14060" w:rsidP="002734F4">
      <w:pPr>
        <w:autoSpaceDE w:val="0"/>
        <w:autoSpaceDN w:val="0"/>
        <w:adjustRightInd w:val="0"/>
        <w:spacing w:after="0" w:line="240" w:lineRule="auto"/>
        <w:rPr>
          <w:rFonts w:ascii="HelveticaNeue-Condensed" w:hAnsi="HelveticaNeue-Condensed" w:cs="HelveticaNeue-Condensed"/>
          <w:sz w:val="24"/>
          <w:szCs w:val="24"/>
        </w:rPr>
      </w:pPr>
    </w:p>
    <w:p w:rsidR="002734F4" w:rsidRDefault="002734F4" w:rsidP="002734F4">
      <w:pPr>
        <w:autoSpaceDE w:val="0"/>
        <w:autoSpaceDN w:val="0"/>
        <w:adjustRightInd w:val="0"/>
        <w:spacing w:after="0" w:line="240" w:lineRule="auto"/>
        <w:rPr>
          <w:rFonts w:ascii="HelveticaNeue-Condensed" w:hAnsi="HelveticaNeue-Condensed" w:cs="HelveticaNeue-Condensed"/>
          <w:sz w:val="24"/>
          <w:szCs w:val="24"/>
        </w:rPr>
      </w:pPr>
      <w:r w:rsidRPr="00D14060">
        <w:rPr>
          <w:rFonts w:ascii="HelveticaNeue-Condensed" w:hAnsi="HelveticaNeue-Condensed" w:cs="HelveticaNeue-Condensed"/>
          <w:b/>
          <w:sz w:val="24"/>
          <w:szCs w:val="24"/>
        </w:rPr>
        <w:t>This product is not</w:t>
      </w:r>
      <w:r w:rsidR="00D14060" w:rsidRPr="00D14060">
        <w:rPr>
          <w:rFonts w:ascii="HelveticaNeue-Condensed" w:hAnsi="HelveticaNeue-Condensed" w:cs="HelveticaNeue-Condensed"/>
          <w:b/>
          <w:sz w:val="24"/>
          <w:szCs w:val="24"/>
        </w:rPr>
        <w:t xml:space="preserve"> </w:t>
      </w:r>
      <w:r w:rsidRPr="00D14060">
        <w:rPr>
          <w:rFonts w:ascii="HelveticaNeue-Condensed" w:hAnsi="HelveticaNeue-Condensed" w:cs="HelveticaNeue-Condensed"/>
          <w:b/>
          <w:sz w:val="24"/>
          <w:szCs w:val="24"/>
        </w:rPr>
        <w:t>intended for use as a stain</w:t>
      </w:r>
      <w:r w:rsidRPr="00D14060">
        <w:rPr>
          <w:rFonts w:ascii="HelveticaNeue-Condensed" w:hAnsi="HelveticaNeue-Condensed" w:cs="HelveticaNeue-Condensed"/>
          <w:sz w:val="24"/>
          <w:szCs w:val="24"/>
        </w:rPr>
        <w:t>. The green color will fade within a few months when exposed to sunlight.</w:t>
      </w:r>
      <w:r w:rsidR="00D14060">
        <w:rPr>
          <w:rFonts w:ascii="HelveticaNeue-Condensed" w:hAnsi="HelveticaNeue-Condensed" w:cs="HelveticaNeue-Condensed"/>
          <w:sz w:val="24"/>
          <w:szCs w:val="24"/>
        </w:rPr>
        <w:t xml:space="preserve">  </w:t>
      </w:r>
      <w:r w:rsidRPr="00D14060">
        <w:rPr>
          <w:rFonts w:ascii="HelveticaNeue-Condensed" w:hAnsi="HelveticaNeue-Condensed" w:cs="HelveticaNeue-Condensed"/>
          <w:sz w:val="24"/>
          <w:szCs w:val="24"/>
        </w:rPr>
        <w:t>Oil or alkyd stains or paints can be applied over COPPER GREEN® Wood Preservative after thorough</w:t>
      </w:r>
      <w:r w:rsidR="00D14060">
        <w:rPr>
          <w:rFonts w:ascii="HelveticaNeue-Condensed" w:hAnsi="HelveticaNeue-Condensed" w:cs="HelveticaNeue-Condensed"/>
          <w:sz w:val="24"/>
          <w:szCs w:val="24"/>
        </w:rPr>
        <w:t xml:space="preserve"> </w:t>
      </w:r>
      <w:r w:rsidRPr="00D14060">
        <w:rPr>
          <w:rFonts w:ascii="HelveticaNeue-Condensed" w:hAnsi="HelveticaNeue-Condensed" w:cs="HelveticaNeue-Condensed"/>
          <w:sz w:val="24"/>
          <w:szCs w:val="24"/>
        </w:rPr>
        <w:t>drying (about 48 hours), but the green may bleed through lighter colors.</w:t>
      </w:r>
    </w:p>
    <w:p w:rsidR="00D14060" w:rsidRDefault="00D14060" w:rsidP="002734F4">
      <w:pPr>
        <w:autoSpaceDE w:val="0"/>
        <w:autoSpaceDN w:val="0"/>
        <w:adjustRightInd w:val="0"/>
        <w:spacing w:after="0" w:line="240" w:lineRule="auto"/>
        <w:rPr>
          <w:rFonts w:ascii="HelveticaNeue-Condensed" w:hAnsi="HelveticaNeue-Condensed" w:cs="HelveticaNeue-Condensed"/>
          <w:sz w:val="24"/>
          <w:szCs w:val="24"/>
        </w:rPr>
      </w:pPr>
    </w:p>
    <w:p w:rsidR="00811C13" w:rsidRPr="00811C13" w:rsidRDefault="00811C13" w:rsidP="00811C13">
      <w:pPr>
        <w:autoSpaceDE w:val="0"/>
        <w:autoSpaceDN w:val="0"/>
        <w:adjustRightInd w:val="0"/>
        <w:spacing w:after="0" w:line="240" w:lineRule="auto"/>
        <w:jc w:val="center"/>
        <w:rPr>
          <w:rFonts w:ascii="HelveticaNeue-Condensed" w:hAnsi="HelveticaNeue-Condensed" w:cs="HelveticaNeue-Condensed"/>
          <w:b/>
          <w:sz w:val="32"/>
          <w:szCs w:val="32"/>
        </w:rPr>
      </w:pPr>
      <w:r w:rsidRPr="00811C13">
        <w:rPr>
          <w:rFonts w:ascii="HelveticaNeue-Condensed" w:hAnsi="HelveticaNeue-Condensed" w:cs="HelveticaNeue-Condensed"/>
          <w:b/>
          <w:sz w:val="32"/>
          <w:szCs w:val="32"/>
        </w:rPr>
        <w:t>CLEAN UP INFORMATION</w:t>
      </w:r>
    </w:p>
    <w:p w:rsidR="00811C13" w:rsidRPr="00D14060" w:rsidRDefault="00811C13" w:rsidP="002734F4">
      <w:pPr>
        <w:autoSpaceDE w:val="0"/>
        <w:autoSpaceDN w:val="0"/>
        <w:adjustRightInd w:val="0"/>
        <w:spacing w:after="0" w:line="240" w:lineRule="auto"/>
        <w:rPr>
          <w:rFonts w:ascii="HelveticaNeue-Condensed" w:hAnsi="HelveticaNeue-Condensed" w:cs="HelveticaNeue-Condensed"/>
          <w:sz w:val="24"/>
          <w:szCs w:val="24"/>
        </w:rPr>
      </w:pPr>
    </w:p>
    <w:p w:rsidR="005C5983" w:rsidRDefault="002734F4" w:rsidP="002734F4">
      <w:pPr>
        <w:autoSpaceDE w:val="0"/>
        <w:autoSpaceDN w:val="0"/>
        <w:adjustRightInd w:val="0"/>
        <w:spacing w:after="0" w:line="240" w:lineRule="auto"/>
        <w:rPr>
          <w:rFonts w:ascii="HelveticaNeue-Condensed" w:hAnsi="HelveticaNeue-Condensed" w:cs="HelveticaNeue-Condensed"/>
          <w:sz w:val="24"/>
          <w:szCs w:val="24"/>
        </w:rPr>
      </w:pPr>
      <w:r w:rsidRPr="00D14060">
        <w:rPr>
          <w:rFonts w:ascii="HelveticaNeue-Condensed" w:hAnsi="HelveticaNeue-Condensed" w:cs="HelveticaNeue-Condensed"/>
          <w:sz w:val="24"/>
          <w:szCs w:val="24"/>
        </w:rPr>
        <w:t>This product is supplied at proper application consistency and is to be applied without thinning or</w:t>
      </w:r>
      <w:r w:rsidR="00D14060">
        <w:rPr>
          <w:rFonts w:ascii="HelveticaNeue-Condensed" w:hAnsi="HelveticaNeue-Condensed" w:cs="HelveticaNeue-Condensed"/>
          <w:sz w:val="24"/>
          <w:szCs w:val="24"/>
        </w:rPr>
        <w:t xml:space="preserve"> </w:t>
      </w:r>
      <w:r w:rsidRPr="00D14060">
        <w:rPr>
          <w:rFonts w:ascii="HelveticaNeue-Condensed" w:hAnsi="HelveticaNeue-Condensed" w:cs="HelveticaNeue-Condensed"/>
          <w:sz w:val="24"/>
          <w:szCs w:val="24"/>
        </w:rPr>
        <w:t>diluting under normal environmental and application conditions. Brushes and other application</w:t>
      </w:r>
      <w:r w:rsidR="00D14060">
        <w:rPr>
          <w:rFonts w:ascii="HelveticaNeue-Condensed" w:hAnsi="HelveticaNeue-Condensed" w:cs="HelveticaNeue-Condensed"/>
          <w:sz w:val="24"/>
          <w:szCs w:val="24"/>
        </w:rPr>
        <w:t xml:space="preserve"> </w:t>
      </w:r>
      <w:r w:rsidRPr="00D14060">
        <w:rPr>
          <w:rFonts w:ascii="HelveticaNeue-Condensed" w:hAnsi="HelveticaNeue-Condensed" w:cs="HelveticaNeue-Condensed"/>
          <w:sz w:val="24"/>
          <w:szCs w:val="24"/>
        </w:rPr>
        <w:t>equipment may be cleaned with paint thinner (mineral spirits).</w:t>
      </w:r>
    </w:p>
    <w:p w:rsidR="00D14060" w:rsidRDefault="00D14060" w:rsidP="002734F4">
      <w:pPr>
        <w:autoSpaceDE w:val="0"/>
        <w:autoSpaceDN w:val="0"/>
        <w:adjustRightInd w:val="0"/>
        <w:spacing w:after="0" w:line="240" w:lineRule="auto"/>
        <w:rPr>
          <w:rFonts w:ascii="HelveticaNeue-Condensed" w:hAnsi="HelveticaNeue-Condensed" w:cs="HelveticaNeue-Condensed"/>
          <w:sz w:val="24"/>
          <w:szCs w:val="24"/>
        </w:rPr>
      </w:pPr>
    </w:p>
    <w:p w:rsidR="00811C13" w:rsidRPr="00811C13" w:rsidRDefault="00811C13" w:rsidP="00811C13">
      <w:pPr>
        <w:spacing w:after="0" w:line="240" w:lineRule="auto"/>
        <w:rPr>
          <w:rFonts w:ascii="Arial" w:eastAsia="Times New Roman" w:hAnsi="Arial" w:cs="Arial"/>
          <w:sz w:val="24"/>
          <w:szCs w:val="24"/>
        </w:rPr>
      </w:pPr>
      <w:r w:rsidRPr="00811C13">
        <w:rPr>
          <w:rFonts w:ascii="Arial" w:eastAsia="Times New Roman" w:hAnsi="Arial" w:cs="Arial"/>
          <w:sz w:val="24"/>
          <w:szCs w:val="24"/>
        </w:rPr>
        <w:t>Copper Green Wood Preservative can only be applied to exterior wood surfaces. It is an oil based product with a pungent odor that soaks into the pores of the wood so if it used on any other surface or as an interior application, it must be removed or "cleaned up".</w:t>
      </w:r>
    </w:p>
    <w:p w:rsidR="00811C13" w:rsidRPr="00811C13" w:rsidRDefault="00811C13" w:rsidP="00811C13">
      <w:pPr>
        <w:spacing w:after="0" w:line="240" w:lineRule="auto"/>
        <w:rPr>
          <w:rFonts w:ascii="Arial" w:eastAsia="Times New Roman" w:hAnsi="Arial" w:cs="Arial"/>
          <w:sz w:val="24"/>
          <w:szCs w:val="24"/>
        </w:rPr>
      </w:pPr>
    </w:p>
    <w:p w:rsidR="00811C13" w:rsidRDefault="00811C13" w:rsidP="00811C13">
      <w:pPr>
        <w:spacing w:after="0" w:line="240" w:lineRule="auto"/>
        <w:rPr>
          <w:rFonts w:ascii="Arial" w:eastAsia="Times New Roman" w:hAnsi="Arial" w:cs="Arial"/>
          <w:sz w:val="24"/>
          <w:szCs w:val="24"/>
        </w:rPr>
      </w:pPr>
    </w:p>
    <w:p w:rsidR="00811C13" w:rsidRDefault="00811C13" w:rsidP="00811C13">
      <w:pPr>
        <w:spacing w:after="0" w:line="240" w:lineRule="auto"/>
        <w:rPr>
          <w:rFonts w:ascii="Arial" w:eastAsia="Times New Roman" w:hAnsi="Arial" w:cs="Arial"/>
          <w:sz w:val="24"/>
          <w:szCs w:val="24"/>
        </w:rPr>
      </w:pPr>
    </w:p>
    <w:p w:rsidR="00811C13" w:rsidRPr="00811C13" w:rsidRDefault="00811C13" w:rsidP="00811C13">
      <w:pPr>
        <w:spacing w:after="0" w:line="240" w:lineRule="auto"/>
        <w:rPr>
          <w:rFonts w:ascii="Arial" w:eastAsia="Times New Roman" w:hAnsi="Arial" w:cs="Arial"/>
          <w:sz w:val="24"/>
          <w:szCs w:val="24"/>
        </w:rPr>
      </w:pPr>
      <w:r w:rsidRPr="00811C13">
        <w:rPr>
          <w:rFonts w:ascii="Arial" w:eastAsia="Times New Roman" w:hAnsi="Arial" w:cs="Arial"/>
          <w:sz w:val="24"/>
          <w:szCs w:val="24"/>
        </w:rPr>
        <w:lastRenderedPageBreak/>
        <w:t>First step: Clean up the area. You can wipe down the area with TSP (tri-sodium phosphate) or mineral spirits (paint thinner) or any kind of cleaner that dissolves or removes oil well. It is an oil based product that does not dry very fast when not on wood so it must be cleaned up. If it is on a porous surface (for example: wall board, insulation, vapor barrier, etc.) it must be removed as it cannot be wiped cleaned or the odor removed.</w:t>
      </w:r>
    </w:p>
    <w:p w:rsidR="00811C13" w:rsidRPr="00811C13" w:rsidRDefault="00811C13" w:rsidP="00811C13">
      <w:pPr>
        <w:spacing w:after="0" w:line="240" w:lineRule="auto"/>
        <w:rPr>
          <w:rFonts w:ascii="Arial" w:eastAsia="Times New Roman" w:hAnsi="Arial" w:cs="Arial"/>
          <w:sz w:val="24"/>
          <w:szCs w:val="24"/>
        </w:rPr>
      </w:pPr>
    </w:p>
    <w:p w:rsidR="00206066" w:rsidRPr="00811C13" w:rsidRDefault="00811C13" w:rsidP="00811C13">
      <w:pPr>
        <w:autoSpaceDE w:val="0"/>
        <w:autoSpaceDN w:val="0"/>
        <w:adjustRightInd w:val="0"/>
        <w:spacing w:after="0" w:line="240" w:lineRule="auto"/>
        <w:jc w:val="center"/>
        <w:rPr>
          <w:rFonts w:ascii="HelveticaNeue-HeavyCond" w:hAnsi="HelveticaNeue-HeavyCond" w:cs="HelveticaNeue-HeavyCond"/>
          <w:b/>
          <w:sz w:val="24"/>
          <w:szCs w:val="24"/>
        </w:rPr>
      </w:pPr>
      <w:r w:rsidRPr="00811C13">
        <w:rPr>
          <w:rFonts w:ascii="Arial" w:eastAsia="Times New Roman" w:hAnsi="Arial" w:cs="Arial"/>
          <w:sz w:val="24"/>
          <w:szCs w:val="24"/>
        </w:rPr>
        <w:t>Next: You need to cover the area with a good oil based primer to encapsulate the wood. Suggestions we have been told are Glidden Coverall or Zinsser's BIN Shellac Based Primer, but any good oil based primer should work. You can actually wipe the off the wood that the product was applied to so you can get the oily residue off in order to get the primer to adhere better. Once the oil based primer you used has cured per its instructions, you can paint over it if desired</w:t>
      </w:r>
    </w:p>
    <w:p w:rsidR="00206066" w:rsidRDefault="00206066" w:rsidP="00284FF7">
      <w:pPr>
        <w:autoSpaceDE w:val="0"/>
        <w:autoSpaceDN w:val="0"/>
        <w:adjustRightInd w:val="0"/>
        <w:spacing w:after="0" w:line="240" w:lineRule="auto"/>
        <w:jc w:val="center"/>
        <w:rPr>
          <w:rFonts w:ascii="HelveticaNeue-HeavyCond" w:hAnsi="HelveticaNeue-HeavyCond" w:cs="HelveticaNeue-HeavyCond"/>
          <w:b/>
          <w:sz w:val="32"/>
          <w:szCs w:val="32"/>
        </w:rPr>
      </w:pPr>
    </w:p>
    <w:p w:rsidR="00206066" w:rsidRDefault="00206066" w:rsidP="00284FF7">
      <w:pPr>
        <w:autoSpaceDE w:val="0"/>
        <w:autoSpaceDN w:val="0"/>
        <w:adjustRightInd w:val="0"/>
        <w:spacing w:after="0" w:line="240" w:lineRule="auto"/>
        <w:jc w:val="center"/>
        <w:rPr>
          <w:rFonts w:ascii="HelveticaNeue-HeavyCond" w:hAnsi="HelveticaNeue-HeavyCond" w:cs="HelveticaNeue-HeavyCond"/>
          <w:b/>
          <w:sz w:val="32"/>
          <w:szCs w:val="32"/>
        </w:rPr>
      </w:pPr>
    </w:p>
    <w:p w:rsidR="00206066" w:rsidRDefault="00206066" w:rsidP="00284FF7">
      <w:pPr>
        <w:autoSpaceDE w:val="0"/>
        <w:autoSpaceDN w:val="0"/>
        <w:adjustRightInd w:val="0"/>
        <w:spacing w:after="0" w:line="240" w:lineRule="auto"/>
        <w:jc w:val="center"/>
        <w:rPr>
          <w:rFonts w:ascii="HelveticaNeue-HeavyCond" w:hAnsi="HelveticaNeue-HeavyCond" w:cs="HelveticaNeue-HeavyCond"/>
          <w:b/>
          <w:sz w:val="32"/>
          <w:szCs w:val="32"/>
        </w:rPr>
      </w:pPr>
    </w:p>
    <w:p w:rsidR="00284FF7" w:rsidRPr="00284FF7" w:rsidRDefault="00284FF7" w:rsidP="00284FF7">
      <w:pPr>
        <w:autoSpaceDE w:val="0"/>
        <w:autoSpaceDN w:val="0"/>
        <w:adjustRightInd w:val="0"/>
        <w:spacing w:after="0" w:line="240" w:lineRule="auto"/>
        <w:jc w:val="center"/>
        <w:rPr>
          <w:rFonts w:ascii="HelveticaNeue-HeavyCond" w:hAnsi="HelveticaNeue-HeavyCond" w:cs="HelveticaNeue-HeavyCond"/>
          <w:b/>
          <w:sz w:val="32"/>
          <w:szCs w:val="32"/>
        </w:rPr>
      </w:pPr>
      <w:proofErr w:type="spellStart"/>
      <w:r w:rsidRPr="00284FF7">
        <w:rPr>
          <w:rFonts w:ascii="HelveticaNeue-HeavyCond" w:hAnsi="HelveticaNeue-HeavyCond" w:cs="HelveticaNeue-HeavyCond"/>
          <w:b/>
          <w:sz w:val="32"/>
          <w:szCs w:val="32"/>
        </w:rPr>
        <w:t>PRECAUTONARY</w:t>
      </w:r>
      <w:proofErr w:type="spellEnd"/>
      <w:r w:rsidRPr="00284FF7">
        <w:rPr>
          <w:rFonts w:ascii="HelveticaNeue-HeavyCond" w:hAnsi="HelveticaNeue-HeavyCond" w:cs="HelveticaNeue-HeavyCond"/>
          <w:b/>
          <w:sz w:val="32"/>
          <w:szCs w:val="32"/>
        </w:rPr>
        <w:t xml:space="preserve"> STATEMENTS</w:t>
      </w:r>
    </w:p>
    <w:p w:rsidR="00284FF7" w:rsidRPr="00284FF7" w:rsidRDefault="00284FF7" w:rsidP="00284FF7">
      <w:pPr>
        <w:autoSpaceDE w:val="0"/>
        <w:autoSpaceDN w:val="0"/>
        <w:adjustRightInd w:val="0"/>
        <w:spacing w:after="0" w:line="240" w:lineRule="auto"/>
        <w:jc w:val="center"/>
        <w:rPr>
          <w:rFonts w:ascii="HelveticaNeue-HeavyCond" w:hAnsi="HelveticaNeue-HeavyCond" w:cs="HelveticaNeue-HeavyCond"/>
          <w:b/>
          <w:sz w:val="32"/>
          <w:szCs w:val="32"/>
        </w:rPr>
      </w:pPr>
      <w:proofErr w:type="gramStart"/>
      <w:r w:rsidRPr="00284FF7">
        <w:rPr>
          <w:rFonts w:ascii="HelveticaNeue-HeavyCond" w:hAnsi="HelveticaNeue-HeavyCond" w:cs="HelveticaNeue-HeavyCond"/>
          <w:b/>
          <w:sz w:val="32"/>
          <w:szCs w:val="32"/>
        </w:rPr>
        <w:t>Hazards to humans and domestic animals.</w:t>
      </w:r>
      <w:proofErr w:type="gramEnd"/>
    </w:p>
    <w:p w:rsidR="00284FF7" w:rsidRDefault="00284FF7" w:rsidP="00284FF7">
      <w:pPr>
        <w:autoSpaceDE w:val="0"/>
        <w:autoSpaceDN w:val="0"/>
        <w:adjustRightInd w:val="0"/>
        <w:spacing w:after="0" w:line="240" w:lineRule="auto"/>
        <w:rPr>
          <w:rFonts w:ascii="HelveticaNeue-HeavyCond" w:hAnsi="HelveticaNeue-HeavyCond" w:cs="HelveticaNeue-HeavyCond"/>
          <w:sz w:val="24"/>
          <w:szCs w:val="24"/>
        </w:rPr>
      </w:pPr>
    </w:p>
    <w:p w:rsidR="00284FF7" w:rsidRDefault="00284FF7" w:rsidP="00284FF7">
      <w:pPr>
        <w:autoSpaceDE w:val="0"/>
        <w:autoSpaceDN w:val="0"/>
        <w:adjustRightInd w:val="0"/>
        <w:spacing w:after="0" w:line="240" w:lineRule="auto"/>
        <w:rPr>
          <w:rFonts w:ascii="HelveticaNeue-HeavyCond" w:hAnsi="HelveticaNeue-HeavyCond" w:cs="HelveticaNeue-HeavyCond"/>
          <w:b/>
          <w:sz w:val="24"/>
          <w:szCs w:val="24"/>
        </w:rPr>
      </w:pPr>
      <w:r w:rsidRPr="00284FF7">
        <w:rPr>
          <w:rFonts w:ascii="HelveticaNeue-HeavyCond" w:hAnsi="HelveticaNeue-HeavyCond" w:cs="HelveticaNeue-HeavyCond"/>
          <w:b/>
          <w:sz w:val="24"/>
          <w:szCs w:val="24"/>
        </w:rPr>
        <w:t>Environmental Hazards</w:t>
      </w:r>
    </w:p>
    <w:p w:rsidR="00284FF7" w:rsidRPr="00284FF7" w:rsidRDefault="00284FF7" w:rsidP="00284FF7">
      <w:pPr>
        <w:autoSpaceDE w:val="0"/>
        <w:autoSpaceDN w:val="0"/>
        <w:adjustRightInd w:val="0"/>
        <w:spacing w:after="0" w:line="240" w:lineRule="auto"/>
        <w:rPr>
          <w:rFonts w:ascii="HelveticaNeue-HeavyCond" w:hAnsi="HelveticaNeue-HeavyCond" w:cs="HelveticaNeue-HeavyCond"/>
          <w:b/>
          <w:sz w:val="24"/>
          <w:szCs w:val="24"/>
        </w:rPr>
      </w:pPr>
    </w:p>
    <w:p w:rsidR="00092C1F" w:rsidRDefault="00284FF7" w:rsidP="00284FF7">
      <w:pPr>
        <w:autoSpaceDE w:val="0"/>
        <w:autoSpaceDN w:val="0"/>
        <w:adjustRightInd w:val="0"/>
        <w:spacing w:after="0" w:line="240" w:lineRule="auto"/>
        <w:rPr>
          <w:rFonts w:ascii="HelveticaNeue-Condensed" w:hAnsi="HelveticaNeue-Condensed" w:cs="HelveticaNeue-Condensed"/>
          <w:sz w:val="24"/>
          <w:szCs w:val="24"/>
        </w:rPr>
      </w:pPr>
      <w:r w:rsidRPr="00284FF7">
        <w:rPr>
          <w:rFonts w:ascii="HelveticaNeue-Condensed" w:hAnsi="HelveticaNeue-Condensed" w:cs="HelveticaNeue-Condensed"/>
          <w:sz w:val="24"/>
          <w:szCs w:val="24"/>
        </w:rPr>
        <w:t>This product is toxic to aquatic invertebrates, shrimps, and oysters/clams. Do not discharge effluent containing this</w:t>
      </w:r>
      <w:r>
        <w:rPr>
          <w:rFonts w:ascii="HelveticaNeue-Condensed" w:hAnsi="HelveticaNeue-Condensed" w:cs="HelveticaNeue-Condensed"/>
          <w:sz w:val="24"/>
          <w:szCs w:val="24"/>
        </w:rPr>
        <w:t xml:space="preserve"> </w:t>
      </w:r>
      <w:r w:rsidRPr="00284FF7">
        <w:rPr>
          <w:rFonts w:ascii="HelveticaNeue-Condensed" w:hAnsi="HelveticaNeue-Condensed" w:cs="HelveticaNeue-Condensed"/>
          <w:sz w:val="24"/>
          <w:szCs w:val="24"/>
        </w:rPr>
        <w:t>product into lakes, streams, ponds, estuaries, oceans, or other waters unless in accordance with the requirements of</w:t>
      </w:r>
      <w:r>
        <w:rPr>
          <w:rFonts w:ascii="HelveticaNeue-Condensed" w:hAnsi="HelveticaNeue-Condensed" w:cs="HelveticaNeue-Condensed"/>
          <w:sz w:val="24"/>
          <w:szCs w:val="24"/>
        </w:rPr>
        <w:t xml:space="preserve"> </w:t>
      </w:r>
      <w:r w:rsidRPr="00284FF7">
        <w:rPr>
          <w:rFonts w:ascii="HelveticaNeue-Condensed" w:hAnsi="HelveticaNeue-Condensed" w:cs="HelveticaNeue-Condensed"/>
          <w:sz w:val="24"/>
          <w:szCs w:val="24"/>
        </w:rPr>
        <w:t>a National Pollution Discharge Elimination System (</w:t>
      </w:r>
      <w:proofErr w:type="spellStart"/>
      <w:r w:rsidRPr="00284FF7">
        <w:rPr>
          <w:rFonts w:ascii="HelveticaNeue-Condensed" w:hAnsi="HelveticaNeue-Condensed" w:cs="HelveticaNeue-Condensed"/>
          <w:sz w:val="24"/>
          <w:szCs w:val="24"/>
        </w:rPr>
        <w:t>NPDES</w:t>
      </w:r>
      <w:proofErr w:type="spellEnd"/>
      <w:r w:rsidRPr="00284FF7">
        <w:rPr>
          <w:rFonts w:ascii="HelveticaNeue-Condensed" w:hAnsi="HelveticaNeue-Condensed" w:cs="HelveticaNeue-Condensed"/>
          <w:sz w:val="24"/>
          <w:szCs w:val="24"/>
        </w:rPr>
        <w:t>) permit and permitting authority has been notified in writing</w:t>
      </w:r>
      <w:r>
        <w:rPr>
          <w:rFonts w:ascii="HelveticaNeue-Condensed" w:hAnsi="HelveticaNeue-Condensed" w:cs="HelveticaNeue-Condensed"/>
          <w:sz w:val="24"/>
          <w:szCs w:val="24"/>
        </w:rPr>
        <w:t xml:space="preserve"> </w:t>
      </w:r>
      <w:r w:rsidRPr="00284FF7">
        <w:rPr>
          <w:rFonts w:ascii="HelveticaNeue-Condensed" w:hAnsi="HelveticaNeue-Condensed" w:cs="HelveticaNeue-Condensed"/>
          <w:sz w:val="24"/>
          <w:szCs w:val="24"/>
        </w:rPr>
        <w:t>prior to discharge. Do not discharge effluent containing this product to sewer systems without previously notifying the</w:t>
      </w:r>
      <w:r>
        <w:rPr>
          <w:rFonts w:ascii="HelveticaNeue-Condensed" w:hAnsi="HelveticaNeue-Condensed" w:cs="HelveticaNeue-Condensed"/>
          <w:sz w:val="24"/>
          <w:szCs w:val="24"/>
        </w:rPr>
        <w:t xml:space="preserve"> </w:t>
      </w:r>
      <w:r w:rsidRPr="00284FF7">
        <w:rPr>
          <w:rFonts w:ascii="HelveticaNeue-Condensed" w:hAnsi="HelveticaNeue-Condensed" w:cs="HelveticaNeue-Condensed"/>
          <w:sz w:val="24"/>
          <w:szCs w:val="24"/>
        </w:rPr>
        <w:t>local sewage treatment plant authority. For guidance contact your State Water Board or Regional Office of the EPA.</w:t>
      </w:r>
      <w:r>
        <w:rPr>
          <w:rFonts w:ascii="HelveticaNeue-Condensed" w:hAnsi="HelveticaNeue-Condensed" w:cs="HelveticaNeue-Condensed"/>
          <w:sz w:val="24"/>
          <w:szCs w:val="24"/>
        </w:rPr>
        <w:t xml:space="preserve"> </w:t>
      </w:r>
    </w:p>
    <w:p w:rsidR="00092C1F" w:rsidRDefault="00092C1F" w:rsidP="00284FF7">
      <w:pPr>
        <w:autoSpaceDE w:val="0"/>
        <w:autoSpaceDN w:val="0"/>
        <w:adjustRightInd w:val="0"/>
        <w:spacing w:after="0" w:line="240" w:lineRule="auto"/>
        <w:rPr>
          <w:rFonts w:ascii="HelveticaNeue-Condensed" w:hAnsi="HelveticaNeue-Condensed" w:cs="HelveticaNeue-Condensed"/>
          <w:sz w:val="24"/>
          <w:szCs w:val="24"/>
        </w:rPr>
      </w:pPr>
    </w:p>
    <w:p w:rsidR="00092C1F" w:rsidRDefault="00092C1F" w:rsidP="00092C1F">
      <w:pPr>
        <w:autoSpaceDE w:val="0"/>
        <w:autoSpaceDN w:val="0"/>
        <w:adjustRightInd w:val="0"/>
        <w:spacing w:after="0" w:line="240" w:lineRule="auto"/>
        <w:jc w:val="center"/>
        <w:rPr>
          <w:rFonts w:ascii="HelveticaNeue-HeavyCond" w:hAnsi="HelveticaNeue-HeavyCond" w:cs="HelveticaNeue-HeavyCond"/>
          <w:sz w:val="24"/>
          <w:szCs w:val="24"/>
        </w:rPr>
      </w:pPr>
      <w:proofErr w:type="gramStart"/>
      <w:r w:rsidRPr="00092C1F">
        <w:rPr>
          <w:rFonts w:ascii="HelveticaNeue-HeavyCond" w:hAnsi="HelveticaNeue-HeavyCond" w:cs="HelveticaNeue-HeavyCond"/>
          <w:b/>
          <w:sz w:val="32"/>
          <w:szCs w:val="32"/>
        </w:rPr>
        <w:t>PHYSICAL OR CHEMICAL HAZARDS</w:t>
      </w:r>
      <w:r w:rsidR="00284FF7">
        <w:rPr>
          <w:rFonts w:ascii="HelveticaNeue-HeavyCond" w:hAnsi="HelveticaNeue-HeavyCond" w:cs="HelveticaNeue-HeavyCond"/>
          <w:sz w:val="24"/>
          <w:szCs w:val="24"/>
        </w:rPr>
        <w:t>.</w:t>
      </w:r>
      <w:proofErr w:type="gramEnd"/>
    </w:p>
    <w:p w:rsidR="00092C1F" w:rsidRDefault="00092C1F" w:rsidP="00284FF7">
      <w:pPr>
        <w:autoSpaceDE w:val="0"/>
        <w:autoSpaceDN w:val="0"/>
        <w:adjustRightInd w:val="0"/>
        <w:spacing w:after="0" w:line="240" w:lineRule="auto"/>
        <w:rPr>
          <w:rFonts w:ascii="HelveticaNeue-HeavyCond" w:hAnsi="HelveticaNeue-HeavyCond" w:cs="HelveticaNeue-HeavyCond"/>
          <w:sz w:val="24"/>
          <w:szCs w:val="24"/>
        </w:rPr>
      </w:pPr>
    </w:p>
    <w:p w:rsidR="00092C1F" w:rsidRPr="004E6AC4" w:rsidRDefault="00284FF7" w:rsidP="00092C1F">
      <w:pPr>
        <w:autoSpaceDE w:val="0"/>
        <w:autoSpaceDN w:val="0"/>
        <w:adjustRightInd w:val="0"/>
        <w:spacing w:after="0" w:line="240" w:lineRule="auto"/>
        <w:rPr>
          <w:rFonts w:ascii="Arial" w:hAnsi="Arial" w:cs="Arial"/>
          <w:sz w:val="24"/>
          <w:szCs w:val="24"/>
        </w:rPr>
      </w:pPr>
      <w:r>
        <w:rPr>
          <w:rFonts w:ascii="HelveticaNeue-HeavyCond" w:hAnsi="HelveticaNeue-HeavyCond" w:cs="HelveticaNeue-HeavyCond"/>
          <w:sz w:val="24"/>
          <w:szCs w:val="24"/>
        </w:rPr>
        <w:t xml:space="preserve"> </w:t>
      </w:r>
      <w:r w:rsidRPr="00284FF7">
        <w:rPr>
          <w:rFonts w:ascii="HelveticaNeue-Condensed" w:hAnsi="HelveticaNeue-Condensed" w:cs="HelveticaNeue-Condensed"/>
          <w:sz w:val="24"/>
          <w:szCs w:val="24"/>
        </w:rPr>
        <w:t>Do not use, pour, spill or store near heat or open flame. Use only with adequate ventilation. Close container when not</w:t>
      </w:r>
      <w:r>
        <w:rPr>
          <w:rFonts w:ascii="HelveticaNeue-Condensed" w:hAnsi="HelveticaNeue-Condensed" w:cs="HelveticaNeue-Condensed"/>
          <w:sz w:val="24"/>
          <w:szCs w:val="24"/>
        </w:rPr>
        <w:t xml:space="preserve"> </w:t>
      </w:r>
      <w:r w:rsidRPr="00284FF7">
        <w:rPr>
          <w:rFonts w:ascii="HelveticaNeue-Condensed" w:hAnsi="HelveticaNeue-Condensed" w:cs="HelveticaNeue-Condensed"/>
          <w:sz w:val="24"/>
          <w:szCs w:val="24"/>
        </w:rPr>
        <w:t>in use.</w:t>
      </w:r>
      <w:r w:rsidR="00092C1F" w:rsidRPr="00092C1F">
        <w:rPr>
          <w:rFonts w:ascii="Arial" w:hAnsi="Arial" w:cs="Arial"/>
          <w:sz w:val="24"/>
          <w:szCs w:val="24"/>
        </w:rPr>
        <w:t xml:space="preserve"> </w:t>
      </w:r>
      <w:r w:rsidR="00092C1F">
        <w:rPr>
          <w:rFonts w:ascii="Arial" w:hAnsi="Arial" w:cs="Arial"/>
          <w:sz w:val="24"/>
          <w:szCs w:val="24"/>
        </w:rPr>
        <w:t xml:space="preserve"> </w:t>
      </w:r>
      <w:r w:rsidR="00092C1F" w:rsidRPr="004E6AC4">
        <w:rPr>
          <w:rFonts w:ascii="Arial" w:hAnsi="Arial" w:cs="Arial"/>
          <w:sz w:val="24"/>
          <w:szCs w:val="24"/>
        </w:rPr>
        <w:t>Combustible: Contains Petroleum Distillates.</w:t>
      </w:r>
    </w:p>
    <w:p w:rsidR="00284FF7" w:rsidRDefault="00284FF7" w:rsidP="00284FF7">
      <w:pPr>
        <w:autoSpaceDE w:val="0"/>
        <w:autoSpaceDN w:val="0"/>
        <w:adjustRightInd w:val="0"/>
        <w:spacing w:after="0" w:line="240" w:lineRule="auto"/>
        <w:rPr>
          <w:rFonts w:ascii="HelveticaNeue-Condensed" w:hAnsi="HelveticaNeue-Condensed" w:cs="HelveticaNeue-Condensed"/>
          <w:sz w:val="24"/>
          <w:szCs w:val="24"/>
        </w:rPr>
      </w:pPr>
    </w:p>
    <w:p w:rsidR="00284FF7" w:rsidRPr="00092C1F" w:rsidRDefault="00092C1F" w:rsidP="00092C1F">
      <w:pPr>
        <w:autoSpaceDE w:val="0"/>
        <w:autoSpaceDN w:val="0"/>
        <w:adjustRightInd w:val="0"/>
        <w:spacing w:after="0" w:line="240" w:lineRule="auto"/>
        <w:jc w:val="center"/>
        <w:rPr>
          <w:rFonts w:ascii="HelveticaNeue-HeavyCond" w:hAnsi="HelveticaNeue-HeavyCond" w:cs="HelveticaNeue-HeavyCond"/>
          <w:b/>
          <w:sz w:val="32"/>
          <w:szCs w:val="32"/>
        </w:rPr>
      </w:pPr>
      <w:r w:rsidRPr="00092C1F">
        <w:rPr>
          <w:rFonts w:ascii="HelveticaNeue-HeavyCond" w:hAnsi="HelveticaNeue-HeavyCond" w:cs="HelveticaNeue-HeavyCond"/>
          <w:b/>
          <w:sz w:val="32"/>
          <w:szCs w:val="32"/>
        </w:rPr>
        <w:t>STORAGE AND DISPOSAL</w:t>
      </w:r>
    </w:p>
    <w:p w:rsidR="00284FF7" w:rsidRDefault="00284FF7" w:rsidP="00284FF7">
      <w:pPr>
        <w:autoSpaceDE w:val="0"/>
        <w:autoSpaceDN w:val="0"/>
        <w:adjustRightInd w:val="0"/>
        <w:spacing w:after="0" w:line="240" w:lineRule="auto"/>
        <w:rPr>
          <w:rFonts w:ascii="HelveticaNeue-HeavyCond" w:hAnsi="HelveticaNeue-HeavyCond" w:cs="HelveticaNeue-HeavyCond"/>
          <w:sz w:val="24"/>
          <w:szCs w:val="24"/>
        </w:rPr>
      </w:pPr>
    </w:p>
    <w:p w:rsidR="00284FF7" w:rsidRPr="00284FF7" w:rsidRDefault="00284FF7" w:rsidP="00284FF7">
      <w:pPr>
        <w:autoSpaceDE w:val="0"/>
        <w:autoSpaceDN w:val="0"/>
        <w:adjustRightInd w:val="0"/>
        <w:spacing w:after="0" w:line="240" w:lineRule="auto"/>
        <w:rPr>
          <w:rFonts w:ascii="HelveticaNeue-Condensed" w:hAnsi="HelveticaNeue-Condensed" w:cs="HelveticaNeue-Condensed"/>
          <w:sz w:val="24"/>
          <w:szCs w:val="24"/>
        </w:rPr>
      </w:pPr>
      <w:r w:rsidRPr="00284FF7">
        <w:rPr>
          <w:rFonts w:ascii="HelveticaNeue-HeavyCond" w:hAnsi="HelveticaNeue-HeavyCond" w:cs="HelveticaNeue-HeavyCond"/>
          <w:b/>
          <w:sz w:val="24"/>
          <w:szCs w:val="24"/>
        </w:rPr>
        <w:t>Storage</w:t>
      </w:r>
      <w:r w:rsidRPr="00284FF7">
        <w:rPr>
          <w:rFonts w:ascii="HelveticaNeue-HeavyCond" w:hAnsi="HelveticaNeue-HeavyCond" w:cs="HelveticaNeue-HeavyCond"/>
          <w:sz w:val="24"/>
          <w:szCs w:val="24"/>
        </w:rPr>
        <w:t xml:space="preserve">: </w:t>
      </w:r>
      <w:r w:rsidRPr="00284FF7">
        <w:rPr>
          <w:rFonts w:ascii="HelveticaNeue-Condensed" w:hAnsi="HelveticaNeue-Condensed" w:cs="HelveticaNeue-Condensed"/>
          <w:sz w:val="24"/>
          <w:szCs w:val="24"/>
        </w:rPr>
        <w:t>Store in a secure, well ventilated area, protected from extreme temperatures. If the product has been spilled</w:t>
      </w:r>
      <w:r>
        <w:rPr>
          <w:rFonts w:ascii="HelveticaNeue-Condensed" w:hAnsi="HelveticaNeue-Condensed" w:cs="HelveticaNeue-Condensed"/>
          <w:sz w:val="24"/>
          <w:szCs w:val="24"/>
        </w:rPr>
        <w:t xml:space="preserve"> </w:t>
      </w:r>
      <w:r w:rsidRPr="00284FF7">
        <w:rPr>
          <w:rFonts w:ascii="HelveticaNeue-Condensed" w:hAnsi="HelveticaNeue-Condensed" w:cs="HelveticaNeue-Condensed"/>
          <w:sz w:val="24"/>
          <w:szCs w:val="24"/>
        </w:rPr>
        <w:t>or is leaking, remove the source of the spill or leak. Recover free liquid. Spread absorbent, then pick up and place in</w:t>
      </w:r>
      <w:r>
        <w:rPr>
          <w:rFonts w:ascii="HelveticaNeue-Condensed" w:hAnsi="HelveticaNeue-Condensed" w:cs="HelveticaNeue-Condensed"/>
          <w:sz w:val="24"/>
          <w:szCs w:val="24"/>
        </w:rPr>
        <w:t xml:space="preserve"> </w:t>
      </w:r>
      <w:r w:rsidRPr="00284FF7">
        <w:rPr>
          <w:rFonts w:ascii="HelveticaNeue-Condensed" w:hAnsi="HelveticaNeue-Condensed" w:cs="HelveticaNeue-Condensed"/>
          <w:sz w:val="24"/>
          <w:szCs w:val="24"/>
        </w:rPr>
        <w:t xml:space="preserve">containers. </w:t>
      </w:r>
      <w:proofErr w:type="gramStart"/>
      <w:r w:rsidRPr="00284FF7">
        <w:rPr>
          <w:rFonts w:ascii="HelveticaNeue-Condensed" w:hAnsi="HelveticaNeue-Condensed" w:cs="HelveticaNeue-Condensed"/>
          <w:sz w:val="24"/>
          <w:szCs w:val="24"/>
        </w:rPr>
        <w:t>Then, where applicable, wash area with detergent and water.</w:t>
      </w:r>
      <w:proofErr w:type="gramEnd"/>
      <w:r w:rsidRPr="00284FF7">
        <w:rPr>
          <w:rFonts w:ascii="HelveticaNeue-Condensed" w:hAnsi="HelveticaNeue-Condensed" w:cs="HelveticaNeue-Condensed"/>
          <w:sz w:val="24"/>
          <w:szCs w:val="24"/>
        </w:rPr>
        <w:t xml:space="preserve"> </w:t>
      </w:r>
      <w:proofErr w:type="gramStart"/>
      <w:r w:rsidRPr="00284FF7">
        <w:rPr>
          <w:rFonts w:ascii="HelveticaNeue-Condensed" w:hAnsi="HelveticaNeue-Condensed" w:cs="HelveticaNeue-Condensed"/>
          <w:sz w:val="24"/>
          <w:szCs w:val="24"/>
        </w:rPr>
        <w:t>Store product in the original container only.</w:t>
      </w:r>
      <w:proofErr w:type="gramEnd"/>
      <w:r>
        <w:rPr>
          <w:rFonts w:ascii="HelveticaNeue-Condensed" w:hAnsi="HelveticaNeue-Condensed" w:cs="HelveticaNeue-Condensed"/>
          <w:sz w:val="24"/>
          <w:szCs w:val="24"/>
        </w:rPr>
        <w:t xml:space="preserve">  </w:t>
      </w:r>
      <w:r w:rsidRPr="00284FF7">
        <w:rPr>
          <w:rFonts w:ascii="HelveticaNeue-Condensed" w:hAnsi="HelveticaNeue-Condensed" w:cs="HelveticaNeue-Condensed"/>
          <w:sz w:val="24"/>
          <w:szCs w:val="24"/>
        </w:rPr>
        <w:t>Do not contaminate water, food or feed by storage or disposal. Keep container closed when not in use.</w:t>
      </w:r>
    </w:p>
    <w:p w:rsidR="00284FF7" w:rsidRDefault="00284FF7" w:rsidP="00284FF7">
      <w:pPr>
        <w:autoSpaceDE w:val="0"/>
        <w:autoSpaceDN w:val="0"/>
        <w:adjustRightInd w:val="0"/>
        <w:spacing w:after="0" w:line="240" w:lineRule="auto"/>
        <w:rPr>
          <w:rFonts w:ascii="HelveticaNeue-HeavyCond" w:hAnsi="HelveticaNeue-HeavyCond" w:cs="HelveticaNeue-HeavyCond"/>
          <w:sz w:val="24"/>
          <w:szCs w:val="24"/>
        </w:rPr>
      </w:pPr>
    </w:p>
    <w:p w:rsidR="00284FF7" w:rsidRPr="00284FF7" w:rsidRDefault="00284FF7" w:rsidP="00284FF7">
      <w:pPr>
        <w:autoSpaceDE w:val="0"/>
        <w:autoSpaceDN w:val="0"/>
        <w:adjustRightInd w:val="0"/>
        <w:spacing w:after="0" w:line="240" w:lineRule="auto"/>
        <w:rPr>
          <w:rFonts w:ascii="HelveticaNeue-Condensed" w:hAnsi="HelveticaNeue-Condensed" w:cs="HelveticaNeue-Condensed"/>
          <w:sz w:val="24"/>
          <w:szCs w:val="24"/>
        </w:rPr>
      </w:pPr>
      <w:r w:rsidRPr="00284FF7">
        <w:rPr>
          <w:rFonts w:ascii="HelveticaNeue-HeavyCond" w:hAnsi="HelveticaNeue-HeavyCond" w:cs="HelveticaNeue-HeavyCond"/>
          <w:b/>
          <w:sz w:val="24"/>
          <w:szCs w:val="24"/>
        </w:rPr>
        <w:lastRenderedPageBreak/>
        <w:t>Pesticide Disposal</w:t>
      </w:r>
      <w:r w:rsidRPr="00284FF7">
        <w:rPr>
          <w:rFonts w:ascii="HelveticaNeue-HeavyCond" w:hAnsi="HelveticaNeue-HeavyCond" w:cs="HelveticaNeue-HeavyCond"/>
          <w:sz w:val="24"/>
          <w:szCs w:val="24"/>
        </w:rPr>
        <w:t xml:space="preserve">: </w:t>
      </w:r>
      <w:r w:rsidRPr="00284FF7">
        <w:rPr>
          <w:rFonts w:ascii="HelveticaNeue-Condensed" w:hAnsi="HelveticaNeue-Condensed" w:cs="HelveticaNeue-Condensed"/>
          <w:sz w:val="24"/>
          <w:szCs w:val="24"/>
        </w:rPr>
        <w:t xml:space="preserve">Pesticide wastes are toxic. Improper disposal of excess pesticides, spray mixture, or </w:t>
      </w:r>
      <w:proofErr w:type="spellStart"/>
      <w:r w:rsidRPr="00284FF7">
        <w:rPr>
          <w:rFonts w:ascii="HelveticaNeue-Condensed" w:hAnsi="HelveticaNeue-Condensed" w:cs="HelveticaNeue-Condensed"/>
          <w:sz w:val="24"/>
          <w:szCs w:val="24"/>
        </w:rPr>
        <w:t>rinsate</w:t>
      </w:r>
      <w:proofErr w:type="spellEnd"/>
      <w:r w:rsidRPr="00284FF7">
        <w:rPr>
          <w:rFonts w:ascii="HelveticaNeue-Condensed" w:hAnsi="HelveticaNeue-Condensed" w:cs="HelveticaNeue-Condensed"/>
          <w:sz w:val="24"/>
          <w:szCs w:val="24"/>
        </w:rPr>
        <w:t xml:space="preserve"> is a</w:t>
      </w:r>
      <w:r>
        <w:rPr>
          <w:rFonts w:ascii="HelveticaNeue-Condensed" w:hAnsi="HelveticaNeue-Condensed" w:cs="HelveticaNeue-Condensed"/>
          <w:sz w:val="24"/>
          <w:szCs w:val="24"/>
        </w:rPr>
        <w:t xml:space="preserve"> </w:t>
      </w:r>
      <w:r w:rsidRPr="00284FF7">
        <w:rPr>
          <w:rFonts w:ascii="HelveticaNeue-Condensed" w:hAnsi="HelveticaNeue-Condensed" w:cs="HelveticaNeue-Condensed"/>
          <w:sz w:val="24"/>
          <w:szCs w:val="24"/>
        </w:rPr>
        <w:t>violation of federal law. If these wastes cannot be disposed of by use according to label instructions, contact your State</w:t>
      </w:r>
      <w:r>
        <w:rPr>
          <w:rFonts w:ascii="HelveticaNeue-Condensed" w:hAnsi="HelveticaNeue-Condensed" w:cs="HelveticaNeue-Condensed"/>
          <w:sz w:val="24"/>
          <w:szCs w:val="24"/>
        </w:rPr>
        <w:t xml:space="preserve"> </w:t>
      </w:r>
      <w:r w:rsidRPr="00284FF7">
        <w:rPr>
          <w:rFonts w:ascii="HelveticaNeue-Condensed" w:hAnsi="HelveticaNeue-Condensed" w:cs="HelveticaNeue-Condensed"/>
          <w:sz w:val="24"/>
          <w:szCs w:val="24"/>
        </w:rPr>
        <w:t>Pesticide or Environmental Control Agency, or the Hazardous Waste Representative at the nearest EPA Regional Office</w:t>
      </w:r>
      <w:r>
        <w:rPr>
          <w:rFonts w:ascii="HelveticaNeue-Condensed" w:hAnsi="HelveticaNeue-Condensed" w:cs="HelveticaNeue-Condensed"/>
          <w:sz w:val="24"/>
          <w:szCs w:val="24"/>
        </w:rPr>
        <w:t xml:space="preserve"> </w:t>
      </w:r>
      <w:r w:rsidRPr="00284FF7">
        <w:rPr>
          <w:rFonts w:ascii="HelveticaNeue-Condensed" w:hAnsi="HelveticaNeue-Condensed" w:cs="HelveticaNeue-Condensed"/>
          <w:sz w:val="24"/>
          <w:szCs w:val="24"/>
        </w:rPr>
        <w:t>for guidance.</w:t>
      </w:r>
    </w:p>
    <w:p w:rsidR="00284FF7" w:rsidRDefault="00284FF7" w:rsidP="00284FF7">
      <w:pPr>
        <w:autoSpaceDE w:val="0"/>
        <w:autoSpaceDN w:val="0"/>
        <w:adjustRightInd w:val="0"/>
        <w:spacing w:after="0" w:line="240" w:lineRule="auto"/>
        <w:rPr>
          <w:rFonts w:ascii="HelveticaNeue-HeavyCond" w:hAnsi="HelveticaNeue-HeavyCond" w:cs="HelveticaNeue-HeavyCond"/>
          <w:sz w:val="24"/>
          <w:szCs w:val="24"/>
        </w:rPr>
      </w:pPr>
    </w:p>
    <w:p w:rsidR="00284FF7" w:rsidRDefault="00284FF7" w:rsidP="00284FF7">
      <w:pPr>
        <w:autoSpaceDE w:val="0"/>
        <w:autoSpaceDN w:val="0"/>
        <w:adjustRightInd w:val="0"/>
        <w:spacing w:after="0" w:line="240" w:lineRule="auto"/>
        <w:rPr>
          <w:rFonts w:ascii="HelveticaNeue-Condensed" w:hAnsi="HelveticaNeue-Condensed" w:cs="HelveticaNeue-Condensed"/>
          <w:sz w:val="24"/>
          <w:szCs w:val="24"/>
        </w:rPr>
      </w:pPr>
      <w:r w:rsidRPr="00284FF7">
        <w:rPr>
          <w:rFonts w:ascii="HelveticaNeue-HeavyCond" w:hAnsi="HelveticaNeue-HeavyCond" w:cs="HelveticaNeue-HeavyCond"/>
          <w:b/>
          <w:sz w:val="24"/>
          <w:szCs w:val="24"/>
        </w:rPr>
        <w:t>Container Disposal</w:t>
      </w:r>
      <w:r w:rsidRPr="00284FF7">
        <w:rPr>
          <w:rFonts w:ascii="HelveticaNeue-HeavyCond" w:hAnsi="HelveticaNeue-HeavyCond" w:cs="HelveticaNeue-HeavyCond"/>
          <w:sz w:val="24"/>
          <w:szCs w:val="24"/>
        </w:rPr>
        <w:t xml:space="preserve">: Plastic </w:t>
      </w:r>
      <w:proofErr w:type="spellStart"/>
      <w:r w:rsidRPr="00284FF7">
        <w:rPr>
          <w:rFonts w:ascii="HelveticaNeue-Condensed" w:hAnsi="HelveticaNeue-Condensed" w:cs="HelveticaNeue-Condensed"/>
          <w:sz w:val="24"/>
          <w:szCs w:val="24"/>
        </w:rPr>
        <w:t>Nonrefillable</w:t>
      </w:r>
      <w:proofErr w:type="spellEnd"/>
      <w:r w:rsidRPr="00284FF7">
        <w:rPr>
          <w:rFonts w:ascii="HelveticaNeue-Condensed" w:hAnsi="HelveticaNeue-Condensed" w:cs="HelveticaNeue-Condensed"/>
          <w:sz w:val="24"/>
          <w:szCs w:val="24"/>
        </w:rPr>
        <w:t xml:space="preserve"> container. Do not reuse or refill this container. </w:t>
      </w:r>
      <w:proofErr w:type="gramStart"/>
      <w:r w:rsidRPr="00284FF7">
        <w:rPr>
          <w:rFonts w:ascii="HelveticaNeue-Condensed" w:hAnsi="HelveticaNeue-Condensed" w:cs="HelveticaNeue-Condensed"/>
          <w:sz w:val="24"/>
          <w:szCs w:val="24"/>
        </w:rPr>
        <w:t>Triple rinse container (or equivalent) promptly after emptying.</w:t>
      </w:r>
      <w:proofErr w:type="gramEnd"/>
      <w:r w:rsidRPr="00284FF7">
        <w:rPr>
          <w:rFonts w:ascii="HelveticaNeue-Condensed" w:hAnsi="HelveticaNeue-Condensed" w:cs="HelveticaNeue-Condensed"/>
          <w:sz w:val="24"/>
          <w:szCs w:val="24"/>
        </w:rPr>
        <w:t xml:space="preserve"> Water is not effective for removing residues of this product and will create a </w:t>
      </w:r>
      <w:proofErr w:type="spellStart"/>
      <w:r w:rsidRPr="00284FF7">
        <w:rPr>
          <w:rFonts w:ascii="HelveticaNeue-Condensed" w:hAnsi="HelveticaNeue-Condensed" w:cs="HelveticaNeue-Condensed"/>
          <w:sz w:val="24"/>
          <w:szCs w:val="24"/>
        </w:rPr>
        <w:t>rinsate</w:t>
      </w:r>
      <w:proofErr w:type="spellEnd"/>
      <w:r w:rsidRPr="00284FF7">
        <w:rPr>
          <w:rFonts w:ascii="HelveticaNeue-Condensed" w:hAnsi="HelveticaNeue-Condensed" w:cs="HelveticaNeue-Condensed"/>
          <w:sz w:val="24"/>
          <w:szCs w:val="24"/>
        </w:rPr>
        <w:t xml:space="preserve"> that needs to be disposed of. Use of mineral spirits for triple rinsing the container is effective and will allow the </w:t>
      </w:r>
      <w:proofErr w:type="spellStart"/>
      <w:r w:rsidRPr="00284FF7">
        <w:rPr>
          <w:rFonts w:ascii="HelveticaNeue-Condensed" w:hAnsi="HelveticaNeue-Condensed" w:cs="HelveticaNeue-Condensed"/>
          <w:sz w:val="24"/>
          <w:szCs w:val="24"/>
        </w:rPr>
        <w:t>rinsate</w:t>
      </w:r>
      <w:proofErr w:type="spellEnd"/>
      <w:r w:rsidRPr="00284FF7">
        <w:rPr>
          <w:rFonts w:ascii="HelveticaNeue-Condensed" w:hAnsi="HelveticaNeue-Condensed" w:cs="HelveticaNeue-Condensed"/>
          <w:sz w:val="24"/>
          <w:szCs w:val="24"/>
        </w:rPr>
        <w:t xml:space="preserve"> to be used as part of the application mixture. </w:t>
      </w:r>
    </w:p>
    <w:p w:rsidR="00284FF7" w:rsidRDefault="00284FF7" w:rsidP="00284FF7">
      <w:pPr>
        <w:autoSpaceDE w:val="0"/>
        <w:autoSpaceDN w:val="0"/>
        <w:adjustRightInd w:val="0"/>
        <w:spacing w:after="0" w:line="240" w:lineRule="auto"/>
        <w:rPr>
          <w:rFonts w:ascii="HelveticaNeue-Condensed" w:hAnsi="HelveticaNeue-Condensed" w:cs="HelveticaNeue-Condensed"/>
          <w:sz w:val="24"/>
          <w:szCs w:val="24"/>
        </w:rPr>
      </w:pPr>
    </w:p>
    <w:p w:rsidR="00206066" w:rsidRDefault="00206066" w:rsidP="00284FF7">
      <w:pPr>
        <w:autoSpaceDE w:val="0"/>
        <w:autoSpaceDN w:val="0"/>
        <w:adjustRightInd w:val="0"/>
        <w:spacing w:after="0" w:line="240" w:lineRule="auto"/>
        <w:rPr>
          <w:rFonts w:ascii="HelveticaNeue-Condensed" w:hAnsi="HelveticaNeue-Condensed" w:cs="HelveticaNeue-Condensed"/>
          <w:sz w:val="24"/>
          <w:szCs w:val="24"/>
        </w:rPr>
      </w:pPr>
    </w:p>
    <w:p w:rsidR="00206066" w:rsidRDefault="00206066" w:rsidP="00284FF7">
      <w:pPr>
        <w:autoSpaceDE w:val="0"/>
        <w:autoSpaceDN w:val="0"/>
        <w:adjustRightInd w:val="0"/>
        <w:spacing w:after="0" w:line="240" w:lineRule="auto"/>
        <w:rPr>
          <w:rFonts w:ascii="HelveticaNeue-Condensed" w:hAnsi="HelveticaNeue-Condensed" w:cs="HelveticaNeue-Condensed"/>
          <w:sz w:val="24"/>
          <w:szCs w:val="24"/>
        </w:rPr>
      </w:pPr>
    </w:p>
    <w:p w:rsidR="00206066" w:rsidRDefault="00206066" w:rsidP="00284FF7">
      <w:pPr>
        <w:autoSpaceDE w:val="0"/>
        <w:autoSpaceDN w:val="0"/>
        <w:adjustRightInd w:val="0"/>
        <w:spacing w:after="0" w:line="240" w:lineRule="auto"/>
        <w:rPr>
          <w:rFonts w:ascii="HelveticaNeue-Condensed" w:hAnsi="HelveticaNeue-Condensed" w:cs="HelveticaNeue-Condensed"/>
          <w:sz w:val="24"/>
          <w:szCs w:val="24"/>
        </w:rPr>
      </w:pPr>
    </w:p>
    <w:p w:rsidR="00206066" w:rsidRDefault="00206066" w:rsidP="00284FF7">
      <w:pPr>
        <w:autoSpaceDE w:val="0"/>
        <w:autoSpaceDN w:val="0"/>
        <w:adjustRightInd w:val="0"/>
        <w:spacing w:after="0" w:line="240" w:lineRule="auto"/>
        <w:rPr>
          <w:rFonts w:ascii="HelveticaNeue-Condensed" w:hAnsi="HelveticaNeue-Condensed" w:cs="HelveticaNeue-Condensed"/>
          <w:sz w:val="24"/>
          <w:szCs w:val="24"/>
        </w:rPr>
      </w:pPr>
    </w:p>
    <w:p w:rsidR="00206066" w:rsidRDefault="00206066" w:rsidP="00284FF7">
      <w:pPr>
        <w:autoSpaceDE w:val="0"/>
        <w:autoSpaceDN w:val="0"/>
        <w:adjustRightInd w:val="0"/>
        <w:spacing w:after="0" w:line="240" w:lineRule="auto"/>
        <w:rPr>
          <w:rFonts w:ascii="HelveticaNeue-Condensed" w:hAnsi="HelveticaNeue-Condensed" w:cs="HelveticaNeue-Condensed"/>
          <w:sz w:val="24"/>
          <w:szCs w:val="24"/>
        </w:rPr>
      </w:pPr>
    </w:p>
    <w:p w:rsidR="00E750C0" w:rsidRDefault="00284FF7" w:rsidP="00284FF7">
      <w:pPr>
        <w:autoSpaceDE w:val="0"/>
        <w:autoSpaceDN w:val="0"/>
        <w:adjustRightInd w:val="0"/>
        <w:spacing w:after="0" w:line="240" w:lineRule="auto"/>
        <w:rPr>
          <w:rFonts w:ascii="HelveticaNeue-HeavyCond" w:hAnsi="HelveticaNeue-HeavyCond" w:cs="HelveticaNeue-HeavyCond"/>
        </w:rPr>
      </w:pPr>
      <w:r w:rsidRPr="00284FF7">
        <w:rPr>
          <w:rFonts w:ascii="HelveticaNeue-Condensed" w:hAnsi="HelveticaNeue-Condensed" w:cs="HelveticaNeue-Condensed"/>
          <w:sz w:val="24"/>
          <w:szCs w:val="24"/>
        </w:rPr>
        <w:t>Triple rinse as follows: Empty the remaining contents into application</w:t>
      </w:r>
      <w:r>
        <w:rPr>
          <w:rFonts w:ascii="HelveticaNeue-Condensed" w:hAnsi="HelveticaNeue-Condensed" w:cs="HelveticaNeue-Condensed"/>
          <w:sz w:val="24"/>
          <w:szCs w:val="24"/>
        </w:rPr>
        <w:t xml:space="preserve"> </w:t>
      </w:r>
      <w:r w:rsidRPr="00284FF7">
        <w:rPr>
          <w:rFonts w:ascii="HelveticaNeue-Condensed" w:hAnsi="HelveticaNeue-Condensed" w:cs="HelveticaNeue-Condensed"/>
          <w:sz w:val="24"/>
          <w:szCs w:val="24"/>
        </w:rPr>
        <w:t xml:space="preserve">equipment or a mix tank. Fill the container ¼ full with mineral spirits and recap. Shake for 10 seconds. Pour the </w:t>
      </w:r>
      <w:proofErr w:type="spellStart"/>
      <w:r w:rsidRPr="00284FF7">
        <w:rPr>
          <w:rFonts w:ascii="HelveticaNeue-Condensed" w:hAnsi="HelveticaNeue-Condensed" w:cs="HelveticaNeue-Condensed"/>
          <w:sz w:val="24"/>
          <w:szCs w:val="24"/>
        </w:rPr>
        <w:t>rinsate</w:t>
      </w:r>
      <w:proofErr w:type="spellEnd"/>
      <w:r>
        <w:rPr>
          <w:rFonts w:ascii="HelveticaNeue-Condensed" w:hAnsi="HelveticaNeue-Condensed" w:cs="HelveticaNeue-Condensed"/>
          <w:sz w:val="24"/>
          <w:szCs w:val="24"/>
        </w:rPr>
        <w:t xml:space="preserve"> </w:t>
      </w:r>
      <w:r w:rsidRPr="00284FF7">
        <w:rPr>
          <w:rFonts w:ascii="HelveticaNeue-Condensed" w:hAnsi="HelveticaNeue-Condensed" w:cs="HelveticaNeue-Condensed"/>
          <w:sz w:val="24"/>
          <w:szCs w:val="24"/>
        </w:rPr>
        <w:t xml:space="preserve">into application equipment or a mix tank or store </w:t>
      </w:r>
      <w:proofErr w:type="spellStart"/>
      <w:r w:rsidRPr="00284FF7">
        <w:rPr>
          <w:rFonts w:ascii="HelveticaNeue-Condensed" w:hAnsi="HelveticaNeue-Condensed" w:cs="HelveticaNeue-Condensed"/>
          <w:sz w:val="24"/>
          <w:szCs w:val="24"/>
        </w:rPr>
        <w:t>rinsate</w:t>
      </w:r>
      <w:proofErr w:type="spellEnd"/>
      <w:r w:rsidRPr="00284FF7">
        <w:rPr>
          <w:rFonts w:ascii="HelveticaNeue-Condensed" w:hAnsi="HelveticaNeue-Condensed" w:cs="HelveticaNeue-Condensed"/>
          <w:sz w:val="24"/>
          <w:szCs w:val="24"/>
        </w:rPr>
        <w:t xml:space="preserve"> for later use or disposal. Drain for 10 seconds after pour</w:t>
      </w:r>
      <w:r>
        <w:rPr>
          <w:rFonts w:ascii="HelveticaNeue-Condensed" w:hAnsi="HelveticaNeue-Condensed" w:cs="HelveticaNeue-Condensed"/>
          <w:sz w:val="24"/>
          <w:szCs w:val="24"/>
        </w:rPr>
        <w:t xml:space="preserve"> </w:t>
      </w:r>
      <w:r w:rsidRPr="00284FF7">
        <w:rPr>
          <w:rFonts w:ascii="HelveticaNeue-Condensed" w:hAnsi="HelveticaNeue-Condensed" w:cs="HelveticaNeue-Condensed"/>
          <w:sz w:val="24"/>
          <w:szCs w:val="24"/>
        </w:rPr>
        <w:t>begins to drip. Repeat this procedure two</w:t>
      </w:r>
      <w:r>
        <w:rPr>
          <w:rFonts w:ascii="HelveticaNeue-Condensed" w:hAnsi="HelveticaNeue-Condensed" w:cs="HelveticaNeue-Condensed"/>
          <w:sz w:val="24"/>
          <w:szCs w:val="24"/>
        </w:rPr>
        <w:t xml:space="preserve"> </w:t>
      </w:r>
      <w:r w:rsidRPr="00284FF7">
        <w:rPr>
          <w:rFonts w:ascii="HelveticaNeue-Condensed" w:hAnsi="HelveticaNeue-Condensed" w:cs="HelveticaNeue-Condensed"/>
          <w:sz w:val="24"/>
          <w:szCs w:val="24"/>
        </w:rPr>
        <w:t>more times. Then offer for recycling, if available, or puncture and dispose of</w:t>
      </w:r>
      <w:r>
        <w:rPr>
          <w:rFonts w:ascii="HelveticaNeue-Condensed" w:hAnsi="HelveticaNeue-Condensed" w:cs="HelveticaNeue-Condensed"/>
          <w:sz w:val="24"/>
          <w:szCs w:val="24"/>
        </w:rPr>
        <w:t xml:space="preserve"> </w:t>
      </w:r>
      <w:r w:rsidRPr="00284FF7">
        <w:rPr>
          <w:rFonts w:ascii="HelveticaNeue-Condensed" w:hAnsi="HelveticaNeue-Condensed" w:cs="HelveticaNeue-Condensed"/>
          <w:sz w:val="24"/>
          <w:szCs w:val="24"/>
        </w:rPr>
        <w:t>in a sanitary landfill, or incineration, or, if allowed by state and local ordinances, by burning. If burned, stay out of</w:t>
      </w:r>
      <w:r>
        <w:rPr>
          <w:rFonts w:ascii="HelveticaNeue-Condensed" w:hAnsi="HelveticaNeue-Condensed" w:cs="HelveticaNeue-Condensed"/>
          <w:sz w:val="24"/>
          <w:szCs w:val="24"/>
        </w:rPr>
        <w:t xml:space="preserve"> </w:t>
      </w:r>
      <w:r w:rsidRPr="00284FF7">
        <w:rPr>
          <w:rFonts w:ascii="HelveticaNeue-Condensed" w:hAnsi="HelveticaNeue-Condensed" w:cs="HelveticaNeue-Condensed"/>
          <w:sz w:val="24"/>
          <w:szCs w:val="24"/>
        </w:rPr>
        <w:t>smoke.</w:t>
      </w:r>
      <w:r w:rsidR="00E750C0">
        <w:rPr>
          <w:rFonts w:ascii="HelveticaNeue-Condensed" w:hAnsi="HelveticaNeue-Condensed" w:cs="HelveticaNeue-Condensed"/>
          <w:sz w:val="24"/>
          <w:szCs w:val="24"/>
        </w:rPr>
        <w:t xml:space="preserve"> </w:t>
      </w:r>
      <w:r>
        <w:rPr>
          <w:rFonts w:ascii="HelveticaNeue-HeavyCond" w:hAnsi="HelveticaNeue-HeavyCond" w:cs="HelveticaNeue-HeavyCond"/>
        </w:rPr>
        <w:t>This Product Will Turn Wood Green</w:t>
      </w:r>
      <w:r w:rsidR="00E750C0">
        <w:rPr>
          <w:rFonts w:ascii="HelveticaNeue-HeavyCond" w:hAnsi="HelveticaNeue-HeavyCond" w:cs="HelveticaNeue-HeavyCond"/>
        </w:rPr>
        <w:t xml:space="preserve"> or Brown in color.</w:t>
      </w:r>
    </w:p>
    <w:p w:rsidR="00E750C0" w:rsidRDefault="00E750C0" w:rsidP="00284FF7">
      <w:pPr>
        <w:autoSpaceDE w:val="0"/>
        <w:autoSpaceDN w:val="0"/>
        <w:adjustRightInd w:val="0"/>
        <w:spacing w:after="0" w:line="240" w:lineRule="auto"/>
        <w:rPr>
          <w:rFonts w:ascii="HelveticaNeue-HeavyCond" w:hAnsi="HelveticaNeue-HeavyCond" w:cs="HelveticaNeue-HeavyCond"/>
        </w:rPr>
      </w:pPr>
    </w:p>
    <w:p w:rsidR="00D14060" w:rsidRDefault="002144B7" w:rsidP="00284FF7">
      <w:pPr>
        <w:autoSpaceDE w:val="0"/>
        <w:autoSpaceDN w:val="0"/>
        <w:adjustRightInd w:val="0"/>
        <w:spacing w:after="0" w:line="240" w:lineRule="auto"/>
        <w:rPr>
          <w:rFonts w:ascii="HelveticaNeue-Condensed" w:hAnsi="HelveticaNeue-Condensed" w:cs="HelveticaNeue-Condensed"/>
          <w:sz w:val="24"/>
          <w:szCs w:val="24"/>
        </w:rPr>
      </w:pPr>
      <w:r w:rsidRPr="002144B7">
        <w:rPr>
          <w:rFonts w:ascii="HelveticaNeue-BoldCond" w:hAnsi="HelveticaNeue-BoldCond" w:cs="HelveticaNeue-BoldCond"/>
          <w:b/>
          <w:bCs/>
          <w:sz w:val="24"/>
          <w:szCs w:val="24"/>
        </w:rPr>
        <w:t xml:space="preserve">NOTICE: </w:t>
      </w:r>
      <w:r w:rsidRPr="002144B7">
        <w:rPr>
          <w:rFonts w:ascii="HelveticaNeue-Condensed" w:hAnsi="HelveticaNeue-Condensed" w:cs="HelveticaNeue-Condensed"/>
          <w:sz w:val="24"/>
          <w:szCs w:val="24"/>
        </w:rPr>
        <w:t>Green Products Co. liability under any expressed or implied warranty is limited solely to replacement of Green</w:t>
      </w:r>
      <w:r>
        <w:rPr>
          <w:rFonts w:ascii="HelveticaNeue-Condensed" w:hAnsi="HelveticaNeue-Condensed" w:cs="HelveticaNeue-Condensed"/>
          <w:sz w:val="24"/>
          <w:szCs w:val="24"/>
        </w:rPr>
        <w:t xml:space="preserve"> </w:t>
      </w:r>
      <w:r w:rsidRPr="002144B7">
        <w:rPr>
          <w:rFonts w:ascii="HelveticaNeue-Condensed" w:hAnsi="HelveticaNeue-Condensed" w:cs="HelveticaNeue-Condensed"/>
          <w:sz w:val="24"/>
          <w:szCs w:val="24"/>
        </w:rPr>
        <w:t>Products Co. products proved defective and does NOT include labor or other consequential damages. We assume no</w:t>
      </w:r>
      <w:r>
        <w:rPr>
          <w:rFonts w:ascii="HelveticaNeue-Condensed" w:hAnsi="HelveticaNeue-Condensed" w:cs="HelveticaNeue-Condensed"/>
          <w:sz w:val="24"/>
          <w:szCs w:val="24"/>
        </w:rPr>
        <w:t xml:space="preserve"> </w:t>
      </w:r>
      <w:r w:rsidRPr="002144B7">
        <w:rPr>
          <w:rFonts w:ascii="HelveticaNeue-Condensed" w:hAnsi="HelveticaNeue-Condensed" w:cs="HelveticaNeue-Condensed"/>
          <w:sz w:val="24"/>
          <w:szCs w:val="24"/>
        </w:rPr>
        <w:t>liability for damages. The suitability of the product for any intended use is solely up to the user.</w:t>
      </w:r>
    </w:p>
    <w:p w:rsidR="0090542C" w:rsidRDefault="0090542C" w:rsidP="00284FF7">
      <w:pPr>
        <w:autoSpaceDE w:val="0"/>
        <w:autoSpaceDN w:val="0"/>
        <w:adjustRightInd w:val="0"/>
        <w:spacing w:after="0" w:line="240" w:lineRule="auto"/>
        <w:rPr>
          <w:rFonts w:ascii="HelveticaNeue-Condensed" w:hAnsi="HelveticaNeue-Condensed" w:cs="HelveticaNeue-Condensed"/>
          <w:sz w:val="24"/>
          <w:szCs w:val="24"/>
        </w:rPr>
      </w:pPr>
    </w:p>
    <w:p w:rsidR="0090542C" w:rsidRPr="00092C1F" w:rsidRDefault="0090542C" w:rsidP="0090542C">
      <w:pPr>
        <w:autoSpaceDE w:val="0"/>
        <w:autoSpaceDN w:val="0"/>
        <w:adjustRightInd w:val="0"/>
        <w:spacing w:after="0" w:line="240" w:lineRule="auto"/>
        <w:jc w:val="center"/>
        <w:rPr>
          <w:rFonts w:ascii="HelveticaNeue-Condensed" w:hAnsi="HelveticaNeue-Condensed" w:cs="HelveticaNeue-Condensed"/>
          <w:b/>
          <w:sz w:val="32"/>
          <w:szCs w:val="32"/>
        </w:rPr>
      </w:pPr>
      <w:r w:rsidRPr="00092C1F">
        <w:rPr>
          <w:rFonts w:ascii="HelveticaNeue-Condensed" w:hAnsi="HelveticaNeue-Condensed" w:cs="HelveticaNeue-Condensed"/>
          <w:b/>
          <w:sz w:val="32"/>
          <w:szCs w:val="32"/>
        </w:rPr>
        <w:t>FIRST AID</w:t>
      </w:r>
    </w:p>
    <w:p w:rsidR="00092C1F" w:rsidRDefault="00092C1F" w:rsidP="0090542C">
      <w:pPr>
        <w:autoSpaceDE w:val="0"/>
        <w:autoSpaceDN w:val="0"/>
        <w:adjustRightInd w:val="0"/>
        <w:spacing w:after="0" w:line="240" w:lineRule="auto"/>
        <w:rPr>
          <w:rFonts w:ascii="HelveticaNeue-Condensed" w:hAnsi="HelveticaNeue-Condensed" w:cs="HelveticaNeue-Condensed"/>
          <w:sz w:val="24"/>
          <w:szCs w:val="24"/>
        </w:rPr>
      </w:pPr>
    </w:p>
    <w:p w:rsidR="0090542C" w:rsidRPr="0090542C" w:rsidRDefault="00092C1F" w:rsidP="0090542C">
      <w:pPr>
        <w:autoSpaceDE w:val="0"/>
        <w:autoSpaceDN w:val="0"/>
        <w:adjustRightInd w:val="0"/>
        <w:spacing w:after="0" w:line="240" w:lineRule="auto"/>
        <w:rPr>
          <w:rFonts w:ascii="HelveticaNeue-Condensed" w:hAnsi="HelveticaNeue-Condensed" w:cs="HelveticaNeue-Condensed"/>
          <w:sz w:val="24"/>
          <w:szCs w:val="24"/>
        </w:rPr>
      </w:pPr>
      <w:r w:rsidRPr="00092C1F">
        <w:rPr>
          <w:rFonts w:ascii="HelveticaNeue-Condensed" w:hAnsi="HelveticaNeue-Condensed" w:cs="HelveticaNeue-Condensed"/>
          <w:b/>
          <w:sz w:val="24"/>
          <w:szCs w:val="24"/>
        </w:rPr>
        <w:t>IF INHALED</w:t>
      </w:r>
      <w:r>
        <w:rPr>
          <w:rFonts w:ascii="HelveticaNeue-Condensed" w:hAnsi="HelveticaNeue-Condensed" w:cs="HelveticaNeue-Condensed"/>
          <w:sz w:val="24"/>
          <w:szCs w:val="24"/>
        </w:rPr>
        <w:t>:</w:t>
      </w:r>
      <w:r>
        <w:rPr>
          <w:rFonts w:ascii="HelveticaNeue-Condensed" w:hAnsi="HelveticaNeue-Condensed" w:cs="HelveticaNeue-Condensed"/>
          <w:sz w:val="24"/>
          <w:szCs w:val="24"/>
        </w:rPr>
        <w:tab/>
        <w:t xml:space="preserve"> </w:t>
      </w:r>
      <w:r>
        <w:rPr>
          <w:rFonts w:ascii="HelveticaNeue-Condensed" w:hAnsi="HelveticaNeue-Condensed" w:cs="HelveticaNeue-Condensed"/>
          <w:sz w:val="24"/>
          <w:szCs w:val="24"/>
        </w:rPr>
        <w:tab/>
        <w:t xml:space="preserve">* </w:t>
      </w:r>
      <w:r w:rsidR="0090542C" w:rsidRPr="0090542C">
        <w:rPr>
          <w:rFonts w:ascii="HelveticaNeue-Condensed" w:hAnsi="HelveticaNeue-Condensed" w:cs="HelveticaNeue-Condensed"/>
          <w:sz w:val="24"/>
          <w:szCs w:val="24"/>
        </w:rPr>
        <w:t>Move person to fresh air.</w:t>
      </w:r>
    </w:p>
    <w:p w:rsidR="0090542C" w:rsidRPr="0090542C" w:rsidRDefault="0090542C" w:rsidP="00092C1F">
      <w:pPr>
        <w:autoSpaceDE w:val="0"/>
        <w:autoSpaceDN w:val="0"/>
        <w:adjustRightInd w:val="0"/>
        <w:spacing w:after="0" w:line="240" w:lineRule="auto"/>
        <w:ind w:left="2160"/>
        <w:rPr>
          <w:rFonts w:ascii="HelveticaNeue-Condensed" w:hAnsi="HelveticaNeue-Condensed" w:cs="HelveticaNeue-Condensed"/>
          <w:sz w:val="24"/>
          <w:szCs w:val="24"/>
        </w:rPr>
      </w:pPr>
      <w:r w:rsidRPr="0090542C">
        <w:rPr>
          <w:rFonts w:ascii="HelveticaNeue-Condensed" w:hAnsi="HelveticaNeue-Condensed" w:cs="HelveticaNeue-Condensed"/>
          <w:sz w:val="24"/>
          <w:szCs w:val="24"/>
        </w:rPr>
        <w:t>• If person is not breathing, call 911 or an ambulance, then give artificial</w:t>
      </w:r>
      <w:r w:rsidR="00092C1F">
        <w:rPr>
          <w:rFonts w:ascii="HelveticaNeue-Condensed" w:hAnsi="HelveticaNeue-Condensed" w:cs="HelveticaNeue-Condensed"/>
          <w:sz w:val="24"/>
          <w:szCs w:val="24"/>
        </w:rPr>
        <w:t xml:space="preserve"> </w:t>
      </w:r>
      <w:r w:rsidRPr="0090542C">
        <w:rPr>
          <w:rFonts w:ascii="HelveticaNeue-Condensed" w:hAnsi="HelveticaNeue-Condensed" w:cs="HelveticaNeue-Condensed"/>
          <w:sz w:val="24"/>
          <w:szCs w:val="24"/>
        </w:rPr>
        <w:t>respiration,</w:t>
      </w:r>
      <w:r w:rsidR="00092C1F">
        <w:rPr>
          <w:rFonts w:ascii="HelveticaNeue-Condensed" w:hAnsi="HelveticaNeue-Condensed" w:cs="HelveticaNeue-Condensed"/>
          <w:sz w:val="24"/>
          <w:szCs w:val="24"/>
        </w:rPr>
        <w:t xml:space="preserve"> </w:t>
      </w:r>
      <w:r w:rsidRPr="0090542C">
        <w:rPr>
          <w:rFonts w:ascii="HelveticaNeue-Condensed" w:hAnsi="HelveticaNeue-Condensed" w:cs="HelveticaNeue-Condensed"/>
          <w:sz w:val="24"/>
          <w:szCs w:val="24"/>
        </w:rPr>
        <w:t>preferably by mouth-to-mouth, if possible.</w:t>
      </w:r>
    </w:p>
    <w:p w:rsidR="0090542C" w:rsidRPr="0090542C" w:rsidRDefault="0090542C" w:rsidP="00092C1F">
      <w:pPr>
        <w:autoSpaceDE w:val="0"/>
        <w:autoSpaceDN w:val="0"/>
        <w:adjustRightInd w:val="0"/>
        <w:spacing w:after="0" w:line="240" w:lineRule="auto"/>
        <w:ind w:left="1440" w:firstLine="720"/>
        <w:rPr>
          <w:rFonts w:ascii="HelveticaNeue-Condensed" w:hAnsi="HelveticaNeue-Condensed" w:cs="HelveticaNeue-Condensed"/>
          <w:sz w:val="24"/>
          <w:szCs w:val="24"/>
        </w:rPr>
      </w:pPr>
      <w:r w:rsidRPr="0090542C">
        <w:rPr>
          <w:rFonts w:ascii="HelveticaNeue-Condensed" w:hAnsi="HelveticaNeue-Condensed" w:cs="HelveticaNeue-Condensed"/>
          <w:sz w:val="24"/>
          <w:szCs w:val="24"/>
        </w:rPr>
        <w:t>• Call a poison control center or doctor for further treatment advice.</w:t>
      </w:r>
    </w:p>
    <w:p w:rsidR="00092C1F" w:rsidRDefault="00092C1F" w:rsidP="0090542C">
      <w:pPr>
        <w:autoSpaceDE w:val="0"/>
        <w:autoSpaceDN w:val="0"/>
        <w:adjustRightInd w:val="0"/>
        <w:spacing w:after="0" w:line="240" w:lineRule="auto"/>
        <w:rPr>
          <w:rFonts w:ascii="HelveticaNeue-Condensed" w:hAnsi="HelveticaNeue-Condensed" w:cs="HelveticaNeue-Condensed"/>
          <w:sz w:val="24"/>
          <w:szCs w:val="24"/>
        </w:rPr>
      </w:pPr>
    </w:p>
    <w:p w:rsidR="00092C1F" w:rsidRDefault="00092C1F" w:rsidP="0090542C">
      <w:pPr>
        <w:autoSpaceDE w:val="0"/>
        <w:autoSpaceDN w:val="0"/>
        <w:adjustRightInd w:val="0"/>
        <w:spacing w:after="0" w:line="240" w:lineRule="auto"/>
        <w:rPr>
          <w:rFonts w:ascii="HelveticaNeue-Condensed" w:hAnsi="HelveticaNeue-Condensed" w:cs="HelveticaNeue-Condensed"/>
          <w:sz w:val="24"/>
          <w:szCs w:val="24"/>
        </w:rPr>
      </w:pPr>
      <w:r w:rsidRPr="00092C1F">
        <w:rPr>
          <w:rFonts w:ascii="HelveticaNeue-Condensed" w:hAnsi="HelveticaNeue-Condensed" w:cs="HelveticaNeue-Condensed"/>
          <w:b/>
          <w:sz w:val="24"/>
          <w:szCs w:val="24"/>
        </w:rPr>
        <w:t>IF ON SKIN</w:t>
      </w:r>
      <w:r>
        <w:rPr>
          <w:rFonts w:ascii="HelveticaNeue-Condensed" w:hAnsi="HelveticaNeue-Condensed" w:cs="HelveticaNeue-Condensed"/>
          <w:sz w:val="24"/>
          <w:szCs w:val="24"/>
        </w:rPr>
        <w:tab/>
      </w:r>
      <w:r>
        <w:rPr>
          <w:rFonts w:ascii="HelveticaNeue-Condensed" w:hAnsi="HelveticaNeue-Condensed" w:cs="HelveticaNeue-Condensed"/>
          <w:sz w:val="24"/>
          <w:szCs w:val="24"/>
        </w:rPr>
        <w:tab/>
      </w:r>
      <w:r w:rsidR="0090542C" w:rsidRPr="0090542C">
        <w:rPr>
          <w:rFonts w:ascii="HelveticaNeue-Condensed" w:hAnsi="HelveticaNeue-Condensed" w:cs="HelveticaNeue-Condensed"/>
          <w:sz w:val="24"/>
          <w:szCs w:val="24"/>
        </w:rPr>
        <w:t>• Take off contaminated clothing</w:t>
      </w:r>
    </w:p>
    <w:p w:rsidR="0090542C" w:rsidRPr="0090542C" w:rsidRDefault="00092C1F" w:rsidP="0090542C">
      <w:pPr>
        <w:autoSpaceDE w:val="0"/>
        <w:autoSpaceDN w:val="0"/>
        <w:adjustRightInd w:val="0"/>
        <w:spacing w:after="0" w:line="240" w:lineRule="auto"/>
        <w:rPr>
          <w:rFonts w:ascii="HelveticaNeue-Condensed" w:hAnsi="HelveticaNeue-Condensed" w:cs="HelveticaNeue-Condensed"/>
          <w:sz w:val="24"/>
          <w:szCs w:val="24"/>
        </w:rPr>
      </w:pPr>
      <w:proofErr w:type="gramStart"/>
      <w:r w:rsidRPr="00092C1F">
        <w:rPr>
          <w:rFonts w:ascii="HelveticaNeue-Condensed" w:hAnsi="HelveticaNeue-Condensed" w:cs="HelveticaNeue-Condensed"/>
          <w:b/>
          <w:sz w:val="24"/>
          <w:szCs w:val="24"/>
        </w:rPr>
        <w:t>OR CLOTHING</w:t>
      </w:r>
      <w:r w:rsidR="0090542C" w:rsidRPr="0090542C">
        <w:rPr>
          <w:rFonts w:ascii="HelveticaNeue-Condensed" w:hAnsi="HelveticaNeue-Condensed" w:cs="HelveticaNeue-Condensed"/>
          <w:sz w:val="24"/>
          <w:szCs w:val="24"/>
        </w:rPr>
        <w:t>.</w:t>
      </w:r>
      <w:proofErr w:type="gramEnd"/>
      <w:r>
        <w:rPr>
          <w:rFonts w:ascii="HelveticaNeue-Condensed" w:hAnsi="HelveticaNeue-Condensed" w:cs="HelveticaNeue-Condensed"/>
          <w:sz w:val="24"/>
          <w:szCs w:val="24"/>
        </w:rPr>
        <w:tab/>
      </w:r>
      <w:r w:rsidR="0090542C" w:rsidRPr="0090542C">
        <w:rPr>
          <w:rFonts w:ascii="HelveticaNeue-Condensed" w:hAnsi="HelveticaNeue-Condensed" w:cs="HelveticaNeue-Condensed"/>
          <w:sz w:val="24"/>
          <w:szCs w:val="24"/>
        </w:rPr>
        <w:t>• Rinse skin immediately with plenty of water for 15-20 minutes.</w:t>
      </w:r>
    </w:p>
    <w:p w:rsidR="0090542C" w:rsidRPr="0090542C" w:rsidRDefault="0090542C" w:rsidP="00092C1F">
      <w:pPr>
        <w:autoSpaceDE w:val="0"/>
        <w:autoSpaceDN w:val="0"/>
        <w:adjustRightInd w:val="0"/>
        <w:spacing w:after="0" w:line="240" w:lineRule="auto"/>
        <w:ind w:left="1440" w:firstLine="720"/>
        <w:rPr>
          <w:rFonts w:ascii="HelveticaNeue-Condensed" w:hAnsi="HelveticaNeue-Condensed" w:cs="HelveticaNeue-Condensed"/>
          <w:sz w:val="24"/>
          <w:szCs w:val="24"/>
        </w:rPr>
      </w:pPr>
      <w:r w:rsidRPr="0090542C">
        <w:rPr>
          <w:rFonts w:ascii="HelveticaNeue-Condensed" w:hAnsi="HelveticaNeue-Condensed" w:cs="HelveticaNeue-Condensed"/>
          <w:sz w:val="24"/>
          <w:szCs w:val="24"/>
        </w:rPr>
        <w:t>• Call a Poison Control Center or doctor for treatment advice.</w:t>
      </w:r>
    </w:p>
    <w:p w:rsidR="00092C1F" w:rsidRDefault="00092C1F" w:rsidP="0090542C">
      <w:pPr>
        <w:autoSpaceDE w:val="0"/>
        <w:autoSpaceDN w:val="0"/>
        <w:adjustRightInd w:val="0"/>
        <w:spacing w:after="0" w:line="240" w:lineRule="auto"/>
        <w:rPr>
          <w:rFonts w:ascii="HelveticaNeue-Condensed" w:hAnsi="HelveticaNeue-Condensed" w:cs="HelveticaNeue-Condensed"/>
          <w:sz w:val="24"/>
          <w:szCs w:val="24"/>
        </w:rPr>
      </w:pPr>
    </w:p>
    <w:p w:rsidR="0090542C" w:rsidRPr="0090542C" w:rsidRDefault="00092C1F" w:rsidP="00092C1F">
      <w:pPr>
        <w:autoSpaceDE w:val="0"/>
        <w:autoSpaceDN w:val="0"/>
        <w:adjustRightInd w:val="0"/>
        <w:spacing w:after="0" w:line="240" w:lineRule="auto"/>
        <w:ind w:left="2160" w:hanging="2160"/>
        <w:rPr>
          <w:rFonts w:ascii="HelveticaNeue-Condensed" w:hAnsi="HelveticaNeue-Condensed" w:cs="HelveticaNeue-Condensed"/>
          <w:sz w:val="24"/>
          <w:szCs w:val="24"/>
        </w:rPr>
      </w:pPr>
      <w:r w:rsidRPr="00092C1F">
        <w:rPr>
          <w:rFonts w:ascii="HelveticaNeue-Condensed" w:hAnsi="HelveticaNeue-Condensed" w:cs="HelveticaNeue-Condensed"/>
          <w:b/>
          <w:sz w:val="24"/>
          <w:szCs w:val="24"/>
        </w:rPr>
        <w:t>IF IN EYES</w:t>
      </w:r>
      <w:r>
        <w:rPr>
          <w:rFonts w:ascii="HelveticaNeue-Condensed" w:hAnsi="HelveticaNeue-Condensed" w:cs="HelveticaNeue-Condensed"/>
          <w:sz w:val="24"/>
          <w:szCs w:val="24"/>
        </w:rPr>
        <w:t>:</w:t>
      </w:r>
      <w:r>
        <w:rPr>
          <w:rFonts w:ascii="HelveticaNeue-Condensed" w:hAnsi="HelveticaNeue-Condensed" w:cs="HelveticaNeue-Condensed"/>
          <w:sz w:val="24"/>
          <w:szCs w:val="24"/>
        </w:rPr>
        <w:tab/>
      </w:r>
      <w:r w:rsidR="0090542C" w:rsidRPr="0090542C">
        <w:rPr>
          <w:rFonts w:ascii="HelveticaNeue-Condensed" w:hAnsi="HelveticaNeue-Condensed" w:cs="HelveticaNeue-Condensed"/>
          <w:sz w:val="24"/>
          <w:szCs w:val="24"/>
        </w:rPr>
        <w:t>• Hold eye open and rinse slowly and gently with water for 15-20 minutes.</w:t>
      </w:r>
    </w:p>
    <w:p w:rsidR="0090542C" w:rsidRPr="0090542C" w:rsidRDefault="0090542C" w:rsidP="00092C1F">
      <w:pPr>
        <w:autoSpaceDE w:val="0"/>
        <w:autoSpaceDN w:val="0"/>
        <w:adjustRightInd w:val="0"/>
        <w:spacing w:after="0" w:line="240" w:lineRule="auto"/>
        <w:ind w:left="2160"/>
        <w:rPr>
          <w:rFonts w:ascii="HelveticaNeue-Condensed" w:hAnsi="HelveticaNeue-Condensed" w:cs="HelveticaNeue-Condensed"/>
          <w:sz w:val="24"/>
          <w:szCs w:val="24"/>
        </w:rPr>
      </w:pPr>
      <w:r w:rsidRPr="0090542C">
        <w:rPr>
          <w:rFonts w:ascii="HelveticaNeue-Condensed" w:hAnsi="HelveticaNeue-Condensed" w:cs="HelveticaNeue-Condensed"/>
          <w:sz w:val="24"/>
          <w:szCs w:val="24"/>
        </w:rPr>
        <w:t>• Remove contact lenses, if present, after the first 5 minutes, then continue rinsing eye.</w:t>
      </w:r>
    </w:p>
    <w:p w:rsidR="0090542C" w:rsidRPr="0090542C" w:rsidRDefault="0090542C" w:rsidP="00092C1F">
      <w:pPr>
        <w:autoSpaceDE w:val="0"/>
        <w:autoSpaceDN w:val="0"/>
        <w:adjustRightInd w:val="0"/>
        <w:spacing w:after="0" w:line="240" w:lineRule="auto"/>
        <w:ind w:left="1440" w:firstLine="720"/>
        <w:rPr>
          <w:rFonts w:ascii="HelveticaNeue-Condensed" w:hAnsi="HelveticaNeue-Condensed" w:cs="HelveticaNeue-Condensed"/>
          <w:sz w:val="24"/>
          <w:szCs w:val="24"/>
        </w:rPr>
      </w:pPr>
      <w:r w:rsidRPr="0090542C">
        <w:rPr>
          <w:rFonts w:ascii="HelveticaNeue-Condensed" w:hAnsi="HelveticaNeue-Condensed" w:cs="HelveticaNeue-Condensed"/>
          <w:sz w:val="24"/>
          <w:szCs w:val="24"/>
        </w:rPr>
        <w:t>• Call a poison control center or doctor for treatment advice.</w:t>
      </w:r>
    </w:p>
    <w:p w:rsidR="00092C1F" w:rsidRPr="00910BE1" w:rsidRDefault="00092C1F" w:rsidP="0090542C">
      <w:pPr>
        <w:autoSpaceDE w:val="0"/>
        <w:autoSpaceDN w:val="0"/>
        <w:adjustRightInd w:val="0"/>
        <w:spacing w:after="0" w:line="240" w:lineRule="auto"/>
        <w:rPr>
          <w:rFonts w:ascii="Arial" w:hAnsi="Arial" w:cs="Arial"/>
          <w:sz w:val="24"/>
          <w:szCs w:val="24"/>
        </w:rPr>
      </w:pPr>
    </w:p>
    <w:p w:rsidR="0090542C" w:rsidRPr="0090542C" w:rsidRDefault="00092C1F" w:rsidP="00092C1F">
      <w:pPr>
        <w:autoSpaceDE w:val="0"/>
        <w:autoSpaceDN w:val="0"/>
        <w:adjustRightInd w:val="0"/>
        <w:spacing w:after="0" w:line="240" w:lineRule="auto"/>
        <w:ind w:left="2160" w:hanging="2160"/>
        <w:rPr>
          <w:rFonts w:ascii="HelveticaNeue-Condensed" w:hAnsi="HelveticaNeue-Condensed" w:cs="HelveticaNeue-Condensed"/>
          <w:sz w:val="24"/>
          <w:szCs w:val="24"/>
        </w:rPr>
      </w:pPr>
      <w:r w:rsidRPr="00092C1F">
        <w:rPr>
          <w:rFonts w:ascii="HelveticaNeue-Condensed" w:hAnsi="HelveticaNeue-Condensed" w:cs="HelveticaNeue-Condensed"/>
          <w:b/>
          <w:sz w:val="24"/>
          <w:szCs w:val="24"/>
        </w:rPr>
        <w:t>IF SWA</w:t>
      </w:r>
      <w:bookmarkStart w:id="0" w:name="_GoBack"/>
      <w:bookmarkEnd w:id="0"/>
      <w:r w:rsidRPr="00092C1F">
        <w:rPr>
          <w:rFonts w:ascii="HelveticaNeue-Condensed" w:hAnsi="HelveticaNeue-Condensed" w:cs="HelveticaNeue-Condensed"/>
          <w:b/>
          <w:sz w:val="24"/>
          <w:szCs w:val="24"/>
        </w:rPr>
        <w:t>LLOWED</w:t>
      </w:r>
      <w:r>
        <w:rPr>
          <w:rFonts w:ascii="HelveticaNeue-Condensed" w:hAnsi="HelveticaNeue-Condensed" w:cs="HelveticaNeue-Condensed"/>
          <w:sz w:val="24"/>
          <w:szCs w:val="24"/>
        </w:rPr>
        <w:tab/>
      </w:r>
      <w:r w:rsidR="0090542C" w:rsidRPr="0090542C">
        <w:rPr>
          <w:rFonts w:ascii="HelveticaNeue-Condensed" w:hAnsi="HelveticaNeue-Condensed" w:cs="HelveticaNeue-Condensed"/>
          <w:sz w:val="24"/>
          <w:szCs w:val="24"/>
        </w:rPr>
        <w:t>• Call a Poison Control Center or doctor immediately for treatment advice.</w:t>
      </w:r>
    </w:p>
    <w:p w:rsidR="0090542C" w:rsidRPr="0090542C" w:rsidRDefault="0090542C" w:rsidP="00092C1F">
      <w:pPr>
        <w:autoSpaceDE w:val="0"/>
        <w:autoSpaceDN w:val="0"/>
        <w:adjustRightInd w:val="0"/>
        <w:spacing w:after="0" w:line="240" w:lineRule="auto"/>
        <w:ind w:left="2160"/>
        <w:rPr>
          <w:rFonts w:ascii="HelveticaNeue-Condensed" w:hAnsi="HelveticaNeue-Condensed" w:cs="HelveticaNeue-Condensed"/>
          <w:sz w:val="24"/>
          <w:szCs w:val="24"/>
        </w:rPr>
      </w:pPr>
      <w:r w:rsidRPr="0090542C">
        <w:rPr>
          <w:rFonts w:ascii="HelveticaNeue-Condensed" w:hAnsi="HelveticaNeue-Condensed" w:cs="HelveticaNeue-Condensed"/>
          <w:sz w:val="24"/>
          <w:szCs w:val="24"/>
        </w:rPr>
        <w:t>• Do not induce vomiting unless told to do so by a poison control center or doctor.</w:t>
      </w:r>
    </w:p>
    <w:p w:rsidR="0090542C" w:rsidRPr="0090542C" w:rsidRDefault="0090542C" w:rsidP="00092C1F">
      <w:pPr>
        <w:autoSpaceDE w:val="0"/>
        <w:autoSpaceDN w:val="0"/>
        <w:adjustRightInd w:val="0"/>
        <w:spacing w:after="0" w:line="240" w:lineRule="auto"/>
        <w:ind w:left="1440" w:firstLine="720"/>
        <w:rPr>
          <w:rFonts w:ascii="HelveticaNeue-Condensed" w:hAnsi="HelveticaNeue-Condensed" w:cs="HelveticaNeue-Condensed"/>
          <w:sz w:val="24"/>
          <w:szCs w:val="24"/>
        </w:rPr>
      </w:pPr>
      <w:r w:rsidRPr="0090542C">
        <w:rPr>
          <w:rFonts w:ascii="HelveticaNeue-Condensed" w:hAnsi="HelveticaNeue-Condensed" w:cs="HelveticaNeue-Condensed"/>
          <w:sz w:val="24"/>
          <w:szCs w:val="24"/>
        </w:rPr>
        <w:t xml:space="preserve">• Do not give </w:t>
      </w:r>
      <w:r w:rsidRPr="0090542C">
        <w:rPr>
          <w:rFonts w:ascii="HelveticaNeue-BoldCond" w:hAnsi="HelveticaNeue-BoldCond" w:cs="HelveticaNeue-BoldCond"/>
          <w:b/>
          <w:bCs/>
          <w:sz w:val="24"/>
          <w:szCs w:val="24"/>
        </w:rPr>
        <w:t xml:space="preserve">any </w:t>
      </w:r>
      <w:r w:rsidRPr="0090542C">
        <w:rPr>
          <w:rFonts w:ascii="HelveticaNeue-Condensed" w:hAnsi="HelveticaNeue-Condensed" w:cs="HelveticaNeue-Condensed"/>
          <w:sz w:val="24"/>
          <w:szCs w:val="24"/>
        </w:rPr>
        <w:t>liquid to the person.</w:t>
      </w:r>
    </w:p>
    <w:p w:rsidR="0090542C" w:rsidRPr="0090542C" w:rsidRDefault="0090542C" w:rsidP="00092C1F">
      <w:pPr>
        <w:autoSpaceDE w:val="0"/>
        <w:autoSpaceDN w:val="0"/>
        <w:adjustRightInd w:val="0"/>
        <w:spacing w:after="0" w:line="240" w:lineRule="auto"/>
        <w:ind w:left="1440" w:firstLine="720"/>
        <w:rPr>
          <w:rFonts w:ascii="HelveticaNeue-Condensed" w:hAnsi="HelveticaNeue-Condensed" w:cs="HelveticaNeue-Condensed"/>
          <w:sz w:val="24"/>
          <w:szCs w:val="24"/>
        </w:rPr>
      </w:pPr>
      <w:r w:rsidRPr="0090542C">
        <w:rPr>
          <w:rFonts w:ascii="HelveticaNeue-Condensed" w:hAnsi="HelveticaNeue-Condensed" w:cs="HelveticaNeue-Condensed"/>
          <w:sz w:val="24"/>
          <w:szCs w:val="24"/>
        </w:rPr>
        <w:t>• Do not give anything by mouth to an unconscious person.</w:t>
      </w:r>
    </w:p>
    <w:p w:rsidR="00092C1F" w:rsidRDefault="00092C1F" w:rsidP="0090542C">
      <w:pPr>
        <w:autoSpaceDE w:val="0"/>
        <w:autoSpaceDN w:val="0"/>
        <w:adjustRightInd w:val="0"/>
        <w:spacing w:after="0" w:line="240" w:lineRule="auto"/>
        <w:rPr>
          <w:rFonts w:ascii="HelveticaNeue-Condensed" w:hAnsi="HelveticaNeue-Condensed" w:cs="HelveticaNeue-Condensed"/>
          <w:sz w:val="24"/>
          <w:szCs w:val="24"/>
        </w:rPr>
      </w:pPr>
    </w:p>
    <w:p w:rsidR="0090542C" w:rsidRDefault="0090542C" w:rsidP="0090542C">
      <w:pPr>
        <w:autoSpaceDE w:val="0"/>
        <w:autoSpaceDN w:val="0"/>
        <w:adjustRightInd w:val="0"/>
        <w:spacing w:after="0" w:line="240" w:lineRule="auto"/>
        <w:rPr>
          <w:rFonts w:ascii="HelveticaNeue-Condensed" w:hAnsi="HelveticaNeue-Condensed" w:cs="HelveticaNeue-Condensed"/>
          <w:sz w:val="24"/>
          <w:szCs w:val="24"/>
        </w:rPr>
      </w:pPr>
      <w:r w:rsidRPr="0090542C">
        <w:rPr>
          <w:rFonts w:ascii="HelveticaNeue-Condensed" w:hAnsi="HelveticaNeue-Condensed" w:cs="HelveticaNeue-Condensed"/>
          <w:sz w:val="24"/>
          <w:szCs w:val="24"/>
        </w:rPr>
        <w:t>Have the product container or label with you when calling a Poison Control Center or doctor or going for treatment. In case of</w:t>
      </w:r>
      <w:r w:rsidR="00092C1F">
        <w:rPr>
          <w:rFonts w:ascii="HelveticaNeue-Condensed" w:hAnsi="HelveticaNeue-Condensed" w:cs="HelveticaNeue-Condensed"/>
          <w:sz w:val="24"/>
          <w:szCs w:val="24"/>
        </w:rPr>
        <w:t xml:space="preserve"> </w:t>
      </w:r>
      <w:r w:rsidRPr="0090542C">
        <w:rPr>
          <w:rFonts w:ascii="HelveticaNeue-Condensed" w:hAnsi="HelveticaNeue-Condensed" w:cs="HelveticaNeue-Condensed"/>
          <w:sz w:val="24"/>
          <w:szCs w:val="24"/>
        </w:rPr>
        <w:t xml:space="preserve">medical questions, emergencies or accidents involving this product call </w:t>
      </w:r>
      <w:proofErr w:type="spellStart"/>
      <w:r w:rsidRPr="0090542C">
        <w:rPr>
          <w:rFonts w:ascii="HelveticaNeue-Condensed" w:hAnsi="HelveticaNeue-Condensed" w:cs="HelveticaNeue-Condensed"/>
          <w:sz w:val="24"/>
          <w:szCs w:val="24"/>
        </w:rPr>
        <w:t>INFOTRAC</w:t>
      </w:r>
      <w:proofErr w:type="spellEnd"/>
      <w:r w:rsidRPr="0090542C">
        <w:rPr>
          <w:rFonts w:ascii="HelveticaNeue-Condensed" w:hAnsi="HelveticaNeue-Condensed" w:cs="HelveticaNeue-Condensed"/>
          <w:sz w:val="24"/>
          <w:szCs w:val="24"/>
        </w:rPr>
        <w:t xml:space="preserve"> at (800) 535-5053.</w:t>
      </w:r>
    </w:p>
    <w:p w:rsidR="00910BE1" w:rsidRDefault="00910BE1" w:rsidP="0090542C">
      <w:pPr>
        <w:autoSpaceDE w:val="0"/>
        <w:autoSpaceDN w:val="0"/>
        <w:adjustRightInd w:val="0"/>
        <w:spacing w:after="0" w:line="240" w:lineRule="auto"/>
        <w:rPr>
          <w:rFonts w:ascii="HelveticaNeue-Condensed" w:hAnsi="HelveticaNeue-Condensed" w:cs="HelveticaNeue-Condensed"/>
          <w:sz w:val="24"/>
          <w:szCs w:val="24"/>
        </w:rPr>
      </w:pPr>
    </w:p>
    <w:p w:rsidR="00910BE1" w:rsidRPr="00910BE1" w:rsidRDefault="00910BE1" w:rsidP="0090542C">
      <w:pPr>
        <w:autoSpaceDE w:val="0"/>
        <w:autoSpaceDN w:val="0"/>
        <w:adjustRightInd w:val="0"/>
        <w:spacing w:after="0" w:line="240" w:lineRule="auto"/>
        <w:rPr>
          <w:rFonts w:ascii="Arial" w:hAnsi="Arial" w:cs="Arial"/>
          <w:sz w:val="28"/>
          <w:szCs w:val="28"/>
        </w:rPr>
      </w:pPr>
      <w:r w:rsidRPr="00910BE1">
        <w:rPr>
          <w:rFonts w:ascii="Arial" w:hAnsi="Arial" w:cs="Arial"/>
          <w:sz w:val="28"/>
          <w:szCs w:val="28"/>
        </w:rPr>
        <w:t>We are</w:t>
      </w:r>
      <w:r w:rsidRPr="00910BE1">
        <w:rPr>
          <w:rFonts w:ascii="Arial" w:hAnsi="Arial" w:cs="Arial"/>
          <w:sz w:val="28"/>
          <w:szCs w:val="28"/>
        </w:rPr>
        <w:t xml:space="preserve"> unaware of any studies showing copper </w:t>
      </w:r>
      <w:proofErr w:type="spellStart"/>
      <w:r w:rsidRPr="00910BE1">
        <w:rPr>
          <w:rFonts w:ascii="Arial" w:hAnsi="Arial" w:cs="Arial"/>
          <w:sz w:val="28"/>
          <w:szCs w:val="28"/>
        </w:rPr>
        <w:t>naphthenate</w:t>
      </w:r>
      <w:proofErr w:type="spellEnd"/>
      <w:r w:rsidRPr="00910BE1">
        <w:rPr>
          <w:rFonts w:ascii="Arial" w:hAnsi="Arial" w:cs="Arial"/>
          <w:sz w:val="28"/>
          <w:szCs w:val="28"/>
        </w:rPr>
        <w:t xml:space="preserve"> is carcinogenic, and it is not listed as an OSHA select carcinogen like several other competitive wood preservatives (arsenicals, creosote and pentachlorophenol) are.  I am also unfamiliar with any study showing DNA damage in cows; I know a report found several cows had died after eating some wood pole remedial treatment paste containing sodium fluoride and copper </w:t>
      </w:r>
      <w:proofErr w:type="spellStart"/>
      <w:r w:rsidRPr="00910BE1">
        <w:rPr>
          <w:rFonts w:ascii="Arial" w:hAnsi="Arial" w:cs="Arial"/>
          <w:sz w:val="28"/>
          <w:szCs w:val="28"/>
        </w:rPr>
        <w:t>naphthenate</w:t>
      </w:r>
      <w:proofErr w:type="spellEnd"/>
      <w:r w:rsidRPr="00910BE1">
        <w:rPr>
          <w:rFonts w:ascii="Arial" w:hAnsi="Arial" w:cs="Arial"/>
          <w:sz w:val="28"/>
          <w:szCs w:val="28"/>
        </w:rPr>
        <w:t xml:space="preserve">, but the actual cause of death was attributed to the sodium fluoride.  The EPA routinely reviews data on the dietary, drinking water, occupational and ecological risks posed by exposure to pesticides, including copper </w:t>
      </w:r>
      <w:proofErr w:type="spellStart"/>
      <w:r w:rsidRPr="00910BE1">
        <w:rPr>
          <w:rFonts w:ascii="Arial" w:hAnsi="Arial" w:cs="Arial"/>
          <w:sz w:val="28"/>
          <w:szCs w:val="28"/>
        </w:rPr>
        <w:t>naphthenate</w:t>
      </w:r>
      <w:proofErr w:type="spellEnd"/>
      <w:r w:rsidRPr="00910BE1">
        <w:rPr>
          <w:rFonts w:ascii="Arial" w:hAnsi="Arial" w:cs="Arial"/>
          <w:sz w:val="28"/>
          <w:szCs w:val="28"/>
        </w:rPr>
        <w:t xml:space="preserve">.  In their most recent review in 2007, EPA determined that no unreasonable risks are associated with the use of copper </w:t>
      </w:r>
      <w:proofErr w:type="spellStart"/>
      <w:r w:rsidRPr="00910BE1">
        <w:rPr>
          <w:rFonts w:ascii="Arial" w:hAnsi="Arial" w:cs="Arial"/>
          <w:sz w:val="28"/>
          <w:szCs w:val="28"/>
        </w:rPr>
        <w:t>naphthenate</w:t>
      </w:r>
      <w:proofErr w:type="spellEnd"/>
      <w:r w:rsidRPr="00910BE1">
        <w:rPr>
          <w:rFonts w:ascii="Arial" w:hAnsi="Arial" w:cs="Arial"/>
          <w:sz w:val="28"/>
          <w:szCs w:val="28"/>
        </w:rPr>
        <w:t xml:space="preserve"> as currently labelled.</w:t>
      </w:r>
    </w:p>
    <w:sectPr w:rsidR="00910BE1" w:rsidRPr="00910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Condensed">
    <w:panose1 w:val="00000000000000000000"/>
    <w:charset w:val="00"/>
    <w:family w:val="swiss"/>
    <w:notTrueType/>
    <w:pitch w:val="default"/>
    <w:sig w:usb0="00000003" w:usb1="00000000" w:usb2="00000000" w:usb3="00000000" w:csb0="00000001" w:csb1="00000000"/>
  </w:font>
  <w:font w:name="HelveticaNeue-HeavyCond">
    <w:panose1 w:val="00000000000000000000"/>
    <w:charset w:val="00"/>
    <w:family w:val="swiss"/>
    <w:notTrueType/>
    <w:pitch w:val="default"/>
    <w:sig w:usb0="00000003" w:usb1="00000000" w:usb2="00000000" w:usb3="00000000" w:csb0="00000001" w:csb1="00000000"/>
  </w:font>
  <w:font w:name="HelveticaNeue-Bold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83"/>
    <w:rsid w:val="00092C1F"/>
    <w:rsid w:val="000A7012"/>
    <w:rsid w:val="00206066"/>
    <w:rsid w:val="002144B7"/>
    <w:rsid w:val="002734F4"/>
    <w:rsid w:val="00284FF7"/>
    <w:rsid w:val="004E6AC4"/>
    <w:rsid w:val="005C5983"/>
    <w:rsid w:val="00811C13"/>
    <w:rsid w:val="0090542C"/>
    <w:rsid w:val="00910BE1"/>
    <w:rsid w:val="00D14060"/>
    <w:rsid w:val="00E7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972348">
      <w:bodyDiv w:val="1"/>
      <w:marLeft w:val="0"/>
      <w:marRight w:val="0"/>
      <w:marTop w:val="0"/>
      <w:marBottom w:val="0"/>
      <w:divBdr>
        <w:top w:val="none" w:sz="0" w:space="0" w:color="auto"/>
        <w:left w:val="none" w:sz="0" w:space="0" w:color="auto"/>
        <w:bottom w:val="none" w:sz="0" w:space="0" w:color="auto"/>
        <w:right w:val="none" w:sz="0" w:space="0" w:color="auto"/>
      </w:divBdr>
    </w:div>
    <w:div w:id="204814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2017-03-14T16:47:00Z</dcterms:created>
  <dcterms:modified xsi:type="dcterms:W3CDTF">2017-06-28T18:41:00Z</dcterms:modified>
</cp:coreProperties>
</file>