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910"/>
        <w:gridCol w:w="4170"/>
      </w:tblGrid>
      <w:tr w:rsidR="00856C35" w:rsidRPr="00A76D98" w:rsidTr="00856C35">
        <w:tc>
          <w:tcPr>
            <w:tcW w:w="4428" w:type="dxa"/>
          </w:tcPr>
          <w:p w:rsidR="00856C35" w:rsidRDefault="00A76D98" w:rsidP="00856C35">
            <w:bookmarkStart w:id="0" w:name="_GoBack"/>
            <w:bookmarkEnd w:id="0"/>
            <w:r>
              <w:rPr>
                <w:noProof/>
              </w:rPr>
              <w:drawing>
                <wp:inline distT="0" distB="0" distL="0" distR="0" wp14:anchorId="44E8A32E" wp14:editId="2BC90669">
                  <wp:extent cx="3752850" cy="876300"/>
                  <wp:effectExtent l="0" t="0" r="0" b="0"/>
                  <wp:docPr id="1" name="Picture 1" descr="C:\Users\woodychit\AppData\Local\Microsoft\Windows\INetCache\Content.Outlook\8SKFQ37G\IWS_logo_rgb.png"/>
                  <wp:cNvGraphicFramePr/>
                  <a:graphic xmlns:a="http://schemas.openxmlformats.org/drawingml/2006/main">
                    <a:graphicData uri="http://schemas.openxmlformats.org/drawingml/2006/picture">
                      <pic:pic xmlns:pic="http://schemas.openxmlformats.org/drawingml/2006/picture">
                        <pic:nvPicPr>
                          <pic:cNvPr id="1" name="Picture 1" descr="C:\Users\woodychit\AppData\Local\Microsoft\Windows\INetCache\Content.Outlook\8SKFQ37G\IWS_logo_rg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876300"/>
                          </a:xfrm>
                          <a:prstGeom prst="rect">
                            <a:avLst/>
                          </a:prstGeom>
                          <a:noFill/>
                          <a:ln>
                            <a:noFill/>
                          </a:ln>
                        </pic:spPr>
                      </pic:pic>
                    </a:graphicData>
                  </a:graphic>
                </wp:inline>
              </w:drawing>
            </w:r>
          </w:p>
        </w:tc>
        <w:tc>
          <w:tcPr>
            <w:tcW w:w="4428" w:type="dxa"/>
          </w:tcPr>
          <w:p w:rsidR="00A76D98" w:rsidRDefault="00A76D98" w:rsidP="00856C35">
            <w:pPr>
              <w:pStyle w:val="CompanyName"/>
              <w:rPr>
                <w:sz w:val="24"/>
              </w:rPr>
            </w:pPr>
            <w:r w:rsidRPr="00A76D98">
              <w:rPr>
                <w:sz w:val="24"/>
              </w:rPr>
              <w:t>2632 Foothill Blvd. Ste</w:t>
            </w:r>
            <w:r>
              <w:rPr>
                <w:sz w:val="24"/>
              </w:rPr>
              <w:t>.</w:t>
            </w:r>
            <w:r w:rsidRPr="00A76D98">
              <w:rPr>
                <w:sz w:val="24"/>
              </w:rPr>
              <w:t xml:space="preserve"> 106</w:t>
            </w:r>
          </w:p>
          <w:p w:rsidR="00A76D98" w:rsidRDefault="00A76D98" w:rsidP="00A76D98">
            <w:pPr>
              <w:tabs>
                <w:tab w:val="left" w:pos="1095"/>
              </w:tabs>
            </w:pPr>
            <w:r>
              <w:tab/>
              <w:t xml:space="preserve">Rock Springs, WY 82901 </w:t>
            </w:r>
          </w:p>
          <w:p w:rsidR="00856C35" w:rsidRDefault="00A76D98" w:rsidP="00A76D98">
            <w:pPr>
              <w:tabs>
                <w:tab w:val="left" w:pos="1095"/>
              </w:tabs>
            </w:pPr>
            <w:r>
              <w:t xml:space="preserve">                     Phone: 307-389-1501</w:t>
            </w:r>
          </w:p>
          <w:p w:rsidR="00A76D98" w:rsidRDefault="00A76D98" w:rsidP="00A76D98">
            <w:pPr>
              <w:tabs>
                <w:tab w:val="left" w:pos="1095"/>
              </w:tabs>
            </w:pPr>
            <w:r>
              <w:t xml:space="preserve">                     Fax: 307-224-6605</w:t>
            </w:r>
          </w:p>
          <w:p w:rsidR="00A76D98" w:rsidRPr="00A76D98" w:rsidRDefault="00A76D98" w:rsidP="00A76D98">
            <w:pPr>
              <w:tabs>
                <w:tab w:val="left" w:pos="1095"/>
              </w:tabs>
            </w:pPr>
          </w:p>
        </w:tc>
      </w:tr>
      <w:tr w:rsidR="00A76D98" w:rsidRPr="00A76D98" w:rsidTr="00856C35">
        <w:tc>
          <w:tcPr>
            <w:tcW w:w="4428" w:type="dxa"/>
          </w:tcPr>
          <w:p w:rsidR="00A76D98" w:rsidRDefault="00A76D98" w:rsidP="00856C35">
            <w:pPr>
              <w:rPr>
                <w:noProof/>
              </w:rPr>
            </w:pPr>
            <w:r>
              <w:rPr>
                <w:noProof/>
              </w:rPr>
              <w:t xml:space="preserve"> </w:t>
            </w:r>
          </w:p>
        </w:tc>
        <w:tc>
          <w:tcPr>
            <w:tcW w:w="4428" w:type="dxa"/>
          </w:tcPr>
          <w:p w:rsidR="00A76D98" w:rsidRPr="00A76D98" w:rsidRDefault="00A76D98" w:rsidP="00856C35">
            <w:pPr>
              <w:pStyle w:val="CompanyName"/>
              <w:rPr>
                <w:sz w:val="24"/>
              </w:rPr>
            </w:pP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EC129E">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EC129E">
              <w:fldChar w:fldCharType="separate"/>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C129E">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C129E">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C129E">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C129E">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C129E">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C129E">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C129E">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C129E">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C129E">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C129E">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052AA">
        <w:trPr>
          <w:trHeight w:val="288"/>
        </w:trPr>
        <w:tc>
          <w:tcPr>
            <w:tcW w:w="792" w:type="dxa"/>
            <w:vAlign w:val="bottom"/>
          </w:tcPr>
          <w:p w:rsidR="00250014" w:rsidRPr="005114CE" w:rsidRDefault="00250014" w:rsidP="00490804">
            <w:r w:rsidRPr="005114CE">
              <w:t>From:</w:t>
            </w:r>
            <w:r w:rsidR="00C543B0">
              <w:t xml:space="preserve">     </w:t>
            </w:r>
          </w:p>
        </w:tc>
        <w:tc>
          <w:tcPr>
            <w:tcW w:w="958" w:type="dxa"/>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C129E">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C129E">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vAlign w:val="bottom"/>
          </w:tcPr>
          <w:p w:rsidR="00250014" w:rsidRPr="005114CE" w:rsidRDefault="00C543B0" w:rsidP="00617C65">
            <w:pPr>
              <w:pStyle w:val="FieldText"/>
            </w:pPr>
            <w:r>
              <w:t>___________________________</w:t>
            </w:r>
          </w:p>
        </w:tc>
      </w:tr>
      <w:tr w:rsidR="00C543B0" w:rsidRPr="00613129" w:rsidTr="00B052AA">
        <w:trPr>
          <w:trHeight w:val="288"/>
        </w:trPr>
        <w:tc>
          <w:tcPr>
            <w:tcW w:w="792" w:type="dxa"/>
            <w:vAlign w:val="bottom"/>
          </w:tcPr>
          <w:p w:rsidR="00C543B0" w:rsidRPr="005114CE" w:rsidRDefault="00C543B0" w:rsidP="00490804"/>
        </w:tc>
        <w:tc>
          <w:tcPr>
            <w:tcW w:w="958" w:type="dxa"/>
            <w:vAlign w:val="bottom"/>
          </w:tcPr>
          <w:p w:rsidR="00C543B0" w:rsidRPr="005114CE" w:rsidRDefault="00C543B0" w:rsidP="00617C65">
            <w:pPr>
              <w:pStyle w:val="FieldText"/>
            </w:pPr>
          </w:p>
        </w:tc>
        <w:tc>
          <w:tcPr>
            <w:tcW w:w="512" w:type="dxa"/>
            <w:vAlign w:val="bottom"/>
          </w:tcPr>
          <w:p w:rsidR="00C543B0" w:rsidRPr="005114CE" w:rsidRDefault="00C543B0" w:rsidP="00490804">
            <w:pPr>
              <w:pStyle w:val="Heading4"/>
            </w:pPr>
          </w:p>
        </w:tc>
        <w:tc>
          <w:tcPr>
            <w:tcW w:w="1006" w:type="dxa"/>
            <w:vAlign w:val="bottom"/>
          </w:tcPr>
          <w:p w:rsidR="00C543B0" w:rsidRPr="005114CE" w:rsidRDefault="00C543B0" w:rsidP="00617C65">
            <w:pPr>
              <w:pStyle w:val="FieldText"/>
            </w:pPr>
          </w:p>
        </w:tc>
        <w:tc>
          <w:tcPr>
            <w:tcW w:w="1756" w:type="dxa"/>
            <w:vAlign w:val="bottom"/>
          </w:tcPr>
          <w:p w:rsidR="00C543B0" w:rsidRPr="005114CE" w:rsidRDefault="00C543B0" w:rsidP="00490804">
            <w:pPr>
              <w:pStyle w:val="Heading4"/>
            </w:pPr>
          </w:p>
        </w:tc>
        <w:tc>
          <w:tcPr>
            <w:tcW w:w="674" w:type="dxa"/>
            <w:vAlign w:val="bottom"/>
          </w:tcPr>
          <w:p w:rsidR="00C543B0" w:rsidRDefault="00C543B0" w:rsidP="00490804">
            <w:pPr>
              <w:pStyle w:val="Checkbox"/>
            </w:pPr>
          </w:p>
        </w:tc>
        <w:tc>
          <w:tcPr>
            <w:tcW w:w="602" w:type="dxa"/>
            <w:vAlign w:val="bottom"/>
          </w:tcPr>
          <w:p w:rsidR="00C543B0" w:rsidRDefault="00C543B0" w:rsidP="00490804">
            <w:pPr>
              <w:pStyle w:val="Checkbox"/>
            </w:pPr>
          </w:p>
        </w:tc>
        <w:tc>
          <w:tcPr>
            <w:tcW w:w="917" w:type="dxa"/>
            <w:vAlign w:val="bottom"/>
          </w:tcPr>
          <w:p w:rsidR="00C543B0" w:rsidRPr="005114CE" w:rsidRDefault="00C543B0" w:rsidP="00490804">
            <w:pPr>
              <w:pStyle w:val="Heading4"/>
            </w:pPr>
          </w:p>
        </w:tc>
        <w:tc>
          <w:tcPr>
            <w:tcW w:w="2863" w:type="dxa"/>
            <w:vAlign w:val="bottom"/>
          </w:tcPr>
          <w:p w:rsidR="00C543B0" w:rsidRPr="005114CE" w:rsidRDefault="00C543B0" w:rsidP="00617C65">
            <w:pPr>
              <w:pStyle w:val="FieldText"/>
            </w:pPr>
          </w:p>
        </w:tc>
      </w:tr>
      <w:tr w:rsidR="00B052AA" w:rsidRPr="00613129" w:rsidTr="00BC07E3">
        <w:trPr>
          <w:trHeight w:val="288"/>
        </w:trPr>
        <w:tc>
          <w:tcPr>
            <w:tcW w:w="792" w:type="dxa"/>
            <w:vAlign w:val="bottom"/>
          </w:tcPr>
          <w:p w:rsidR="00B052AA" w:rsidRDefault="00B052AA" w:rsidP="00490804"/>
          <w:p w:rsidR="00B052AA" w:rsidRPr="005114CE" w:rsidRDefault="00B052AA" w:rsidP="00490804"/>
        </w:tc>
        <w:tc>
          <w:tcPr>
            <w:tcW w:w="958" w:type="dxa"/>
            <w:tcBorders>
              <w:bottom w:val="single" w:sz="4" w:space="0" w:color="auto"/>
            </w:tcBorders>
            <w:vAlign w:val="bottom"/>
          </w:tcPr>
          <w:p w:rsidR="00B052AA" w:rsidRPr="005114CE" w:rsidRDefault="00B052AA" w:rsidP="00617C65">
            <w:pPr>
              <w:pStyle w:val="FieldText"/>
            </w:pPr>
          </w:p>
        </w:tc>
        <w:tc>
          <w:tcPr>
            <w:tcW w:w="512" w:type="dxa"/>
            <w:vAlign w:val="bottom"/>
          </w:tcPr>
          <w:p w:rsidR="00B052AA" w:rsidRPr="005114CE" w:rsidRDefault="00B052AA" w:rsidP="00490804">
            <w:pPr>
              <w:pStyle w:val="Heading4"/>
            </w:pPr>
          </w:p>
        </w:tc>
        <w:tc>
          <w:tcPr>
            <w:tcW w:w="1006" w:type="dxa"/>
            <w:tcBorders>
              <w:bottom w:val="single" w:sz="4" w:space="0" w:color="auto"/>
            </w:tcBorders>
            <w:vAlign w:val="bottom"/>
          </w:tcPr>
          <w:p w:rsidR="00B052AA" w:rsidRPr="005114CE" w:rsidRDefault="00B052AA" w:rsidP="00617C65">
            <w:pPr>
              <w:pStyle w:val="FieldText"/>
            </w:pPr>
          </w:p>
        </w:tc>
        <w:tc>
          <w:tcPr>
            <w:tcW w:w="1756" w:type="dxa"/>
            <w:vAlign w:val="bottom"/>
          </w:tcPr>
          <w:p w:rsidR="00B052AA" w:rsidRPr="005114CE" w:rsidRDefault="00B052AA" w:rsidP="00490804">
            <w:pPr>
              <w:pStyle w:val="Heading4"/>
            </w:pPr>
          </w:p>
        </w:tc>
        <w:tc>
          <w:tcPr>
            <w:tcW w:w="674" w:type="dxa"/>
            <w:vAlign w:val="bottom"/>
          </w:tcPr>
          <w:p w:rsidR="00B052AA" w:rsidRDefault="00B052AA" w:rsidP="00490804">
            <w:pPr>
              <w:pStyle w:val="Checkbox"/>
            </w:pPr>
          </w:p>
        </w:tc>
        <w:tc>
          <w:tcPr>
            <w:tcW w:w="602" w:type="dxa"/>
            <w:vAlign w:val="bottom"/>
          </w:tcPr>
          <w:p w:rsidR="00B052AA" w:rsidRDefault="00B052AA" w:rsidP="00490804">
            <w:pPr>
              <w:pStyle w:val="Checkbox"/>
            </w:pPr>
          </w:p>
        </w:tc>
        <w:tc>
          <w:tcPr>
            <w:tcW w:w="917" w:type="dxa"/>
            <w:vAlign w:val="bottom"/>
          </w:tcPr>
          <w:p w:rsidR="00B052AA" w:rsidRPr="005114CE" w:rsidRDefault="00B052AA" w:rsidP="00490804">
            <w:pPr>
              <w:pStyle w:val="Heading4"/>
            </w:pPr>
          </w:p>
        </w:tc>
        <w:tc>
          <w:tcPr>
            <w:tcW w:w="2863" w:type="dxa"/>
            <w:tcBorders>
              <w:bottom w:val="single" w:sz="4" w:space="0" w:color="auto"/>
            </w:tcBorders>
            <w:vAlign w:val="bottom"/>
          </w:tcPr>
          <w:p w:rsidR="00B052AA" w:rsidRPr="005114CE" w:rsidRDefault="00B052AA" w:rsidP="00617C65">
            <w:pPr>
              <w:pStyle w:val="FieldText"/>
            </w:pPr>
          </w:p>
        </w:tc>
      </w:tr>
    </w:tbl>
    <w:p w:rsidR="00330050" w:rsidRDefault="00330050" w:rsidP="00330050">
      <w:pPr>
        <w:pStyle w:val="Heading2"/>
      </w:pPr>
      <w:r>
        <w:lastRenderedPageBreak/>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EC129E">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EC129E">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C129E">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C129E">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lastRenderedPageBreak/>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C129E">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C129E">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FB57C8" w:rsidRDefault="00FB57C8" w:rsidP="00FB57C8">
      <w:pPr>
        <w:pStyle w:val="Heading2"/>
        <w:jc w:val="left"/>
      </w:pPr>
      <w:r>
        <w:t xml:space="preserve">                                                          Additional Information</w:t>
      </w:r>
    </w:p>
    <w:p w:rsidR="00FB57C8" w:rsidRDefault="00FB57C8" w:rsidP="00FB57C8">
      <w:pPr>
        <w:pBdr>
          <w:top w:val="single" w:sz="12" w:space="1" w:color="auto"/>
          <w:bottom w:val="single" w:sz="12" w:space="1" w:color="auto"/>
        </w:pBdr>
      </w:pPr>
    </w:p>
    <w:p w:rsidR="00FB57C8" w:rsidRDefault="00FB57C8" w:rsidP="00FB57C8">
      <w:pPr>
        <w:pBdr>
          <w:bottom w:val="single" w:sz="12" w:space="1" w:color="auto"/>
          <w:between w:val="single" w:sz="12" w:space="1" w:color="auto"/>
        </w:pBdr>
      </w:pPr>
    </w:p>
    <w:p w:rsidR="00FB57C8" w:rsidRDefault="00FB57C8" w:rsidP="00FB57C8">
      <w:pPr>
        <w:pBdr>
          <w:bottom w:val="single" w:sz="12" w:space="1" w:color="auto"/>
          <w:between w:val="single" w:sz="12" w:space="1" w:color="auto"/>
        </w:pBdr>
      </w:pPr>
    </w:p>
    <w:p w:rsidR="00FB57C8" w:rsidRDefault="00FB57C8" w:rsidP="00FB57C8"/>
    <w:p w:rsidR="00FB57C8" w:rsidRPr="00FB57C8" w:rsidRDefault="00FB57C8" w:rsidP="00FB57C8">
      <w:r>
        <w:t>______________________________________________________________________________________________</w:t>
      </w:r>
    </w:p>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Default="00871876" w:rsidP="00490804">
      <w:pPr>
        <w:pStyle w:val="Italic"/>
      </w:pPr>
      <w:r w:rsidRPr="005114CE">
        <w:t>If this application leads to employment, I understand that false or misleading information in my application or interview may result in my release.</w:t>
      </w:r>
    </w:p>
    <w:p w:rsidR="00FB57C8" w:rsidRDefault="00FB57C8" w:rsidP="00490804">
      <w:pPr>
        <w:pStyle w:val="Italic"/>
      </w:pPr>
      <w:r>
        <w:t xml:space="preserve">This application for employment shall be considered active for a period </w:t>
      </w:r>
      <w:r w:rsidR="004A117D">
        <w:t xml:space="preserve">of time not to exceed </w:t>
      </w:r>
      <w:r>
        <w:t>45 days</w:t>
      </w:r>
      <w:r w:rsidR="004A117D">
        <w:t>. Any applicant wishing to be considered for employment beyond this time period should inquire as to whether or not applications are being accepted at the time.</w:t>
      </w:r>
    </w:p>
    <w:p w:rsidR="004A117D" w:rsidRDefault="004A117D" w:rsidP="00490804">
      <w:pPr>
        <w:pStyle w:val="Italic"/>
      </w:pPr>
      <w:r>
        <w:t>Integrated Well Services, Inc. will provide pre-employment drug testing for all employees. If an employee does not fulfill 90 days of employment Integrated Well Services</w:t>
      </w:r>
      <w:r w:rsidR="00A177CA">
        <w:t>, Inc.</w:t>
      </w:r>
      <w:r>
        <w:t xml:space="preserve"> will be compensated by a payroll deduction for the price of the drug test.</w:t>
      </w:r>
      <w:r>
        <w:tab/>
      </w:r>
    </w:p>
    <w:p w:rsidR="007D705C" w:rsidRDefault="007D705C" w:rsidP="00490804">
      <w:pPr>
        <w:pStyle w:val="Italic"/>
      </w:pPr>
      <w:r>
        <w:t>I hereby understand and acknowledge that unless otherwise defined by applicable law, any employment relationship with this organization is of “at will” nature which means that Employees may resign at any time and the Employer may discharge Employees at any time with or without cause. It is further understood that this “at will” employment relationship may not be changed by any written or by conduct unless such change is specifically acknowledged in writing by an authorized executive of this organization.</w:t>
      </w:r>
    </w:p>
    <w:p w:rsidR="00A177CA" w:rsidRDefault="00A177CA" w:rsidP="00490804">
      <w:pPr>
        <w:pStyle w:val="Italic"/>
      </w:pPr>
      <w:r>
        <w:t>I have read and understand all of the above information, including that if I do not fulfill 90 days of employment, the cost of the drug test will be deducted from my paycheck.</w:t>
      </w:r>
    </w:p>
    <w:p w:rsidR="00A177CA" w:rsidRDefault="00A177CA" w:rsidP="00490804">
      <w:pPr>
        <w:pStyle w:val="Italic"/>
      </w:pPr>
    </w:p>
    <w:p w:rsidR="00A177CA" w:rsidRPr="00871876" w:rsidRDefault="00A177CA"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Pr="004E34C6" w:rsidRDefault="005F6E87" w:rsidP="004E34C6"/>
    <w:sectPr w:rsidR="005F6E87" w:rsidRPr="004E34C6" w:rsidSect="0006559B">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29E" w:rsidRDefault="00EC129E" w:rsidP="00176E67">
      <w:r>
        <w:separator/>
      </w:r>
    </w:p>
  </w:endnote>
  <w:endnote w:type="continuationSeparator" w:id="0">
    <w:p w:rsidR="00EC129E" w:rsidRDefault="00EC129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9B" w:rsidRDefault="00065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186125"/>
      <w:docPartObj>
        <w:docPartGallery w:val="Page Numbers (Bottom of Page)"/>
        <w:docPartUnique/>
      </w:docPartObj>
    </w:sdtPr>
    <w:sdtEndPr/>
    <w:sdtContent>
      <w:p w:rsidR="00176E67" w:rsidRDefault="00490DF9">
        <w:pPr>
          <w:pStyle w:val="Footer"/>
          <w:jc w:val="center"/>
        </w:pPr>
        <w:r>
          <w:fldChar w:fldCharType="begin"/>
        </w:r>
        <w:r>
          <w:instrText xml:space="preserve"> PAGE   \* MERGEFORMAT </w:instrText>
        </w:r>
        <w:r>
          <w:fldChar w:fldCharType="separate"/>
        </w:r>
        <w:r w:rsidR="00A14C7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9B" w:rsidRDefault="00065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29E" w:rsidRDefault="00EC129E" w:rsidP="00176E67">
      <w:r>
        <w:separator/>
      </w:r>
    </w:p>
  </w:footnote>
  <w:footnote w:type="continuationSeparator" w:id="0">
    <w:p w:rsidR="00EC129E" w:rsidRDefault="00EC129E"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9B" w:rsidRDefault="00065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9B" w:rsidRDefault="00065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9B" w:rsidRDefault="00065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DB"/>
    <w:rsid w:val="000071F7"/>
    <w:rsid w:val="00010B00"/>
    <w:rsid w:val="0002798A"/>
    <w:rsid w:val="0006559B"/>
    <w:rsid w:val="00083002"/>
    <w:rsid w:val="00087B85"/>
    <w:rsid w:val="000A01F1"/>
    <w:rsid w:val="000C1163"/>
    <w:rsid w:val="000C797A"/>
    <w:rsid w:val="000D2539"/>
    <w:rsid w:val="000D2BB8"/>
    <w:rsid w:val="000F2DF4"/>
    <w:rsid w:val="000F6783"/>
    <w:rsid w:val="00120C95"/>
    <w:rsid w:val="0014663E"/>
    <w:rsid w:val="00174E77"/>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90DF9"/>
    <w:rsid w:val="004A117D"/>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D705C"/>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6DB"/>
    <w:rsid w:val="00997A3E"/>
    <w:rsid w:val="009A12D5"/>
    <w:rsid w:val="009A4EA3"/>
    <w:rsid w:val="009A55DC"/>
    <w:rsid w:val="009C220D"/>
    <w:rsid w:val="00A14C77"/>
    <w:rsid w:val="00A177CA"/>
    <w:rsid w:val="00A211B2"/>
    <w:rsid w:val="00A2727E"/>
    <w:rsid w:val="00A35524"/>
    <w:rsid w:val="00A60C9E"/>
    <w:rsid w:val="00A74F99"/>
    <w:rsid w:val="00A76D98"/>
    <w:rsid w:val="00A82BA3"/>
    <w:rsid w:val="00A94ACC"/>
    <w:rsid w:val="00AA2EA7"/>
    <w:rsid w:val="00AE4D07"/>
    <w:rsid w:val="00AE6FA4"/>
    <w:rsid w:val="00B03907"/>
    <w:rsid w:val="00B052AA"/>
    <w:rsid w:val="00B11811"/>
    <w:rsid w:val="00B311E1"/>
    <w:rsid w:val="00B4735C"/>
    <w:rsid w:val="00B579DF"/>
    <w:rsid w:val="00B87423"/>
    <w:rsid w:val="00B90EC2"/>
    <w:rsid w:val="00BA268F"/>
    <w:rsid w:val="00BC07E3"/>
    <w:rsid w:val="00C079CA"/>
    <w:rsid w:val="00C45FDA"/>
    <w:rsid w:val="00C543B0"/>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129E"/>
    <w:rsid w:val="00EC42A3"/>
    <w:rsid w:val="00F83033"/>
    <w:rsid w:val="00F966AA"/>
    <w:rsid w:val="00FB538F"/>
    <w:rsid w:val="00FB57C8"/>
    <w:rsid w:val="00FC3071"/>
    <w:rsid w:val="00FD5902"/>
    <w:rsid w:val="00FF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E8D0D75-2469-48E2-B009-761268A4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_000\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Vickie Haggit</dc:creator>
  <cp:keywords/>
  <cp:lastModifiedBy>Jerry Chitwood</cp:lastModifiedBy>
  <cp:revision>2</cp:revision>
  <cp:lastPrinted>2015-11-23T22:21:00Z</cp:lastPrinted>
  <dcterms:created xsi:type="dcterms:W3CDTF">2015-12-09T16:21:00Z</dcterms:created>
  <dcterms:modified xsi:type="dcterms:W3CDTF">2015-12-09T16:21:00Z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