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r>
        <w:drawing>
          <wp:anchor distT="152400" distB="152400" distL="152400" distR="152400" simplePos="0" relativeHeight="251659264" behindDoc="0" locked="0" layoutInCell="1" allowOverlap="1">
            <wp:simplePos x="0" y="0"/>
            <wp:positionH relativeFrom="page">
              <wp:posOffset>1001357</wp:posOffset>
            </wp:positionH>
            <wp:positionV relativeFrom="page">
              <wp:posOffset>494418</wp:posOffset>
            </wp:positionV>
            <wp:extent cx="852142" cy="852142"/>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Signaturelogo.jpg"/>
                    <pic:cNvPicPr>
                      <a:picLocks noChangeAspect="1"/>
                    </pic:cNvPicPr>
                  </pic:nvPicPr>
                  <pic:blipFill>
                    <a:blip r:embed="rId4">
                      <a:extLst/>
                    </a:blip>
                    <a:stretch>
                      <a:fillRect/>
                    </a:stretch>
                  </pic:blipFill>
                  <pic:spPr>
                    <a:xfrm>
                      <a:off x="0" y="0"/>
                      <a:ext cx="852142" cy="852142"/>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0" locked="0" layoutInCell="1" allowOverlap="1">
                <wp:simplePos x="0" y="0"/>
                <wp:positionH relativeFrom="page">
                  <wp:posOffset>5074468</wp:posOffset>
                </wp:positionH>
                <wp:positionV relativeFrom="page">
                  <wp:posOffset>494418</wp:posOffset>
                </wp:positionV>
                <wp:extent cx="1887334" cy="1153571"/>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microsoft.com/office/word/2010/wordprocessingShape">
                    <wps:wsp>
                      <wps:cNvSpPr txBox="1"/>
                      <wps:spPr>
                        <a:xfrm>
                          <a:off x="0" y="0"/>
                          <a:ext cx="1887334" cy="1153571"/>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 xml:space="preserve">Maria N. Silva </w:t>
                            </w:r>
                          </w:p>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Fire Chief</w:t>
                            </w:r>
                          </w:p>
                          <w:p>
                            <w:pPr>
                              <w:pStyle w:val="Body"/>
                              <w:jc w:val="right"/>
                              <w:rPr>
                                <w:rFonts w:ascii="Charter" w:cs="Charter" w:hAnsi="Charter" w:eastAsia="Charter"/>
                                <w:b w:val="1"/>
                                <w:bCs w:val="1"/>
                                <w:color w:val="004c7f"/>
                                <w:sz w:val="20"/>
                                <w:szCs w:val="20"/>
                              </w:rPr>
                            </w:pPr>
                            <w:r>
                              <w:rPr>
                                <w:rFonts w:ascii="Charter" w:cs="Charter" w:hAnsi="Charter" w:eastAsia="Charter"/>
                                <w:b w:val="1"/>
                                <w:bCs w:val="1"/>
                                <w:color w:val="004c7f"/>
                                <w:sz w:val="20"/>
                                <w:szCs w:val="20"/>
                              </w:rPr>
                            </w:r>
                          </w:p>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Christopher J. Wilfong</w:t>
                            </w:r>
                          </w:p>
                          <w:p>
                            <w:pPr>
                              <w:pStyle w:val="Body"/>
                              <w:jc w:val="right"/>
                            </w:pPr>
                            <w:r>
                              <w:rPr>
                                <w:rFonts w:ascii="Charter" w:hAnsi="Charter"/>
                                <w:b w:val="1"/>
                                <w:bCs w:val="1"/>
                                <w:color w:val="004c7f"/>
                                <w:sz w:val="20"/>
                                <w:szCs w:val="20"/>
                                <w:rtl w:val="0"/>
                                <w:lang w:val="en-US"/>
                              </w:rPr>
                              <w:t xml:space="preserve">Deputy Fire Chief </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399.6pt;margin-top:38.9pt;width:148.6pt;height:90.8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 xml:space="preserve">Maria N. Silva </w:t>
                      </w:r>
                    </w:p>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Fire Chief</w:t>
                      </w:r>
                    </w:p>
                    <w:p>
                      <w:pPr>
                        <w:pStyle w:val="Body"/>
                        <w:jc w:val="right"/>
                        <w:rPr>
                          <w:rFonts w:ascii="Charter" w:cs="Charter" w:hAnsi="Charter" w:eastAsia="Charter"/>
                          <w:b w:val="1"/>
                          <w:bCs w:val="1"/>
                          <w:color w:val="004c7f"/>
                          <w:sz w:val="20"/>
                          <w:szCs w:val="20"/>
                        </w:rPr>
                      </w:pPr>
                      <w:r>
                        <w:rPr>
                          <w:rFonts w:ascii="Charter" w:cs="Charter" w:hAnsi="Charter" w:eastAsia="Charter"/>
                          <w:b w:val="1"/>
                          <w:bCs w:val="1"/>
                          <w:color w:val="004c7f"/>
                          <w:sz w:val="20"/>
                          <w:szCs w:val="20"/>
                        </w:rPr>
                      </w:r>
                    </w:p>
                    <w:p>
                      <w:pPr>
                        <w:pStyle w:val="Body"/>
                        <w:jc w:val="right"/>
                        <w:rPr>
                          <w:rFonts w:ascii="Charter" w:cs="Charter" w:hAnsi="Charter" w:eastAsia="Charter"/>
                          <w:b w:val="1"/>
                          <w:bCs w:val="1"/>
                          <w:color w:val="004c7f"/>
                          <w:sz w:val="20"/>
                          <w:szCs w:val="20"/>
                        </w:rPr>
                      </w:pPr>
                      <w:r>
                        <w:rPr>
                          <w:rFonts w:ascii="Charter" w:hAnsi="Charter"/>
                          <w:b w:val="1"/>
                          <w:bCs w:val="1"/>
                          <w:color w:val="004c7f"/>
                          <w:sz w:val="20"/>
                          <w:szCs w:val="20"/>
                          <w:rtl w:val="0"/>
                          <w:lang w:val="en-US"/>
                        </w:rPr>
                        <w:t>Christopher J. Wilfong</w:t>
                      </w:r>
                    </w:p>
                    <w:p>
                      <w:pPr>
                        <w:pStyle w:val="Body"/>
                        <w:jc w:val="right"/>
                      </w:pPr>
                      <w:r>
                        <w:rPr>
                          <w:rFonts w:ascii="Charter" w:hAnsi="Charter"/>
                          <w:b w:val="1"/>
                          <w:bCs w:val="1"/>
                          <w:color w:val="004c7f"/>
                          <w:sz w:val="20"/>
                          <w:szCs w:val="20"/>
                          <w:rtl w:val="0"/>
                          <w:lang w:val="en-US"/>
                        </w:rPr>
                        <w:t xml:space="preserve">Deputy Fire Chief </w:t>
                      </w:r>
                    </w:p>
                  </w:txbxContent>
                </v:textbox>
                <w10:wrap type="through" side="bothSides" anchorx="page"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2259997</wp:posOffset>
                </wp:positionH>
                <wp:positionV relativeFrom="page">
                  <wp:posOffset>494418</wp:posOffset>
                </wp:positionV>
                <wp:extent cx="3466177" cy="16245119"/>
                <wp:effectExtent l="0" t="0" r="0" b="0"/>
                <wp:wrapTopAndBottom distT="152400" distB="152400"/>
                <wp:docPr id="1073741827" name="officeArt object"/>
                <wp:cNvGraphicFramePr/>
                <a:graphic xmlns:a="http://schemas.openxmlformats.org/drawingml/2006/main">
                  <a:graphicData uri="http://schemas.microsoft.com/office/word/2010/wordprocessingShape">
                    <wps:wsp>
                      <wps:cNvSpPr txBox="1"/>
                      <wps:spPr>
                        <a:xfrm>
                          <a:off x="0" y="0"/>
                          <a:ext cx="3466177" cy="16245119"/>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jc w:val="center"/>
                              <w:rPr>
                                <w:rFonts w:ascii="Charter" w:cs="Charter" w:hAnsi="Charter" w:eastAsia="Charter"/>
                                <w:b w:val="1"/>
                                <w:bCs w:val="1"/>
                                <w:color w:val="004c7f"/>
                                <w:sz w:val="32"/>
                                <w:szCs w:val="32"/>
                              </w:rPr>
                            </w:pPr>
                            <w:r>
                              <w:rPr>
                                <w:rFonts w:ascii="Charter" w:hAnsi="Charter"/>
                                <w:b w:val="1"/>
                                <w:bCs w:val="1"/>
                                <w:color w:val="004c7f"/>
                                <w:sz w:val="32"/>
                                <w:szCs w:val="32"/>
                                <w:rtl w:val="0"/>
                                <w:lang w:val="en-US"/>
                              </w:rPr>
                              <w:t xml:space="preserve">Useppa Island Fire Rescue </w:t>
                            </w:r>
                          </w:p>
                          <w:p>
                            <w:pPr>
                              <w:pStyle w:val="Body"/>
                              <w:jc w:val="center"/>
                              <w:rPr>
                                <w:rFonts w:ascii="Charter" w:cs="Charter" w:hAnsi="Charter" w:eastAsia="Charter"/>
                                <w:color w:val="004c7f"/>
                                <w:sz w:val="20"/>
                                <w:szCs w:val="20"/>
                              </w:rPr>
                            </w:pPr>
                            <w:r>
                              <w:rPr>
                                <w:rFonts w:ascii="Charter" w:cs="Charter" w:hAnsi="Charter" w:eastAsia="Charter"/>
                                <w:color w:val="004c7f"/>
                                <w:sz w:val="20"/>
                                <w:szCs w:val="20"/>
                              </w:rPr>
                            </w:r>
                          </w:p>
                          <w:p>
                            <w:pPr>
                              <w:pStyle w:val="Body"/>
                              <w:jc w:val="center"/>
                              <w:rPr>
                                <w:rFonts w:ascii="Charter" w:cs="Charter" w:hAnsi="Charter" w:eastAsia="Charter"/>
                                <w:color w:val="004c7f"/>
                                <w:sz w:val="20"/>
                                <w:szCs w:val="20"/>
                              </w:rPr>
                            </w:pPr>
                            <w:r>
                              <w:rPr>
                                <w:rFonts w:ascii="Charter" w:hAnsi="Charter"/>
                                <w:color w:val="004c7f"/>
                                <w:sz w:val="20"/>
                                <w:szCs w:val="20"/>
                                <w:rtl w:val="0"/>
                                <w:lang w:val="en-US"/>
                              </w:rPr>
                              <w:t>PO Box 640 Bokeelia, FL 33922</w:t>
                            </w:r>
                          </w:p>
                          <w:p>
                            <w:pPr>
                              <w:pStyle w:val="Body"/>
                              <w:jc w:val="center"/>
                              <w:rPr>
                                <w:rFonts w:ascii="Charter" w:cs="Charter" w:hAnsi="Charter" w:eastAsia="Charter"/>
                                <w:color w:val="004c7f"/>
                              </w:rPr>
                            </w:pPr>
                            <w:r>
                              <w:rPr>
                                <w:rFonts w:ascii="Charter" w:hAnsi="Charter"/>
                                <w:color w:val="004c7f"/>
                                <w:sz w:val="20"/>
                                <w:szCs w:val="20"/>
                                <w:rtl w:val="0"/>
                                <w:lang w:val="en-US"/>
                              </w:rPr>
                              <w:t>239-283-757</w:t>
                            </w:r>
                            <w:r>
                              <w:rPr>
                                <w:rFonts w:ascii="Charter" w:hAnsi="Charter"/>
                                <w:color w:val="004c7f"/>
                                <w:rtl w:val="0"/>
                                <w:lang w:val="en-US"/>
                              </w:rPr>
                              <w:t>8</w:t>
                            </w:r>
                          </w:p>
                          <w:p>
                            <w:pPr>
                              <w:pStyle w:val="Body"/>
                              <w:jc w:val="center"/>
                              <w:rPr>
                                <w:rFonts w:ascii="Charter" w:cs="Charter" w:hAnsi="Charter" w:eastAsia="Charter"/>
                                <w:color w:val="004c7f"/>
                                <w:sz w:val="12"/>
                                <w:szCs w:val="12"/>
                              </w:rPr>
                            </w:pPr>
                            <w:r>
                              <w:rPr>
                                <w:rFonts w:ascii="Charter" w:cs="Charter" w:hAnsi="Charter" w:eastAsia="Charter"/>
                                <w:color w:val="004c7f"/>
                                <w:sz w:val="12"/>
                                <w:szCs w:val="12"/>
                              </w:rPr>
                            </w:r>
                          </w:p>
                          <w:p>
                            <w:pPr>
                              <w:pStyle w:val="Body"/>
                              <w:jc w:val="center"/>
                            </w:pPr>
                            <w:r>
                              <w:rPr>
                                <w:rFonts w:ascii="Charter" w:hAnsi="Charter"/>
                                <w:b w:val="1"/>
                                <w:bCs w:val="1"/>
                                <w:i w:val="1"/>
                                <w:iCs w:val="1"/>
                                <w:color w:val="b41700"/>
                                <w:sz w:val="24"/>
                                <w:szCs w:val="24"/>
                                <w:rtl w:val="0"/>
                                <w:lang w:val="en-US"/>
                              </w:rPr>
                              <w:t xml:space="preserve">Emergency Dial 911 </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178.0pt;margin-top:38.9pt;width:272.9pt;height:1279.1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Charter" w:cs="Charter" w:hAnsi="Charter" w:eastAsia="Charter"/>
                          <w:b w:val="1"/>
                          <w:bCs w:val="1"/>
                          <w:color w:val="004c7f"/>
                          <w:sz w:val="32"/>
                          <w:szCs w:val="32"/>
                        </w:rPr>
                      </w:pPr>
                      <w:r>
                        <w:rPr>
                          <w:rFonts w:ascii="Charter" w:hAnsi="Charter"/>
                          <w:b w:val="1"/>
                          <w:bCs w:val="1"/>
                          <w:color w:val="004c7f"/>
                          <w:sz w:val="32"/>
                          <w:szCs w:val="32"/>
                          <w:rtl w:val="0"/>
                          <w:lang w:val="en-US"/>
                        </w:rPr>
                        <w:t xml:space="preserve">Useppa Island Fire Rescue </w:t>
                      </w:r>
                    </w:p>
                    <w:p>
                      <w:pPr>
                        <w:pStyle w:val="Body"/>
                        <w:jc w:val="center"/>
                        <w:rPr>
                          <w:rFonts w:ascii="Charter" w:cs="Charter" w:hAnsi="Charter" w:eastAsia="Charter"/>
                          <w:color w:val="004c7f"/>
                          <w:sz w:val="20"/>
                          <w:szCs w:val="20"/>
                        </w:rPr>
                      </w:pPr>
                      <w:r>
                        <w:rPr>
                          <w:rFonts w:ascii="Charter" w:cs="Charter" w:hAnsi="Charter" w:eastAsia="Charter"/>
                          <w:color w:val="004c7f"/>
                          <w:sz w:val="20"/>
                          <w:szCs w:val="20"/>
                        </w:rPr>
                      </w:r>
                    </w:p>
                    <w:p>
                      <w:pPr>
                        <w:pStyle w:val="Body"/>
                        <w:jc w:val="center"/>
                        <w:rPr>
                          <w:rFonts w:ascii="Charter" w:cs="Charter" w:hAnsi="Charter" w:eastAsia="Charter"/>
                          <w:color w:val="004c7f"/>
                          <w:sz w:val="20"/>
                          <w:szCs w:val="20"/>
                        </w:rPr>
                      </w:pPr>
                      <w:r>
                        <w:rPr>
                          <w:rFonts w:ascii="Charter" w:hAnsi="Charter"/>
                          <w:color w:val="004c7f"/>
                          <w:sz w:val="20"/>
                          <w:szCs w:val="20"/>
                          <w:rtl w:val="0"/>
                          <w:lang w:val="en-US"/>
                        </w:rPr>
                        <w:t>PO Box 640 Bokeelia, FL 33922</w:t>
                      </w:r>
                    </w:p>
                    <w:p>
                      <w:pPr>
                        <w:pStyle w:val="Body"/>
                        <w:jc w:val="center"/>
                        <w:rPr>
                          <w:rFonts w:ascii="Charter" w:cs="Charter" w:hAnsi="Charter" w:eastAsia="Charter"/>
                          <w:color w:val="004c7f"/>
                        </w:rPr>
                      </w:pPr>
                      <w:r>
                        <w:rPr>
                          <w:rFonts w:ascii="Charter" w:hAnsi="Charter"/>
                          <w:color w:val="004c7f"/>
                          <w:sz w:val="20"/>
                          <w:szCs w:val="20"/>
                          <w:rtl w:val="0"/>
                          <w:lang w:val="en-US"/>
                        </w:rPr>
                        <w:t>239-283-757</w:t>
                      </w:r>
                      <w:r>
                        <w:rPr>
                          <w:rFonts w:ascii="Charter" w:hAnsi="Charter"/>
                          <w:color w:val="004c7f"/>
                          <w:rtl w:val="0"/>
                          <w:lang w:val="en-US"/>
                        </w:rPr>
                        <w:t>8</w:t>
                      </w:r>
                    </w:p>
                    <w:p>
                      <w:pPr>
                        <w:pStyle w:val="Body"/>
                        <w:jc w:val="center"/>
                        <w:rPr>
                          <w:rFonts w:ascii="Charter" w:cs="Charter" w:hAnsi="Charter" w:eastAsia="Charter"/>
                          <w:color w:val="004c7f"/>
                          <w:sz w:val="12"/>
                          <w:szCs w:val="12"/>
                        </w:rPr>
                      </w:pPr>
                      <w:r>
                        <w:rPr>
                          <w:rFonts w:ascii="Charter" w:cs="Charter" w:hAnsi="Charter" w:eastAsia="Charter"/>
                          <w:color w:val="004c7f"/>
                          <w:sz w:val="12"/>
                          <w:szCs w:val="12"/>
                        </w:rPr>
                      </w:r>
                    </w:p>
                    <w:p>
                      <w:pPr>
                        <w:pStyle w:val="Body"/>
                        <w:jc w:val="center"/>
                      </w:pPr>
                      <w:r>
                        <w:rPr>
                          <w:rFonts w:ascii="Charter" w:hAnsi="Charter"/>
                          <w:b w:val="1"/>
                          <w:bCs w:val="1"/>
                          <w:i w:val="1"/>
                          <w:iCs w:val="1"/>
                          <w:color w:val="b41700"/>
                          <w:sz w:val="24"/>
                          <w:szCs w:val="24"/>
                          <w:rtl w:val="0"/>
                          <w:lang w:val="en-US"/>
                        </w:rPr>
                        <w:t xml:space="preserve">Emergency Dial 911 </w:t>
                      </w:r>
                    </w:p>
                  </w:txbxContent>
                </v:textbox>
                <w10:wrap type="topAndBottom" side="bothSides" anchorx="page" anchory="page"/>
              </v:shape>
            </w:pict>
          </mc:Fallback>
        </mc:AlternateContent>
      </w:r>
      <w:r>
        <mc:AlternateContent>
          <mc:Choice Requires="wps">
            <w:drawing>
              <wp:anchor distT="152400" distB="152400" distL="152400" distR="152400" simplePos="0" relativeHeight="251662336" behindDoc="0" locked="0" layoutInCell="1" allowOverlap="1">
                <wp:simplePos x="0" y="0"/>
                <wp:positionH relativeFrom="page">
                  <wp:posOffset>1001357</wp:posOffset>
                </wp:positionH>
                <wp:positionV relativeFrom="page">
                  <wp:posOffset>1456255</wp:posOffset>
                </wp:positionV>
                <wp:extent cx="985583" cy="362070"/>
                <wp:effectExtent l="0" t="0" r="0" b="0"/>
                <wp:wrapThrough wrapText="bothSides" distL="152400" distR="152400">
                  <wp:wrapPolygon edited="1">
                    <wp:start x="0" y="0"/>
                    <wp:lineTo x="21600" y="0"/>
                    <wp:lineTo x="21600" y="21600"/>
                    <wp:lineTo x="0" y="21600"/>
                    <wp:lineTo x="0" y="0"/>
                  </wp:wrapPolygon>
                </wp:wrapThrough>
                <wp:docPr id="1073741828" name="officeArt object"/>
                <wp:cNvGraphicFramePr/>
                <a:graphic xmlns:a="http://schemas.openxmlformats.org/drawingml/2006/main">
                  <a:graphicData uri="http://schemas.microsoft.com/office/word/2010/wordprocessingShape">
                    <wps:wsp>
                      <wps:cNvSpPr txBox="1"/>
                      <wps:spPr>
                        <a:xfrm>
                          <a:off x="0" y="0"/>
                          <a:ext cx="985583" cy="36207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Charter" w:hAnsi="Charter"/>
                                <w:b w:val="1"/>
                                <w:bCs w:val="1"/>
                                <w:i w:val="1"/>
                                <w:iCs w:val="1"/>
                                <w:color w:val="004c7f"/>
                                <w:sz w:val="16"/>
                                <w:szCs w:val="16"/>
                                <w:rtl w:val="0"/>
                                <w:lang w:val="en-US"/>
                              </w:rPr>
                              <w:t>Established 1980</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78.8pt;margin-top:114.7pt;width:77.6pt;height:28.5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Charter" w:hAnsi="Charter"/>
                          <w:b w:val="1"/>
                          <w:bCs w:val="1"/>
                          <w:i w:val="1"/>
                          <w:iCs w:val="1"/>
                          <w:color w:val="004c7f"/>
                          <w:sz w:val="16"/>
                          <w:szCs w:val="16"/>
                          <w:rtl w:val="0"/>
                          <w:lang w:val="en-US"/>
                        </w:rPr>
                        <w:t>Established 1980</w:t>
                      </w:r>
                    </w:p>
                  </w:txbxContent>
                </v:textbox>
                <w10:wrap type="through" side="bothSides" anchorx="page" anchory="page"/>
              </v:shape>
            </w:pict>
          </mc:Fallback>
        </mc:AlternateContent>
      </w:r>
      <w:r>
        <mc:AlternateContent>
          <mc:Choice Requires="wps">
            <w:drawing>
              <wp:anchor distT="152400" distB="152400" distL="152400" distR="152400" simplePos="0" relativeHeight="251663360" behindDoc="0" locked="0" layoutInCell="1" allowOverlap="1">
                <wp:simplePos x="0" y="0"/>
                <wp:positionH relativeFrom="page">
                  <wp:posOffset>711666</wp:posOffset>
                </wp:positionH>
                <wp:positionV relativeFrom="page">
                  <wp:posOffset>1792925</wp:posOffset>
                </wp:positionV>
                <wp:extent cx="6562840" cy="8662598"/>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txBox="1"/>
                      <wps:spPr>
                        <a:xfrm>
                          <a:off x="0" y="0"/>
                          <a:ext cx="6562840" cy="8662598"/>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Dear Homeowners,</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We would like to thank all</w:t>
                            </w:r>
                            <w:r>
                              <w:rPr>
                                <w:rFonts w:ascii="Charter" w:hAnsi="Charter"/>
                                <w:sz w:val="24"/>
                                <w:szCs w:val="24"/>
                                <w:u w:color="000000"/>
                                <w:rtl w:val="0"/>
                              </w:rPr>
                              <w:t xml:space="preserve"> </w:t>
                            </w:r>
                            <w:r>
                              <w:rPr>
                                <w:rFonts w:ascii="Charter" w:hAnsi="Charter"/>
                                <w:sz w:val="24"/>
                                <w:szCs w:val="24"/>
                                <w:u w:color="000000"/>
                                <w:rtl w:val="0"/>
                                <w:lang w:val="en-US"/>
                              </w:rPr>
                              <w:t>homeowners</w:t>
                            </w:r>
                            <w:r>
                              <w:rPr>
                                <w:rFonts w:ascii="Charter" w:hAnsi="Charter"/>
                                <w:sz w:val="24"/>
                                <w:szCs w:val="24"/>
                                <w:u w:color="000000"/>
                                <w:rtl w:val="0"/>
                              </w:rPr>
                              <w:t xml:space="preserve"> </w:t>
                            </w:r>
                            <w:r>
                              <w:rPr>
                                <w:rFonts w:ascii="Charter" w:hAnsi="Charter"/>
                                <w:sz w:val="24"/>
                                <w:szCs w:val="24"/>
                                <w:u w:color="000000"/>
                                <w:rtl w:val="0"/>
                                <w:lang w:val="en-US"/>
                              </w:rPr>
                              <w:t>that are participating in</w:t>
                            </w:r>
                            <w:r>
                              <w:rPr>
                                <w:rFonts w:ascii="Charter" w:hAnsi="Charter"/>
                                <w:sz w:val="24"/>
                                <w:szCs w:val="24"/>
                                <w:u w:color="000000"/>
                                <w:rtl w:val="0"/>
                                <w:lang w:val="en-US"/>
                              </w:rPr>
                              <w:t xml:space="preserve"> the </w:t>
                            </w:r>
                            <w:r>
                              <w:rPr>
                                <w:rFonts w:ascii="Charter" w:hAnsi="Charter"/>
                                <w:sz w:val="24"/>
                                <w:szCs w:val="24"/>
                                <w:u w:color="000000"/>
                                <w:rtl w:val="0"/>
                                <w:lang w:val="en-US"/>
                              </w:rPr>
                              <w:t>Knox Box P</w:t>
                            </w:r>
                            <w:r>
                              <w:rPr>
                                <w:rFonts w:ascii="Charter" w:hAnsi="Charter"/>
                                <w:sz w:val="24"/>
                                <w:szCs w:val="24"/>
                                <w:u w:color="000000"/>
                                <w:rtl w:val="0"/>
                              </w:rPr>
                              <w:t>rogra</w:t>
                            </w:r>
                            <w:r>
                              <w:rPr>
                                <w:rFonts w:ascii="Charter" w:hAnsi="Charter"/>
                                <w:sz w:val="24"/>
                                <w:szCs w:val="24"/>
                                <w:u w:color="000000"/>
                                <w:rtl w:val="0"/>
                                <w:lang w:val="en-US"/>
                              </w:rPr>
                              <w:t xml:space="preserve">m. </w:t>
                            </w:r>
                            <w:r>
                              <w:rPr>
                                <w:rFonts w:ascii="Charter" w:hAnsi="Charter"/>
                                <w:sz w:val="24"/>
                                <w:szCs w:val="24"/>
                                <w:u w:color="000000"/>
                                <w:rtl w:val="0"/>
                                <w:lang w:val="en-US"/>
                              </w:rPr>
                              <w:t>The Knox Box Rapid Entry System was specifically developed for the fire department, with one master key, the fire department can gain access to your residential property. This ensures the fire department rapid entry in the case of an emergency when you</w:t>
                            </w:r>
                            <w:r>
                              <w:rPr>
                                <w:rFonts w:ascii="Charter" w:hAnsi="Charter" w:hint="default"/>
                                <w:sz w:val="24"/>
                                <w:szCs w:val="24"/>
                                <w:u w:color="000000"/>
                                <w:rtl w:val="0"/>
                              </w:rPr>
                              <w:t>’</w:t>
                            </w:r>
                            <w:r>
                              <w:rPr>
                                <w:rFonts w:ascii="Charter" w:hAnsi="Charter"/>
                                <w:sz w:val="24"/>
                                <w:szCs w:val="24"/>
                                <w:u w:color="000000"/>
                                <w:rtl w:val="0"/>
                                <w:lang w:val="en-US"/>
                              </w:rPr>
                              <w:t xml:space="preserve">re not home or unable to open the door yourself, which saves lives and property. </w:t>
                            </w:r>
                            <w:r>
                              <w:rPr>
                                <w:rFonts w:ascii="Charter" w:hAnsi="Charter"/>
                                <w:sz w:val="24"/>
                                <w:szCs w:val="24"/>
                                <w:u w:color="000000"/>
                                <w:rtl w:val="0"/>
                                <w:lang w:val="en-US"/>
                              </w:rPr>
                              <w:t xml:space="preserve">We </w:t>
                            </w:r>
                            <w:r>
                              <w:rPr>
                                <w:rFonts w:ascii="Charter" w:hAnsi="Charter"/>
                                <w:sz w:val="24"/>
                                <w:szCs w:val="24"/>
                                <w:u w:color="000000"/>
                                <w:rtl w:val="0"/>
                                <w:lang w:val="fr-FR"/>
                              </w:rPr>
                              <w:t xml:space="preserve">encourage </w:t>
                            </w:r>
                            <w:r>
                              <w:rPr>
                                <w:rFonts w:ascii="Charter" w:hAnsi="Charter"/>
                                <w:sz w:val="24"/>
                                <w:szCs w:val="24"/>
                                <w:u w:color="000000"/>
                                <w:rtl w:val="0"/>
                                <w:lang w:val="en-US"/>
                              </w:rPr>
                              <w:t xml:space="preserve">those that have not purchased a box to do so during this season (2020). Due to liability reasons and the inefficiency of storing a large inventory of house keys Useppa Island Fire Rescue will </w:t>
                            </w:r>
                            <w:r>
                              <w:rPr>
                                <w:rFonts w:ascii="Charter" w:hAnsi="Charter"/>
                                <w:b w:val="1"/>
                                <w:bCs w:val="1"/>
                                <w:sz w:val="24"/>
                                <w:szCs w:val="24"/>
                                <w:u w:color="000000"/>
                                <w:rtl w:val="0"/>
                                <w:lang w:val="en-US"/>
                              </w:rPr>
                              <w:t xml:space="preserve">discontinue storing house keys </w:t>
                            </w:r>
                            <w:r>
                              <w:rPr>
                                <w:rFonts w:ascii="Charter" w:hAnsi="Charter"/>
                                <w:sz w:val="24"/>
                                <w:szCs w:val="24"/>
                                <w:u w:color="000000"/>
                                <w:rtl w:val="0"/>
                                <w:lang w:val="en-US"/>
                              </w:rPr>
                              <w:t>at the station and we will be transitioning to a</w:t>
                            </w:r>
                            <w:r>
                              <w:rPr>
                                <w:rFonts w:ascii="Charter" w:hAnsi="Charter"/>
                                <w:b w:val="1"/>
                                <w:bCs w:val="1"/>
                                <w:sz w:val="24"/>
                                <w:szCs w:val="24"/>
                                <w:u w:color="000000"/>
                                <w:rtl w:val="0"/>
                                <w:lang w:val="en-US"/>
                              </w:rPr>
                              <w:t xml:space="preserve"> Knox Box System Only. </w:t>
                            </w:r>
                            <w:r>
                              <w:rPr>
                                <w:rFonts w:ascii="Charter" w:hAnsi="Charter"/>
                                <w:sz w:val="24"/>
                                <w:szCs w:val="24"/>
                                <w:u w:color="000000"/>
                                <w:rtl w:val="0"/>
                                <w:lang w:val="en-US"/>
                              </w:rPr>
                              <w:t>We will be returning all individual house keys during the month of January.</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During the season of 2020 we will be contacting homeowners with Knox Boxes to coordinate a time to review the location of the boxes, verify the keys are working properly and labelled correctly. You will have the opportunity to place emergency contact information, alarm codes or any pertinent information you choose, it will need to be limited to the size of a business card.</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 xml:space="preserve">Once the transition is completed the Knox Box System will be used </w:t>
                            </w:r>
                            <w:r>
                              <w:rPr>
                                <w:rFonts w:ascii="Charter" w:hAnsi="Charter"/>
                                <w:b w:val="1"/>
                                <w:bCs w:val="1"/>
                                <w:sz w:val="24"/>
                                <w:szCs w:val="24"/>
                                <w:u w:color="000000"/>
                                <w:rtl w:val="0"/>
                                <w:lang w:val="en-US"/>
                              </w:rPr>
                              <w:t>ONLY</w:t>
                            </w:r>
                            <w:r>
                              <w:rPr>
                                <w:rFonts w:ascii="Charter" w:hAnsi="Charter"/>
                                <w:sz w:val="24"/>
                                <w:szCs w:val="24"/>
                                <w:u w:color="000000"/>
                                <w:rtl w:val="0"/>
                                <w:lang w:val="en-US"/>
                              </w:rPr>
                              <w:t xml:space="preserve"> in the event of </w:t>
                            </w:r>
                            <w:r>
                              <w:rPr>
                                <w:rFonts w:ascii="Charter" w:hAnsi="Charter"/>
                                <w:b w:val="1"/>
                                <w:bCs w:val="1"/>
                                <w:sz w:val="24"/>
                                <w:szCs w:val="24"/>
                                <w:u w:color="000000"/>
                                <w:rtl w:val="0"/>
                                <w:lang w:val="en-US"/>
                              </w:rPr>
                              <w:t xml:space="preserve">911 Emergencies </w:t>
                            </w:r>
                            <w:r>
                              <w:rPr>
                                <w:rFonts w:ascii="Charter" w:hAnsi="Charter"/>
                                <w:sz w:val="24"/>
                                <w:szCs w:val="24"/>
                                <w:u w:color="000000"/>
                                <w:rtl w:val="0"/>
                                <w:lang w:val="en-US"/>
                              </w:rPr>
                              <w:t xml:space="preserve">and therefore we urge you to make alternate arrangements with the Island to provide access to your home for any service calls. Again, if you do not have a Knox Box we encourage you to purchase one this season. </w:t>
                            </w:r>
                            <w:r>
                              <w:rPr>
                                <w:rFonts w:ascii="Charter" w:hAnsi="Charter"/>
                                <w:sz w:val="24"/>
                                <w:szCs w:val="24"/>
                                <w:u w:color="000000"/>
                                <w:rtl w:val="0"/>
                                <w:lang w:val="en-US"/>
                              </w:rPr>
                              <w:t xml:space="preserve">You can purchase and have your residential Knox Box installed through Useppa Island Fire Rescue </w:t>
                            </w:r>
                            <w:r>
                              <w:rPr>
                                <w:rFonts w:ascii="Charter" w:hAnsi="Charter"/>
                                <w:sz w:val="24"/>
                                <w:szCs w:val="24"/>
                                <w:u w:color="000000"/>
                                <w:rtl w:val="0"/>
                                <w:lang w:val="en-US"/>
                              </w:rPr>
                              <w:t>at cost. Lee County is in the process of mandating all local fire departments to implement the newest electronic version which is double the current price of $275. The current system will be grandfathered in and therefore we urge you to purchase the current boxes as soon as possible.</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Thank you for your support,</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Maria N. Silva</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Fire Chief</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tl w:val="0"/>
                              </w:rPr>
                            </w:pPr>
                            <w:r>
                              <w:rPr>
                                <w:rFonts w:ascii="Charter" w:hAnsi="Charter"/>
                                <w:i w:val="1"/>
                                <w:iCs w:val="1"/>
                                <w:color w:val="004c7f"/>
                                <w:sz w:val="24"/>
                                <w:szCs w:val="24"/>
                                <w:u w:color="000000"/>
                                <w:rtl w:val="0"/>
                                <w:lang w:val="en-US"/>
                              </w:rPr>
                              <w:t>For more informatio</w:t>
                            </w:r>
                            <w:r>
                              <w:rPr>
                                <w:rFonts w:ascii="Charter" w:hAnsi="Charter"/>
                                <w:i w:val="1"/>
                                <w:iCs w:val="1"/>
                                <w:color w:val="004c7f"/>
                                <w:sz w:val="24"/>
                                <w:szCs w:val="24"/>
                                <w:u w:color="000000"/>
                                <w:rtl w:val="0"/>
                                <w:lang w:val="en-US"/>
                              </w:rPr>
                              <w:t xml:space="preserve">n email your questions to </w:t>
                            </w:r>
                            <w:r>
                              <w:rPr>
                                <w:rStyle w:val="Hyperlink.0"/>
                                <w:rFonts w:ascii="Charter" w:cs="Charter" w:hAnsi="Charter" w:eastAsia="Charter"/>
                                <w:i w:val="1"/>
                                <w:iCs w:val="1"/>
                                <w:color w:val="004c7f"/>
                                <w:sz w:val="24"/>
                                <w:szCs w:val="24"/>
                                <w:u w:color="000000"/>
                                <w:rtl w:val="0"/>
                              </w:rPr>
                              <w:fldChar w:fldCharType="begin" w:fldLock="0"/>
                            </w:r>
                            <w:r>
                              <w:rPr>
                                <w:rStyle w:val="Hyperlink.0"/>
                                <w:rFonts w:ascii="Charter" w:cs="Charter" w:hAnsi="Charter" w:eastAsia="Charter"/>
                                <w:i w:val="1"/>
                                <w:iCs w:val="1"/>
                                <w:color w:val="004c7f"/>
                                <w:sz w:val="24"/>
                                <w:szCs w:val="24"/>
                                <w:u w:color="000000"/>
                                <w:rtl w:val="0"/>
                              </w:rPr>
                              <w:instrText xml:space="preserve"> HYPERLINK "mailto:uifd@useppafire.org"</w:instrText>
                            </w:r>
                            <w:r>
                              <w:rPr>
                                <w:rStyle w:val="Hyperlink.0"/>
                                <w:rFonts w:ascii="Charter" w:cs="Charter" w:hAnsi="Charter" w:eastAsia="Charter"/>
                                <w:i w:val="1"/>
                                <w:iCs w:val="1"/>
                                <w:color w:val="004c7f"/>
                                <w:sz w:val="24"/>
                                <w:szCs w:val="24"/>
                                <w:u w:color="000000"/>
                                <w:rtl w:val="0"/>
                              </w:rPr>
                              <w:fldChar w:fldCharType="separate" w:fldLock="0"/>
                            </w:r>
                            <w:r>
                              <w:rPr>
                                <w:rStyle w:val="Hyperlink.0"/>
                                <w:rFonts w:ascii="Charter" w:hAnsi="Charter"/>
                                <w:i w:val="1"/>
                                <w:iCs w:val="1"/>
                                <w:color w:val="004c7f"/>
                                <w:sz w:val="24"/>
                                <w:szCs w:val="24"/>
                                <w:u w:color="000000"/>
                                <w:rtl w:val="0"/>
                                <w:lang w:val="en-US"/>
                              </w:rPr>
                              <w:t>uifd@useppafire.org</w:t>
                            </w:r>
                            <w:r>
                              <w:rPr>
                                <w:rFonts w:ascii="Charter" w:cs="Charter" w:hAnsi="Charter" w:eastAsia="Charter"/>
                                <w:i w:val="1"/>
                                <w:iCs w:val="1"/>
                                <w:color w:val="004c7f"/>
                                <w:sz w:val="24"/>
                                <w:szCs w:val="24"/>
                                <w:u w:color="000000"/>
                                <w:rtl w:val="0"/>
                              </w:rPr>
                              <w:fldChar w:fldCharType="end" w:fldLock="0"/>
                            </w:r>
                            <w:r>
                              <w:rPr>
                                <w:rFonts w:ascii="Charter" w:hAnsi="Charter"/>
                                <w:i w:val="1"/>
                                <w:iCs w:val="1"/>
                                <w:color w:val="004c7f"/>
                                <w:sz w:val="24"/>
                                <w:szCs w:val="24"/>
                                <w:u w:color="000000"/>
                                <w:rtl w:val="0"/>
                                <w:lang w:val="en-US"/>
                              </w:rPr>
                              <w:t>.or call 230-283-7578</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56.0pt;margin-top:141.2pt;width:516.8pt;height:682.1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Dear Homeowners,</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We would like to thank all</w:t>
                      </w:r>
                      <w:r>
                        <w:rPr>
                          <w:rFonts w:ascii="Charter" w:hAnsi="Charter"/>
                          <w:sz w:val="24"/>
                          <w:szCs w:val="24"/>
                          <w:u w:color="000000"/>
                          <w:rtl w:val="0"/>
                        </w:rPr>
                        <w:t xml:space="preserve"> </w:t>
                      </w:r>
                      <w:r>
                        <w:rPr>
                          <w:rFonts w:ascii="Charter" w:hAnsi="Charter"/>
                          <w:sz w:val="24"/>
                          <w:szCs w:val="24"/>
                          <w:u w:color="000000"/>
                          <w:rtl w:val="0"/>
                          <w:lang w:val="en-US"/>
                        </w:rPr>
                        <w:t>homeowners</w:t>
                      </w:r>
                      <w:r>
                        <w:rPr>
                          <w:rFonts w:ascii="Charter" w:hAnsi="Charter"/>
                          <w:sz w:val="24"/>
                          <w:szCs w:val="24"/>
                          <w:u w:color="000000"/>
                          <w:rtl w:val="0"/>
                        </w:rPr>
                        <w:t xml:space="preserve"> </w:t>
                      </w:r>
                      <w:r>
                        <w:rPr>
                          <w:rFonts w:ascii="Charter" w:hAnsi="Charter"/>
                          <w:sz w:val="24"/>
                          <w:szCs w:val="24"/>
                          <w:u w:color="000000"/>
                          <w:rtl w:val="0"/>
                          <w:lang w:val="en-US"/>
                        </w:rPr>
                        <w:t>that are participating in</w:t>
                      </w:r>
                      <w:r>
                        <w:rPr>
                          <w:rFonts w:ascii="Charter" w:hAnsi="Charter"/>
                          <w:sz w:val="24"/>
                          <w:szCs w:val="24"/>
                          <w:u w:color="000000"/>
                          <w:rtl w:val="0"/>
                          <w:lang w:val="en-US"/>
                        </w:rPr>
                        <w:t xml:space="preserve"> the </w:t>
                      </w:r>
                      <w:r>
                        <w:rPr>
                          <w:rFonts w:ascii="Charter" w:hAnsi="Charter"/>
                          <w:sz w:val="24"/>
                          <w:szCs w:val="24"/>
                          <w:u w:color="000000"/>
                          <w:rtl w:val="0"/>
                          <w:lang w:val="en-US"/>
                        </w:rPr>
                        <w:t>Knox Box P</w:t>
                      </w:r>
                      <w:r>
                        <w:rPr>
                          <w:rFonts w:ascii="Charter" w:hAnsi="Charter"/>
                          <w:sz w:val="24"/>
                          <w:szCs w:val="24"/>
                          <w:u w:color="000000"/>
                          <w:rtl w:val="0"/>
                        </w:rPr>
                        <w:t>rogra</w:t>
                      </w:r>
                      <w:r>
                        <w:rPr>
                          <w:rFonts w:ascii="Charter" w:hAnsi="Charter"/>
                          <w:sz w:val="24"/>
                          <w:szCs w:val="24"/>
                          <w:u w:color="000000"/>
                          <w:rtl w:val="0"/>
                          <w:lang w:val="en-US"/>
                        </w:rPr>
                        <w:t xml:space="preserve">m. </w:t>
                      </w:r>
                      <w:r>
                        <w:rPr>
                          <w:rFonts w:ascii="Charter" w:hAnsi="Charter"/>
                          <w:sz w:val="24"/>
                          <w:szCs w:val="24"/>
                          <w:u w:color="000000"/>
                          <w:rtl w:val="0"/>
                          <w:lang w:val="en-US"/>
                        </w:rPr>
                        <w:t>The Knox Box Rapid Entry System was specifically developed for the fire department, with one master key, the fire department can gain access to your residential property. This ensures the fire department rapid entry in the case of an emergency when you</w:t>
                      </w:r>
                      <w:r>
                        <w:rPr>
                          <w:rFonts w:ascii="Charter" w:hAnsi="Charter" w:hint="default"/>
                          <w:sz w:val="24"/>
                          <w:szCs w:val="24"/>
                          <w:u w:color="000000"/>
                          <w:rtl w:val="0"/>
                        </w:rPr>
                        <w:t>’</w:t>
                      </w:r>
                      <w:r>
                        <w:rPr>
                          <w:rFonts w:ascii="Charter" w:hAnsi="Charter"/>
                          <w:sz w:val="24"/>
                          <w:szCs w:val="24"/>
                          <w:u w:color="000000"/>
                          <w:rtl w:val="0"/>
                          <w:lang w:val="en-US"/>
                        </w:rPr>
                        <w:t xml:space="preserve">re not home or unable to open the door yourself, which saves lives and property. </w:t>
                      </w:r>
                      <w:r>
                        <w:rPr>
                          <w:rFonts w:ascii="Charter" w:hAnsi="Charter"/>
                          <w:sz w:val="24"/>
                          <w:szCs w:val="24"/>
                          <w:u w:color="000000"/>
                          <w:rtl w:val="0"/>
                          <w:lang w:val="en-US"/>
                        </w:rPr>
                        <w:t xml:space="preserve">We </w:t>
                      </w:r>
                      <w:r>
                        <w:rPr>
                          <w:rFonts w:ascii="Charter" w:hAnsi="Charter"/>
                          <w:sz w:val="24"/>
                          <w:szCs w:val="24"/>
                          <w:u w:color="000000"/>
                          <w:rtl w:val="0"/>
                          <w:lang w:val="fr-FR"/>
                        </w:rPr>
                        <w:t xml:space="preserve">encourage </w:t>
                      </w:r>
                      <w:r>
                        <w:rPr>
                          <w:rFonts w:ascii="Charter" w:hAnsi="Charter"/>
                          <w:sz w:val="24"/>
                          <w:szCs w:val="24"/>
                          <w:u w:color="000000"/>
                          <w:rtl w:val="0"/>
                          <w:lang w:val="en-US"/>
                        </w:rPr>
                        <w:t xml:space="preserve">those that have not purchased a box to do so during this season (2020). Due to liability reasons and the inefficiency of storing a large inventory of house keys Useppa Island Fire Rescue will </w:t>
                      </w:r>
                      <w:r>
                        <w:rPr>
                          <w:rFonts w:ascii="Charter" w:hAnsi="Charter"/>
                          <w:b w:val="1"/>
                          <w:bCs w:val="1"/>
                          <w:sz w:val="24"/>
                          <w:szCs w:val="24"/>
                          <w:u w:color="000000"/>
                          <w:rtl w:val="0"/>
                          <w:lang w:val="en-US"/>
                        </w:rPr>
                        <w:t xml:space="preserve">discontinue storing house keys </w:t>
                      </w:r>
                      <w:r>
                        <w:rPr>
                          <w:rFonts w:ascii="Charter" w:hAnsi="Charter"/>
                          <w:sz w:val="24"/>
                          <w:szCs w:val="24"/>
                          <w:u w:color="000000"/>
                          <w:rtl w:val="0"/>
                          <w:lang w:val="en-US"/>
                        </w:rPr>
                        <w:t>at the station and we will be transitioning to a</w:t>
                      </w:r>
                      <w:r>
                        <w:rPr>
                          <w:rFonts w:ascii="Charter" w:hAnsi="Charter"/>
                          <w:b w:val="1"/>
                          <w:bCs w:val="1"/>
                          <w:sz w:val="24"/>
                          <w:szCs w:val="24"/>
                          <w:u w:color="000000"/>
                          <w:rtl w:val="0"/>
                          <w:lang w:val="en-US"/>
                        </w:rPr>
                        <w:t xml:space="preserve"> Knox Box System Only. </w:t>
                      </w:r>
                      <w:r>
                        <w:rPr>
                          <w:rFonts w:ascii="Charter" w:hAnsi="Charter"/>
                          <w:sz w:val="24"/>
                          <w:szCs w:val="24"/>
                          <w:u w:color="000000"/>
                          <w:rtl w:val="0"/>
                          <w:lang w:val="en-US"/>
                        </w:rPr>
                        <w:t>We will be returning all individual house keys during the month of January.</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During the season of 2020 we will be contacting homeowners with Knox Boxes to coordinate a time to review the location of the boxes, verify the keys are working properly and labelled correctly. You will have the opportunity to place emergency contact information, alarm codes or any pertinent information you choose, it will need to be limited to the size of a business card.</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 xml:space="preserve">Once the transition is completed the Knox Box System will be used </w:t>
                      </w:r>
                      <w:r>
                        <w:rPr>
                          <w:rFonts w:ascii="Charter" w:hAnsi="Charter"/>
                          <w:b w:val="1"/>
                          <w:bCs w:val="1"/>
                          <w:sz w:val="24"/>
                          <w:szCs w:val="24"/>
                          <w:u w:color="000000"/>
                          <w:rtl w:val="0"/>
                          <w:lang w:val="en-US"/>
                        </w:rPr>
                        <w:t>ONLY</w:t>
                      </w:r>
                      <w:r>
                        <w:rPr>
                          <w:rFonts w:ascii="Charter" w:hAnsi="Charter"/>
                          <w:sz w:val="24"/>
                          <w:szCs w:val="24"/>
                          <w:u w:color="000000"/>
                          <w:rtl w:val="0"/>
                          <w:lang w:val="en-US"/>
                        </w:rPr>
                        <w:t xml:space="preserve"> in the event of </w:t>
                      </w:r>
                      <w:r>
                        <w:rPr>
                          <w:rFonts w:ascii="Charter" w:hAnsi="Charter"/>
                          <w:b w:val="1"/>
                          <w:bCs w:val="1"/>
                          <w:sz w:val="24"/>
                          <w:szCs w:val="24"/>
                          <w:u w:color="000000"/>
                          <w:rtl w:val="0"/>
                          <w:lang w:val="en-US"/>
                        </w:rPr>
                        <w:t xml:space="preserve">911 Emergencies </w:t>
                      </w:r>
                      <w:r>
                        <w:rPr>
                          <w:rFonts w:ascii="Charter" w:hAnsi="Charter"/>
                          <w:sz w:val="24"/>
                          <w:szCs w:val="24"/>
                          <w:u w:color="000000"/>
                          <w:rtl w:val="0"/>
                          <w:lang w:val="en-US"/>
                        </w:rPr>
                        <w:t xml:space="preserve">and therefore we urge you to make alternate arrangements with the Island to provide access to your home for any service calls. Again, if you do not have a Knox Box we encourage you to purchase one this season. </w:t>
                      </w:r>
                      <w:r>
                        <w:rPr>
                          <w:rFonts w:ascii="Charter" w:hAnsi="Charter"/>
                          <w:sz w:val="24"/>
                          <w:szCs w:val="24"/>
                          <w:u w:color="000000"/>
                          <w:rtl w:val="0"/>
                          <w:lang w:val="en-US"/>
                        </w:rPr>
                        <w:t xml:space="preserve">You can purchase and have your residential Knox Box installed through Useppa Island Fire Rescue </w:t>
                      </w:r>
                      <w:r>
                        <w:rPr>
                          <w:rFonts w:ascii="Charter" w:hAnsi="Charter"/>
                          <w:sz w:val="24"/>
                          <w:szCs w:val="24"/>
                          <w:u w:color="000000"/>
                          <w:rtl w:val="0"/>
                          <w:lang w:val="en-US"/>
                        </w:rPr>
                        <w:t>at cost. Lee County is in the process of mandating all local fire departments to implement the newest electronic version which is double the current price of $275. The current system will be grandfathered in and therefore we urge you to purchase the current boxes as soon as possible.</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Thank you for your support,</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Maria N. Silva</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hAnsi="Charter"/>
                          <w:sz w:val="24"/>
                          <w:szCs w:val="24"/>
                          <w:u w:color="000000"/>
                          <w:rtl w:val="0"/>
                          <w:lang w:val="en-US"/>
                        </w:rPr>
                        <w:t>Fire Chief</w:t>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Fonts w:ascii="Charter" w:cs="Charter" w:hAnsi="Charter" w:eastAsia="Charter"/>
                          <w:sz w:val="24"/>
                          <w:szCs w:val="24"/>
                          <w:u w:color="000000"/>
                          <w:rtl w:val="0"/>
                        </w:rPr>
                      </w:pPr>
                      <w:r>
                        <w:rPr>
                          <w:rFonts w:ascii="Charter" w:cs="Charter" w:hAnsi="Charter" w:eastAsia="Charter"/>
                          <w:sz w:val="24"/>
                          <w:szCs w:val="24"/>
                          <w:u w:color="000000"/>
                          <w:rtl w:val="0"/>
                        </w:rPr>
                      </w:r>
                    </w:p>
                    <w:p>
                      <w:pPr>
                        <w:pStyle w:val="Body"/>
                        <w:bidi w:val="0"/>
                        <w:spacing w:line="276" w:lineRule="auto"/>
                        <w:ind w:left="0" w:right="0" w:firstLine="0"/>
                        <w:jc w:val="left"/>
                        <w:rPr>
                          <w:rtl w:val="0"/>
                        </w:rPr>
                      </w:pPr>
                      <w:r>
                        <w:rPr>
                          <w:rFonts w:ascii="Charter" w:hAnsi="Charter"/>
                          <w:i w:val="1"/>
                          <w:iCs w:val="1"/>
                          <w:color w:val="004c7f"/>
                          <w:sz w:val="24"/>
                          <w:szCs w:val="24"/>
                          <w:u w:color="000000"/>
                          <w:rtl w:val="0"/>
                          <w:lang w:val="en-US"/>
                        </w:rPr>
                        <w:t>For more informatio</w:t>
                      </w:r>
                      <w:r>
                        <w:rPr>
                          <w:rFonts w:ascii="Charter" w:hAnsi="Charter"/>
                          <w:i w:val="1"/>
                          <w:iCs w:val="1"/>
                          <w:color w:val="004c7f"/>
                          <w:sz w:val="24"/>
                          <w:szCs w:val="24"/>
                          <w:u w:color="000000"/>
                          <w:rtl w:val="0"/>
                          <w:lang w:val="en-US"/>
                        </w:rPr>
                        <w:t xml:space="preserve">n email your questions to </w:t>
                      </w:r>
                      <w:r>
                        <w:rPr>
                          <w:rStyle w:val="Hyperlink.0"/>
                          <w:rFonts w:ascii="Charter" w:cs="Charter" w:hAnsi="Charter" w:eastAsia="Charter"/>
                          <w:i w:val="1"/>
                          <w:iCs w:val="1"/>
                          <w:color w:val="004c7f"/>
                          <w:sz w:val="24"/>
                          <w:szCs w:val="24"/>
                          <w:u w:color="000000"/>
                          <w:rtl w:val="0"/>
                        </w:rPr>
                        <w:fldChar w:fldCharType="begin" w:fldLock="0"/>
                      </w:r>
                      <w:r>
                        <w:rPr>
                          <w:rStyle w:val="Hyperlink.0"/>
                          <w:rFonts w:ascii="Charter" w:cs="Charter" w:hAnsi="Charter" w:eastAsia="Charter"/>
                          <w:i w:val="1"/>
                          <w:iCs w:val="1"/>
                          <w:color w:val="004c7f"/>
                          <w:sz w:val="24"/>
                          <w:szCs w:val="24"/>
                          <w:u w:color="000000"/>
                          <w:rtl w:val="0"/>
                        </w:rPr>
                        <w:instrText xml:space="preserve"> HYPERLINK "mailto:uifd@useppafire.org"</w:instrText>
                      </w:r>
                      <w:r>
                        <w:rPr>
                          <w:rStyle w:val="Hyperlink.0"/>
                          <w:rFonts w:ascii="Charter" w:cs="Charter" w:hAnsi="Charter" w:eastAsia="Charter"/>
                          <w:i w:val="1"/>
                          <w:iCs w:val="1"/>
                          <w:color w:val="004c7f"/>
                          <w:sz w:val="24"/>
                          <w:szCs w:val="24"/>
                          <w:u w:color="000000"/>
                          <w:rtl w:val="0"/>
                        </w:rPr>
                        <w:fldChar w:fldCharType="separate" w:fldLock="0"/>
                      </w:r>
                      <w:r>
                        <w:rPr>
                          <w:rStyle w:val="Hyperlink.0"/>
                          <w:rFonts w:ascii="Charter" w:hAnsi="Charter"/>
                          <w:i w:val="1"/>
                          <w:iCs w:val="1"/>
                          <w:color w:val="004c7f"/>
                          <w:sz w:val="24"/>
                          <w:szCs w:val="24"/>
                          <w:u w:color="000000"/>
                          <w:rtl w:val="0"/>
                          <w:lang w:val="en-US"/>
                        </w:rPr>
                        <w:t>uifd@useppafire.org</w:t>
                      </w:r>
                      <w:r>
                        <w:rPr>
                          <w:rFonts w:ascii="Charter" w:cs="Charter" w:hAnsi="Charter" w:eastAsia="Charter"/>
                          <w:i w:val="1"/>
                          <w:iCs w:val="1"/>
                          <w:color w:val="004c7f"/>
                          <w:sz w:val="24"/>
                          <w:szCs w:val="24"/>
                          <w:u w:color="000000"/>
                          <w:rtl w:val="0"/>
                        </w:rPr>
                        <w:fldChar w:fldCharType="end" w:fldLock="0"/>
                      </w:r>
                      <w:r>
                        <w:rPr>
                          <w:rFonts w:ascii="Charter" w:hAnsi="Charter"/>
                          <w:i w:val="1"/>
                          <w:iCs w:val="1"/>
                          <w:color w:val="004c7f"/>
                          <w:sz w:val="24"/>
                          <w:szCs w:val="24"/>
                          <w:u w:color="000000"/>
                          <w:rtl w:val="0"/>
                          <w:lang w:val="en-US"/>
                        </w:rPr>
                        <w:t>.or call 230-283-7578</w:t>
                      </w:r>
                    </w:p>
                  </w:txbxContent>
                </v:textbox>
                <w10:wrap type="topAndBottom" side="bothSides" anchorx="page" anchory="page"/>
              </v:shape>
            </w:pict>
          </mc:Fallback>
        </mc:AlternateContent>
      </w:r>
      <w:r>
        <mc:AlternateContent>
          <mc:Choice Requires="wps">
            <w:drawing>
              <wp:anchor distT="152400" distB="152400" distL="152400" distR="152400" simplePos="0" relativeHeight="251664384" behindDoc="0" locked="0" layoutInCell="1" allowOverlap="1">
                <wp:simplePos x="0" y="0"/>
                <wp:positionH relativeFrom="page">
                  <wp:posOffset>711666</wp:posOffset>
                </wp:positionH>
                <wp:positionV relativeFrom="page">
                  <wp:posOffset>1805625</wp:posOffset>
                </wp:positionV>
                <wp:extent cx="6562841" cy="0"/>
                <wp:effectExtent l="0" t="0" r="0" b="0"/>
                <wp:wrapTopAndBottom distT="152400" distB="152400"/>
                <wp:docPr id="1073741830" name="officeArt object"/>
                <wp:cNvGraphicFramePr/>
                <a:graphic xmlns:a="http://schemas.openxmlformats.org/drawingml/2006/main">
                  <a:graphicData uri="http://schemas.microsoft.com/office/word/2010/wordprocessingShape">
                    <wps:wsp>
                      <wps:cNvSpPr/>
                      <wps:spPr>
                        <a:xfrm>
                          <a:off x="0" y="0"/>
                          <a:ext cx="6562841" cy="0"/>
                        </a:xfrm>
                        <a:prstGeom prst="line">
                          <a:avLst/>
                        </a:prstGeom>
                        <a:noFill/>
                        <a:ln w="25400" cap="flat">
                          <a:solidFill>
                            <a:schemeClr val="accent1">
                              <a:hueOff val="114395"/>
                              <a:lumOff val="-24975"/>
                            </a:schemeClr>
                          </a:solidFill>
                          <a:prstDash val="solid"/>
                          <a:miter lim="400000"/>
                        </a:ln>
                        <a:effectLst/>
                      </wps:spPr>
                      <wps:bodyPr/>
                    </wps:wsp>
                  </a:graphicData>
                </a:graphic>
              </wp:anchor>
            </w:drawing>
          </mc:Choice>
          <mc:Fallback>
            <w:pict>
              <v:line id="_x0000_s1030" style="visibility:visible;position:absolute;margin-left:56.0pt;margin-top:142.2pt;width:516.8pt;height:0.0pt;z-index:251664384;mso-position-horizontal:absolute;mso-position-horizontal-relative:page;mso-position-vertical:absolute;mso-position-vertical-relative:page;mso-wrap-distance-left:12.0pt;mso-wrap-distance-top:12.0pt;mso-wrap-distance-right:12.0pt;mso-wrap-distance-bottom:12.0pt;">
                <v:fill on="f"/>
                <v:stroke filltype="solid" color="#004D8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hart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