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95300E" w14:textId="4F101D8D" w:rsidR="007E69E7" w:rsidRDefault="0065529E">
      <w:r>
        <w:t xml:space="preserve">GHOSTED, CROSS CHECKED, </w:t>
      </w:r>
      <w:r w:rsidR="008D3A55">
        <w:t xml:space="preserve">OR </w:t>
      </w:r>
      <w:r w:rsidR="000F1C6C">
        <w:t>IN THE PENALTY BOX?</w:t>
      </w:r>
    </w:p>
    <w:p w14:paraId="1860377C" w14:textId="50EFCCD4" w:rsidR="006527F1" w:rsidRDefault="00A85E0D">
      <w:r>
        <w:t xml:space="preserve">The Letter of Intent: </w:t>
      </w:r>
      <w:r w:rsidR="006527F1">
        <w:t>Financing</w:t>
      </w:r>
    </w:p>
    <w:p w14:paraId="45A46ACF" w14:textId="54B427D8" w:rsidR="00FE239A" w:rsidRDefault="004576E7">
      <w:r>
        <w:t xml:space="preserve">On April </w:t>
      </w:r>
      <w:r w:rsidR="0007004B">
        <w:t>12,</w:t>
      </w:r>
      <w:r w:rsidR="000A0556">
        <w:t xml:space="preserve"> </w:t>
      </w:r>
      <w:r w:rsidR="0007004B">
        <w:t>2023 Steve Davis, the City Manager of Port Wentworth in tandem with And</w:t>
      </w:r>
      <w:r w:rsidR="003B55FF">
        <w:t>y</w:t>
      </w:r>
      <w:r w:rsidR="0007004B">
        <w:t xml:space="preserve"> Kaufmann, Owner of the Ghost Pirates</w:t>
      </w:r>
      <w:r w:rsidR="003B55FF">
        <w:t xml:space="preserve"> Organization</w:t>
      </w:r>
      <w:r w:rsidR="0007004B">
        <w:t xml:space="preserve"> signed a Letter of Intent to partner on the design, construction, </w:t>
      </w:r>
      <w:r w:rsidR="00EE2390">
        <w:t xml:space="preserve">furnishing and equipping of </w:t>
      </w:r>
      <w:r w:rsidR="006D2BA4">
        <w:t xml:space="preserve">a </w:t>
      </w:r>
      <w:r w:rsidR="00503DF0">
        <w:t>facility</w:t>
      </w:r>
      <w:r w:rsidR="006D2BA4">
        <w:t xml:space="preserve"> to accommodate the training</w:t>
      </w:r>
      <w:r w:rsidR="00503DF0">
        <w:t xml:space="preserve"> and practice</w:t>
      </w:r>
      <w:r w:rsidR="006D2BA4">
        <w:t xml:space="preserve"> of a semi-pro</w:t>
      </w:r>
      <w:r w:rsidR="00503DF0">
        <w:t xml:space="preserve"> </w:t>
      </w:r>
      <w:r w:rsidR="00EC330C">
        <w:t>E</w:t>
      </w:r>
      <w:r w:rsidR="0060228E">
        <w:t>astern Conference Hockey L</w:t>
      </w:r>
      <w:r w:rsidR="00E83113">
        <w:t>eague</w:t>
      </w:r>
      <w:r w:rsidR="00EE2390">
        <w:t xml:space="preserve"> </w:t>
      </w:r>
      <w:r w:rsidR="00304BEB">
        <w:t>team at</w:t>
      </w:r>
      <w:r w:rsidR="001D30E8">
        <w:t xml:space="preserve"> </w:t>
      </w:r>
      <w:proofErr w:type="spellStart"/>
      <w:r w:rsidR="001D30E8">
        <w:t>at</w:t>
      </w:r>
      <w:proofErr w:type="spellEnd"/>
      <w:r w:rsidR="001D30E8">
        <w:t xml:space="preserve"> the city’s newly proposed park (</w:t>
      </w:r>
      <w:r w:rsidR="0068677A">
        <w:t>Anchor</w:t>
      </w:r>
      <w:r w:rsidR="001D30E8">
        <w:t xml:space="preserve"> Park).</w:t>
      </w:r>
      <w:r w:rsidR="00E138A1">
        <w:t xml:space="preserve"> There is no evidence </w:t>
      </w:r>
      <w:r w:rsidR="007F0905">
        <w:t>in official documents</w:t>
      </w:r>
      <w:r w:rsidR="000A0556">
        <w:t xml:space="preserve"> </w:t>
      </w:r>
      <w:r w:rsidR="00E138A1">
        <w:t xml:space="preserve">of preapproval of the City Council.  </w:t>
      </w:r>
    </w:p>
    <w:p w14:paraId="4D5C3274" w14:textId="4AB74621" w:rsidR="006527F1" w:rsidRDefault="006527F1">
      <w:r>
        <w:t>The financing of the Ghost Pirates Facility begins on page</w:t>
      </w:r>
      <w:r w:rsidR="00FE239A">
        <w:t xml:space="preserve"> two</w:t>
      </w:r>
      <w:r>
        <w:t xml:space="preserve">, paragraph </w:t>
      </w:r>
      <w:r w:rsidR="00FE239A">
        <w:t>two</w:t>
      </w:r>
      <w:r>
        <w:t>.  It begins “The Team anticipates the Facility’s design, construction, and fixtures furniture and equipment to cost approximately $25</w:t>
      </w:r>
      <w:proofErr w:type="gramStart"/>
      <w:r>
        <w:t>M.”(</w:t>
      </w:r>
      <w:proofErr w:type="gramEnd"/>
      <w:r w:rsidR="00A85E0D">
        <w:t xml:space="preserve">LOI, </w:t>
      </w:r>
      <w:r>
        <w:t xml:space="preserve">p2) The next paragraph addresses the City’s role in the funding of the facility. “The City will provide the Team with financing for the Facility, with the following terms and understanding.” (p2) The letter then defines the agreement to include the Ghost </w:t>
      </w:r>
      <w:proofErr w:type="gramStart"/>
      <w:r>
        <w:t>Pirates</w:t>
      </w:r>
      <w:proofErr w:type="gramEnd"/>
      <w:r>
        <w:t xml:space="preserve"> understanding that the </w:t>
      </w:r>
      <w:proofErr w:type="gramStart"/>
      <w:r>
        <w:t>City</w:t>
      </w:r>
      <w:proofErr w:type="gramEnd"/>
      <w:r>
        <w:t xml:space="preserve"> financing will not cover all the costs associated with the project but the </w:t>
      </w:r>
      <w:proofErr w:type="gramStart"/>
      <w:r>
        <w:t>City</w:t>
      </w:r>
      <w:proofErr w:type="gramEnd"/>
      <w:r>
        <w:t xml:space="preserve"> will provide a $6.5M loan.  This financing </w:t>
      </w:r>
      <w:r w:rsidR="00A85E0D">
        <w:t xml:space="preserve">is designed to cover up to an anticipated 35% of the facility for the GP Team.  It also states that if the costs run lower than the anticipated $18.5 M, the </w:t>
      </w:r>
      <w:proofErr w:type="gramStart"/>
      <w:r w:rsidR="00A85E0D">
        <w:t>City</w:t>
      </w:r>
      <w:proofErr w:type="gramEnd"/>
      <w:r w:rsidR="00A85E0D">
        <w:t xml:space="preserve"> won’t need to provide the full $6.5M. But, if the costs are greater than the anticipated $18.5 M, the </w:t>
      </w:r>
      <w:proofErr w:type="gramStart"/>
      <w:r w:rsidR="00A85E0D">
        <w:t>City</w:t>
      </w:r>
      <w:proofErr w:type="gramEnd"/>
      <w:r w:rsidR="00A85E0D">
        <w:t xml:space="preserve"> “is not obligated to provide additional financing above the full $6.5</w:t>
      </w:r>
      <w:proofErr w:type="gramStart"/>
      <w:r w:rsidR="00A85E0D">
        <w:t>M”(</w:t>
      </w:r>
      <w:proofErr w:type="gramEnd"/>
      <w:r w:rsidR="00A85E0D">
        <w:t>p2)</w:t>
      </w:r>
      <w:r w:rsidR="00144D37">
        <w:t xml:space="preserve">.  There is agreement that the first draw of funds will not occur until the team has contributed $2M on the construction of the project.  After that the Team may make schedule draws of $1M in “incremental spending on </w:t>
      </w:r>
      <w:r w:rsidR="000D1FAF">
        <w:t>construction” (</w:t>
      </w:r>
      <w:r w:rsidR="00144D37">
        <w:t>p2).</w:t>
      </w:r>
    </w:p>
    <w:p w14:paraId="5CEDB53D" w14:textId="1BC9A45B" w:rsidR="000D1FAF" w:rsidRDefault="00144D37">
      <w:r>
        <w:t xml:space="preserve">When the Ice Cove is completed and the </w:t>
      </w:r>
      <w:proofErr w:type="gramStart"/>
      <w:r>
        <w:t>City</w:t>
      </w:r>
      <w:proofErr w:type="gramEnd"/>
      <w:r>
        <w:t xml:space="preserve"> hands over the title to the land, the </w:t>
      </w:r>
      <w:proofErr w:type="gramStart"/>
      <w:r>
        <w:t>City</w:t>
      </w:r>
      <w:proofErr w:type="gramEnd"/>
      <w:r>
        <w:t xml:space="preserve"> will provide a grant of $1M. </w:t>
      </w:r>
      <w:r w:rsidR="009175A0">
        <w:t xml:space="preserve"> Grants are</w:t>
      </w:r>
      <w:r w:rsidR="002B13F5">
        <w:t xml:space="preserve"> not</w:t>
      </w:r>
      <w:r w:rsidR="009175A0">
        <w:t xml:space="preserve"> </w:t>
      </w:r>
      <w:r w:rsidR="002B13F5">
        <w:t xml:space="preserve">expected to be repaid, somewhat like a </w:t>
      </w:r>
      <w:r w:rsidR="002A0A38">
        <w:t xml:space="preserve">gift. </w:t>
      </w:r>
      <w:r>
        <w:t>Another $1M, “City will additionally contribute” to achieve sponsorships and supporting partners at a minimum of $100K for the next 10 years</w:t>
      </w:r>
      <w:r w:rsidR="000D1FAF">
        <w:t xml:space="preserve"> (p2).</w:t>
      </w:r>
    </w:p>
    <w:p w14:paraId="0E7ECEFC" w14:textId="7BE9F780" w:rsidR="000D1FAF" w:rsidRDefault="000D1FAF">
      <w:r>
        <w:t>When the Letter of Intent was signed, the GPO estimated the cost to be $25M dollars in total.  By August 2024, that estimate had grown to $30M (</w:t>
      </w:r>
      <w:r w:rsidR="000D4451">
        <w:t xml:space="preserve">ghostpirateshockey.com) On September 5, </w:t>
      </w:r>
      <w:r w:rsidR="00263D61">
        <w:t>2024,</w:t>
      </w:r>
      <w:r w:rsidR="000D4451">
        <w:t xml:space="preserve"> the contracted price for the site development at Anchor Park had </w:t>
      </w:r>
      <w:r w:rsidR="00755D8C">
        <w:t xml:space="preserve">doubled </w:t>
      </w:r>
      <w:r w:rsidR="000D4451">
        <w:t>from $5329,925.20 to $10,357,645.95. (Change Order No.3, J-25412.0029, Port Wentworth Recreation Complex, Thomas &amp; Hutton) Confused? Stay tuned</w:t>
      </w:r>
      <w:r w:rsidR="0068677A">
        <w:t xml:space="preserve">, Part Three drops </w:t>
      </w:r>
      <w:r w:rsidR="00F718B1">
        <w:t>tomorrow.</w:t>
      </w:r>
    </w:p>
    <w:p w14:paraId="0B7F5FD1" w14:textId="340DE2BE" w:rsidR="00584DFB" w:rsidRDefault="000D4451">
      <w:r>
        <w:t>Of note:</w:t>
      </w:r>
      <w:r w:rsidR="00156D52">
        <w:t xml:space="preserve"> </w:t>
      </w:r>
      <w:r w:rsidR="00584DFB">
        <w:t>AI was not used in the writing of this post. All sources are notated: LOI,</w:t>
      </w:r>
      <w:r w:rsidR="009808A0">
        <w:t xml:space="preserve"> and</w:t>
      </w:r>
      <w:r w:rsidR="00584DFB">
        <w:t xml:space="preserve"> </w:t>
      </w:r>
      <w:r w:rsidR="009808A0">
        <w:t>correspondence from vendors</w:t>
      </w:r>
      <w:r w:rsidR="00576D4B">
        <w:t xml:space="preserve"> obtained by FOIA</w:t>
      </w:r>
      <w:r w:rsidR="00263D61">
        <w:t xml:space="preserve"> requests.</w:t>
      </w:r>
    </w:p>
    <w:p w14:paraId="39B554F4" w14:textId="3C123670" w:rsidR="00144D37" w:rsidRDefault="000D4451">
      <w:r>
        <w:t xml:space="preserve"> </w:t>
      </w:r>
      <w:r w:rsidR="000D1FAF">
        <w:t xml:space="preserve">The LOI is with the Ghost Pirates Organization, part of </w:t>
      </w:r>
      <w:proofErr w:type="spellStart"/>
      <w:r w:rsidR="000D1FAF">
        <w:t>Zawyer</w:t>
      </w:r>
      <w:proofErr w:type="spellEnd"/>
      <w:r w:rsidR="000D1FAF">
        <w:t xml:space="preserve"> Sports owned by Andy Kaufmann. </w:t>
      </w:r>
      <w:proofErr w:type="spellStart"/>
      <w:r w:rsidR="000D1FAF">
        <w:t>Zawyer</w:t>
      </w:r>
      <w:proofErr w:type="spellEnd"/>
      <w:r w:rsidR="000D1FAF">
        <w:t xml:space="preserve"> Sports also owns</w:t>
      </w:r>
      <w:r>
        <w:t>/manages the</w:t>
      </w:r>
      <w:r w:rsidR="000D1FAF">
        <w:t xml:space="preserve"> Jacksonville Icemen, </w:t>
      </w:r>
      <w:proofErr w:type="spellStart"/>
      <w:r w:rsidR="000D1FAF">
        <w:t>Greenboro</w:t>
      </w:r>
      <w:proofErr w:type="spellEnd"/>
      <w:r w:rsidR="000D1FAF">
        <w:t xml:space="preserve"> Gargoyles, 32 Degree Marketing, Community First Igloo, </w:t>
      </w:r>
      <w:r>
        <w:t xml:space="preserve">the </w:t>
      </w:r>
      <w:r w:rsidR="000D1FAF">
        <w:t xml:space="preserve">Charlotte Checkers, and the Gastonia Ghost Peppers. </w:t>
      </w:r>
      <w:r w:rsidR="00144D37">
        <w:t xml:space="preserve">   </w:t>
      </w:r>
    </w:p>
    <w:sectPr w:rsidR="00144D3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27F1"/>
    <w:rsid w:val="0007004B"/>
    <w:rsid w:val="000A0556"/>
    <w:rsid w:val="000D1FAF"/>
    <w:rsid w:val="000D4451"/>
    <w:rsid w:val="000F1C6C"/>
    <w:rsid w:val="00144D37"/>
    <w:rsid w:val="00156D52"/>
    <w:rsid w:val="001D30E8"/>
    <w:rsid w:val="00263D61"/>
    <w:rsid w:val="00272CCF"/>
    <w:rsid w:val="002A0A38"/>
    <w:rsid w:val="002B13F5"/>
    <w:rsid w:val="00304BEB"/>
    <w:rsid w:val="003B55FF"/>
    <w:rsid w:val="004220EE"/>
    <w:rsid w:val="004576E7"/>
    <w:rsid w:val="00503DF0"/>
    <w:rsid w:val="00576D4B"/>
    <w:rsid w:val="00584DFB"/>
    <w:rsid w:val="0060228E"/>
    <w:rsid w:val="006527F1"/>
    <w:rsid w:val="0065529E"/>
    <w:rsid w:val="0068677A"/>
    <w:rsid w:val="006D2BA4"/>
    <w:rsid w:val="00755D8C"/>
    <w:rsid w:val="007E69E7"/>
    <w:rsid w:val="007F0905"/>
    <w:rsid w:val="008D3A55"/>
    <w:rsid w:val="009175A0"/>
    <w:rsid w:val="009808A0"/>
    <w:rsid w:val="00A85E0D"/>
    <w:rsid w:val="00CF1C9C"/>
    <w:rsid w:val="00E138A1"/>
    <w:rsid w:val="00E83113"/>
    <w:rsid w:val="00EC330C"/>
    <w:rsid w:val="00EE2390"/>
    <w:rsid w:val="00F718B1"/>
    <w:rsid w:val="00FE23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2C4047"/>
  <w15:chartTrackingRefBased/>
  <w15:docId w15:val="{F9775560-719D-4DC1-9931-65E23DD2D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527F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527F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527F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527F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527F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527F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527F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527F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527F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27F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527F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527F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527F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527F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527F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527F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527F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527F1"/>
    <w:rPr>
      <w:rFonts w:eastAsiaTheme="majorEastAsia" w:cstheme="majorBidi"/>
      <w:color w:val="272727" w:themeColor="text1" w:themeTint="D8"/>
    </w:rPr>
  </w:style>
  <w:style w:type="paragraph" w:styleId="Title">
    <w:name w:val="Title"/>
    <w:basedOn w:val="Normal"/>
    <w:next w:val="Normal"/>
    <w:link w:val="TitleChar"/>
    <w:uiPriority w:val="10"/>
    <w:qFormat/>
    <w:rsid w:val="006527F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527F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527F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527F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527F1"/>
    <w:pPr>
      <w:spacing w:before="160"/>
      <w:jc w:val="center"/>
    </w:pPr>
    <w:rPr>
      <w:i/>
      <w:iCs/>
      <w:color w:val="404040" w:themeColor="text1" w:themeTint="BF"/>
    </w:rPr>
  </w:style>
  <w:style w:type="character" w:customStyle="1" w:styleId="QuoteChar">
    <w:name w:val="Quote Char"/>
    <w:basedOn w:val="DefaultParagraphFont"/>
    <w:link w:val="Quote"/>
    <w:uiPriority w:val="29"/>
    <w:rsid w:val="006527F1"/>
    <w:rPr>
      <w:i/>
      <w:iCs/>
      <w:color w:val="404040" w:themeColor="text1" w:themeTint="BF"/>
    </w:rPr>
  </w:style>
  <w:style w:type="paragraph" w:styleId="ListParagraph">
    <w:name w:val="List Paragraph"/>
    <w:basedOn w:val="Normal"/>
    <w:uiPriority w:val="34"/>
    <w:qFormat/>
    <w:rsid w:val="006527F1"/>
    <w:pPr>
      <w:ind w:left="720"/>
      <w:contextualSpacing/>
    </w:pPr>
  </w:style>
  <w:style w:type="character" w:styleId="IntenseEmphasis">
    <w:name w:val="Intense Emphasis"/>
    <w:basedOn w:val="DefaultParagraphFont"/>
    <w:uiPriority w:val="21"/>
    <w:qFormat/>
    <w:rsid w:val="006527F1"/>
    <w:rPr>
      <w:i/>
      <w:iCs/>
      <w:color w:val="0F4761" w:themeColor="accent1" w:themeShade="BF"/>
    </w:rPr>
  </w:style>
  <w:style w:type="paragraph" w:styleId="IntenseQuote">
    <w:name w:val="Intense Quote"/>
    <w:basedOn w:val="Normal"/>
    <w:next w:val="Normal"/>
    <w:link w:val="IntenseQuoteChar"/>
    <w:uiPriority w:val="30"/>
    <w:qFormat/>
    <w:rsid w:val="006527F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527F1"/>
    <w:rPr>
      <w:i/>
      <w:iCs/>
      <w:color w:val="0F4761" w:themeColor="accent1" w:themeShade="BF"/>
    </w:rPr>
  </w:style>
  <w:style w:type="character" w:styleId="IntenseReference">
    <w:name w:val="Intense Reference"/>
    <w:basedOn w:val="DefaultParagraphFont"/>
    <w:uiPriority w:val="32"/>
    <w:qFormat/>
    <w:rsid w:val="006527F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TotalTime>
  <Pages>1</Pages>
  <Words>438</Words>
  <Characters>2502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Ginny Hines</dc:creator>
  <cp:keywords/>
  <dc:description/>
  <cp:lastModifiedBy>Ginny Hines</cp:lastModifiedBy>
  <cp:revision>32</cp:revision>
  <dcterms:created xsi:type="dcterms:W3CDTF">2025-09-04T12:06:00Z</dcterms:created>
  <dcterms:modified xsi:type="dcterms:W3CDTF">2025-09-04T19:05:00Z</dcterms:modified>
</cp:coreProperties>
</file>