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A369" w14:textId="77777777" w:rsidR="00C90048" w:rsidRPr="00C90048" w:rsidRDefault="00C90048" w:rsidP="00E7197F">
      <w:pPr>
        <w:pStyle w:val="Title"/>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Our Guts are ALIVE!</w:t>
      </w:r>
    </w:p>
    <w:p w14:paraId="5DA8B95A" w14:textId="77777777" w:rsidR="00CD7748" w:rsidRPr="00CD7748" w:rsidRDefault="00CD7748" w:rsidP="00E7197F">
      <w:pPr>
        <w:pStyle w:val="Heading1A"/>
        <w:jc w:val="both"/>
      </w:pPr>
      <w:r w:rsidRPr="00CD7748">
        <w:t xml:space="preserve">We </w:t>
      </w:r>
      <w:r w:rsidR="00E7197F">
        <w:t>Have More Bacteria Cells Than Human Cells in Our Bodies</w:t>
      </w:r>
      <w:r w:rsidRPr="00CD7748">
        <w:t>!</w:t>
      </w:r>
    </w:p>
    <w:p w14:paraId="2CDB931B"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Just like soil or dirt, our “guts” (</w:t>
      </w:r>
      <w:r>
        <w:rPr>
          <w:rFonts w:ascii="Times New Roman" w:hAnsi="Times New Roman" w:cs="Times New Roman"/>
          <w:color w:val="002060"/>
          <w:sz w:val="28"/>
          <w:szCs w:val="28"/>
        </w:rPr>
        <w:t>e.g.,</w:t>
      </w:r>
      <w:r w:rsidRPr="00C90048">
        <w:rPr>
          <w:rFonts w:ascii="Times New Roman" w:hAnsi="Times New Roman" w:cs="Times New Roman"/>
          <w:color w:val="002060"/>
          <w:sz w:val="28"/>
          <w:szCs w:val="28"/>
        </w:rPr>
        <w:t xml:space="preserve"> our digestive tracks, mostly our intestines) are home to </w:t>
      </w:r>
      <w:r w:rsidRPr="00C90048">
        <w:rPr>
          <w:rFonts w:ascii="Times New Roman" w:hAnsi="Times New Roman" w:cs="Times New Roman"/>
          <w:b/>
          <w:bCs/>
          <w:color w:val="002060"/>
          <w:sz w:val="28"/>
          <w:szCs w:val="28"/>
        </w:rPr>
        <w:t>trillions of living microorganisms</w:t>
      </w:r>
      <w:r w:rsidRPr="00C90048">
        <w:rPr>
          <w:rFonts w:ascii="Times New Roman" w:hAnsi="Times New Roman" w:cs="Times New Roman"/>
          <w:color w:val="002060"/>
          <w:sz w:val="28"/>
          <w:szCs w:val="28"/>
        </w:rPr>
        <w:t xml:space="preserve">, including bacteria, viruses, and fungi. </w:t>
      </w:r>
      <w:r>
        <w:rPr>
          <w:rFonts w:ascii="Times New Roman" w:hAnsi="Times New Roman" w:cs="Times New Roman"/>
          <w:color w:val="002060"/>
          <w:sz w:val="28"/>
          <w:szCs w:val="28"/>
        </w:rPr>
        <w:t xml:space="preserve"> </w:t>
      </w:r>
      <w:r w:rsidRPr="00C90048">
        <w:rPr>
          <w:rFonts w:ascii="Times New Roman" w:hAnsi="Times New Roman" w:cs="Times New Roman"/>
          <w:color w:val="002060"/>
          <w:sz w:val="28"/>
          <w:szCs w:val="28"/>
        </w:rPr>
        <w:t xml:space="preserve">In fact, it’s estimated we have </w:t>
      </w:r>
      <w:r w:rsidRPr="00C90048">
        <w:rPr>
          <w:rFonts w:ascii="Times New Roman" w:hAnsi="Times New Roman" w:cs="Times New Roman"/>
          <w:b/>
          <w:bCs/>
          <w:color w:val="002060"/>
          <w:sz w:val="28"/>
          <w:szCs w:val="28"/>
        </w:rPr>
        <w:t>40 trillion bacteria cells in our bod</w:t>
      </w:r>
      <w:r>
        <w:rPr>
          <w:rFonts w:ascii="Times New Roman" w:hAnsi="Times New Roman" w:cs="Times New Roman"/>
          <w:b/>
          <w:bCs/>
          <w:color w:val="002060"/>
          <w:sz w:val="28"/>
          <w:szCs w:val="28"/>
        </w:rPr>
        <w:t>ies</w:t>
      </w:r>
      <w:r w:rsidRPr="00C90048">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e.g., </w:t>
      </w:r>
      <w:r w:rsidRPr="00C90048">
        <w:rPr>
          <w:rFonts w:ascii="Times New Roman" w:hAnsi="Times New Roman" w:cs="Times New Roman"/>
          <w:color w:val="002060"/>
          <w:sz w:val="28"/>
          <w:szCs w:val="28"/>
        </w:rPr>
        <w:t xml:space="preserve">in our guts, mouths, skin, ears, noses, etc.) and </w:t>
      </w:r>
      <w:r w:rsidRPr="00C90048">
        <w:rPr>
          <w:rFonts w:ascii="Times New Roman" w:hAnsi="Times New Roman" w:cs="Times New Roman"/>
          <w:b/>
          <w:bCs/>
          <w:color w:val="002060"/>
          <w:sz w:val="28"/>
          <w:szCs w:val="28"/>
        </w:rPr>
        <w:t>30 trillion human cells</w:t>
      </w:r>
      <w:r w:rsidRPr="00C90048">
        <w:rPr>
          <w:rFonts w:ascii="Times New Roman" w:hAnsi="Times New Roman" w:cs="Times New Roman"/>
          <w:color w:val="002060"/>
          <w:sz w:val="28"/>
          <w:szCs w:val="28"/>
        </w:rPr>
        <w:t>, meaning we are technically more bacteria than we are our human selves</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rPr>
        <w:fldChar w:fldCharType="begin"/>
      </w:r>
      <w:r w:rsidR="00CD7748">
        <w:rPr>
          <w:rFonts w:ascii="Times New Roman" w:hAnsi="Times New Roman" w:cs="Times New Roman"/>
          <w:color w:val="002060"/>
          <w:sz w:val="28"/>
          <w:szCs w:val="28"/>
        </w:rPr>
        <w:instrText xml:space="preserve"> ADDIN EN.CITE &lt;EndNote&gt;&lt;Cite&gt;&lt;Author&gt;Sender&lt;/Author&gt;&lt;Year&gt;2016&lt;/Year&gt;&lt;RecNum&gt;7906&lt;/RecNum&gt;&lt;DisplayText&gt;(Sender et al., 2016)&lt;/DisplayText&gt;&lt;record&gt;&lt;rec-number&gt;7906&lt;/rec-number&gt;&lt;foreign-keys&gt;&lt;key app="EN" db-id="p2dzsevf3sa5xfexa0qptf5u0exw0drfxr0s" timestamp="1746551934"&gt;7906&lt;/key&gt;&lt;/foreign-keys&gt;&lt;ref-type name="Journal Article"&gt;17&lt;/ref-type&gt;&lt;contributors&gt;&lt;authors&gt;&lt;author&gt;Sender, Ron&lt;/author&gt;&lt;author&gt;Fuchs, Shai&lt;/author&gt;&lt;author&gt;Milo, Ron&lt;/author&gt;&lt;/authors&gt;&lt;/contributors&gt;&lt;titles&gt;&lt;title&gt;Revised Estimates for the Number of Human and Bacteria Cells in the Body&lt;/title&gt;&lt;secondary-title&gt;PLOS Biology&lt;/secondary-title&gt;&lt;/titles&gt;&lt;periodical&gt;&lt;full-title&gt;PLoS Biol&lt;/full-title&gt;&lt;abbr-1&gt;PLoS biology&lt;/abbr-1&gt;&lt;/periodical&gt;&lt;pages&gt;e1002533&lt;/pages&gt;&lt;volume&gt;14&lt;/volume&gt;&lt;number&gt;8&lt;/number&gt;&lt;dates&gt;&lt;year&gt;2016&lt;/year&gt;&lt;/dates&gt;&lt;publisher&gt;Public Library of Science&lt;/publisher&gt;&lt;urls&gt;&lt;related-urls&gt;&lt;url&gt;https://doi.org/10.1371/journal.pbio.1002533&lt;/url&gt;&lt;/related-urls&gt;&lt;/urls&gt;&lt;electronic-resource-num&gt;10.1371/journal.pbio.1002533&lt;/electronic-resource-num&gt;&lt;/record&gt;&lt;/Cite&gt;&lt;Cite&gt;&lt;Author&gt;Sender&lt;/Author&gt;&lt;Year&gt;2016&lt;/Year&gt;&lt;RecNum&gt;7906&lt;/RecNum&gt;&lt;record&gt;&lt;rec-number&gt;7906&lt;/rec-number&gt;&lt;foreign-keys&gt;&lt;key app="EN" db-id="p2dzsevf3sa5xfexa0qptf5u0exw0drfxr0s" timestamp="1746551934"&gt;7906&lt;/key&gt;&lt;/foreign-keys&gt;&lt;ref-type name="Journal Article"&gt;17&lt;/ref-type&gt;&lt;contributors&gt;&lt;authors&gt;&lt;author&gt;Sender, Ron&lt;/author&gt;&lt;author&gt;Fuchs, Shai&lt;/author&gt;&lt;author&gt;Milo, Ron&lt;/author&gt;&lt;/authors&gt;&lt;/contributors&gt;&lt;titles&gt;&lt;title&gt;Revised Estimates for the Number of Human and Bacteria Cells in the Body&lt;/title&gt;&lt;secondary-title&gt;PLOS Biology&lt;/secondary-title&gt;&lt;/titles&gt;&lt;periodical&gt;&lt;full-title&gt;PLoS Biol&lt;/full-title&gt;&lt;abbr-1&gt;PLoS biology&lt;/abbr-1&gt;&lt;/periodical&gt;&lt;pages&gt;e1002533&lt;/pages&gt;&lt;volume&gt;14&lt;/volume&gt;&lt;number&gt;8&lt;/number&gt;&lt;dates&gt;&lt;year&gt;2016&lt;/year&gt;&lt;/dates&gt;&lt;publisher&gt;Public Library of Science&lt;/publisher&gt;&lt;urls&gt;&lt;related-urls&gt;&lt;url&gt;https://doi.org/10.1371/journal.pbio.1002533&lt;/url&gt;&lt;/related-urls&gt;&lt;/urls&gt;&lt;electronic-resource-num&gt;10.1371/journal.pbio.1002533&lt;/electronic-resource-num&gt;&lt;/record&gt;&lt;/Cite&gt;&lt;/EndNote&gt;</w:instrText>
      </w:r>
      <w:r>
        <w:rPr>
          <w:rFonts w:ascii="Times New Roman" w:hAnsi="Times New Roman" w:cs="Times New Roman"/>
          <w:color w:val="002060"/>
          <w:sz w:val="28"/>
          <w:szCs w:val="28"/>
        </w:rPr>
        <w:fldChar w:fldCharType="separate"/>
      </w:r>
      <w:r>
        <w:rPr>
          <w:rFonts w:ascii="Times New Roman" w:hAnsi="Times New Roman" w:cs="Times New Roman"/>
          <w:noProof/>
          <w:color w:val="002060"/>
          <w:sz w:val="28"/>
          <w:szCs w:val="28"/>
        </w:rPr>
        <w:t>(Sender et al., 2016)</w:t>
      </w:r>
      <w:r>
        <w:rPr>
          <w:rFonts w:ascii="Times New Roman" w:hAnsi="Times New Roman" w:cs="Times New Roman"/>
          <w:color w:val="002060"/>
          <w:sz w:val="28"/>
          <w:szCs w:val="28"/>
        </w:rPr>
        <w:fldChar w:fldCharType="end"/>
      </w:r>
      <w:r w:rsidRPr="00C90048">
        <w:rPr>
          <w:rFonts w:ascii="Times New Roman" w:hAnsi="Times New Roman" w:cs="Times New Roman"/>
          <w:color w:val="002060"/>
          <w:sz w:val="28"/>
          <w:szCs w:val="28"/>
        </w:rPr>
        <w:t>!</w:t>
      </w:r>
    </w:p>
    <w:p w14:paraId="7EA72B60" w14:textId="77777777" w:rsidR="00CD7748" w:rsidRDefault="00CD7748" w:rsidP="00E7197F">
      <w:pPr>
        <w:spacing w:line="360" w:lineRule="auto"/>
        <w:jc w:val="both"/>
        <w:rPr>
          <w:rFonts w:ascii="Times New Roman" w:hAnsi="Times New Roman" w:cs="Times New Roman"/>
          <w:color w:val="002060"/>
          <w:sz w:val="28"/>
          <w:szCs w:val="28"/>
        </w:rPr>
      </w:pPr>
    </w:p>
    <w:p w14:paraId="6E380765" w14:textId="77777777" w:rsidR="00CD7748" w:rsidRPr="00CD7748" w:rsidRDefault="00CD7748" w:rsidP="00E7197F">
      <w:pPr>
        <w:pStyle w:val="Heading1A"/>
        <w:jc w:val="both"/>
      </w:pPr>
      <w:r w:rsidRPr="00CD7748">
        <w:t>When We Feed Ourselves, We Also Feed Our Gut Bacteria</w:t>
      </w:r>
    </w:p>
    <w:p w14:paraId="7680A1E7" w14:textId="77777777" w:rsidR="00C90048" w:rsidRPr="00CD7748" w:rsidRDefault="00C90048" w:rsidP="00E7197F">
      <w:pPr>
        <w:spacing w:line="360" w:lineRule="auto"/>
        <w:jc w:val="both"/>
        <w:rPr>
          <w:rFonts w:ascii="Times New Roman" w:hAnsi="Times New Roman" w:cs="Times New Roman"/>
          <w:color w:val="002060"/>
          <w:sz w:val="28"/>
          <w:szCs w:val="28"/>
        </w:rPr>
      </w:pPr>
      <w:r w:rsidRPr="00CD7748">
        <w:rPr>
          <w:rFonts w:ascii="Times New Roman" w:hAnsi="Times New Roman" w:cs="Times New Roman"/>
          <w:color w:val="002060"/>
          <w:sz w:val="28"/>
          <w:szCs w:val="28"/>
        </w:rPr>
        <w:t xml:space="preserve">This microbial community (AKA our </w:t>
      </w:r>
      <w:r w:rsidRPr="00CD7748">
        <w:rPr>
          <w:rFonts w:ascii="Times New Roman" w:hAnsi="Times New Roman" w:cs="Times New Roman"/>
          <w:b/>
          <w:bCs/>
          <w:color w:val="002060"/>
          <w:sz w:val="28"/>
          <w:szCs w:val="28"/>
        </w:rPr>
        <w:t xml:space="preserve">gut microbiome) </w:t>
      </w:r>
      <w:r w:rsidRPr="00CD7748">
        <w:rPr>
          <w:rFonts w:ascii="Times New Roman" w:hAnsi="Times New Roman" w:cs="Times New Roman"/>
          <w:color w:val="002060"/>
          <w:sz w:val="28"/>
          <w:szCs w:val="28"/>
        </w:rPr>
        <w:t>eats the same food we eat, so when we feed ourselves, we are feeding our gut microbiome too!</w:t>
      </w:r>
      <w:r w:rsidR="00CD7748">
        <w:rPr>
          <w:rFonts w:ascii="Times New Roman" w:hAnsi="Times New Roman" w:cs="Times New Roman"/>
          <w:color w:val="002060"/>
          <w:sz w:val="28"/>
          <w:szCs w:val="28"/>
        </w:rPr>
        <w:t xml:space="preserve"> </w:t>
      </w:r>
      <w:r w:rsidRPr="00CD7748">
        <w:rPr>
          <w:rFonts w:ascii="Times New Roman" w:hAnsi="Times New Roman" w:cs="Times New Roman"/>
          <w:color w:val="002060"/>
          <w:sz w:val="28"/>
          <w:szCs w:val="28"/>
        </w:rPr>
        <w:t xml:space="preserve">These gut microbes mostly like to eat </w:t>
      </w:r>
      <w:r w:rsidRPr="00CD7748">
        <w:rPr>
          <w:rFonts w:ascii="Times New Roman" w:hAnsi="Times New Roman" w:cs="Times New Roman"/>
          <w:b/>
          <w:bCs/>
          <w:color w:val="002060"/>
          <w:sz w:val="28"/>
          <w:szCs w:val="28"/>
        </w:rPr>
        <w:t xml:space="preserve">insoluble plant fibers </w:t>
      </w:r>
      <w:r w:rsidRPr="00CD7748">
        <w:rPr>
          <w:rFonts w:ascii="Times New Roman" w:hAnsi="Times New Roman" w:cs="Times New Roman"/>
          <w:color w:val="002060"/>
          <w:sz w:val="28"/>
          <w:szCs w:val="28"/>
        </w:rPr>
        <w:t>(the parts of plants – fruits, vegetables, nuts/seeds, legumes, whole grains – that the human parts of our bodies don’t really use)</w:t>
      </w:r>
      <w:r w:rsidR="00CD7748">
        <w:rPr>
          <w:rFonts w:ascii="Times New Roman" w:hAnsi="Times New Roman" w:cs="Times New Roman"/>
          <w:color w:val="002060"/>
          <w:sz w:val="28"/>
          <w:szCs w:val="28"/>
        </w:rPr>
        <w:t xml:space="preserve"> </w:t>
      </w:r>
      <w:r w:rsidR="00CD7748">
        <w:rPr>
          <w:rFonts w:ascii="Times New Roman" w:hAnsi="Times New Roman" w:cs="Times New Roman"/>
          <w:color w:val="002060"/>
          <w:sz w:val="28"/>
          <w:szCs w:val="28"/>
        </w:rPr>
        <w:fldChar w:fldCharType="begin">
          <w:fldData xml:space="preserve">PEVuZE5vdGU+PENpdGU+PEF1dGhvcj5CZWFuZTwvQXV0aG9yPjxZZWFyPjIwMjE8L1llYXI+PFJl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</w:fldData>
        </w:fldChar>
      </w:r>
      <w:r w:rsidR="00A77DCE">
        <w:rPr>
          <w:rFonts w:ascii="Times New Roman" w:hAnsi="Times New Roman" w:cs="Times New Roman"/>
          <w:color w:val="002060"/>
          <w:sz w:val="28"/>
          <w:szCs w:val="28"/>
        </w:rPr>
        <w:instrText xml:space="preserve"> ADDIN EN.CITE </w:instrText>
      </w:r>
      <w:r w:rsidR="00A77DCE">
        <w:rPr>
          <w:rFonts w:ascii="Times New Roman" w:hAnsi="Times New Roman" w:cs="Times New Roman"/>
          <w:color w:val="002060"/>
          <w:sz w:val="28"/>
          <w:szCs w:val="28"/>
        </w:rPr>
        <w:fldChar w:fldCharType="begin">
          <w:fldData xml:space="preserve">PEVuZE5vdGU+PENpdGU+PEF1dGhvcj5CZWFuZTwvQXV0aG9yPjxZZWFyPjIwMjE8L1llYXI+PFJl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</w:fldData>
        </w:fldChar>
      </w:r>
      <w:r w:rsidR="00A77DCE">
        <w:rPr>
          <w:rFonts w:ascii="Times New Roman" w:hAnsi="Times New Roman" w:cs="Times New Roman"/>
          <w:color w:val="002060"/>
          <w:sz w:val="28"/>
          <w:szCs w:val="28"/>
        </w:rPr>
        <w:instrText xml:space="preserve"> ADDIN EN.CITE.DATA </w:instrText>
      </w:r>
      <w:r w:rsidR="00A77DCE">
        <w:rPr>
          <w:rFonts w:ascii="Times New Roman" w:hAnsi="Times New Roman" w:cs="Times New Roman"/>
          <w:color w:val="002060"/>
          <w:sz w:val="28"/>
          <w:szCs w:val="28"/>
        </w:rPr>
      </w:r>
      <w:r w:rsidR="00A77DCE">
        <w:rPr>
          <w:rFonts w:ascii="Times New Roman" w:hAnsi="Times New Roman" w:cs="Times New Roman"/>
          <w:color w:val="002060"/>
          <w:sz w:val="28"/>
          <w:szCs w:val="28"/>
        </w:rPr>
        <w:fldChar w:fldCharType="end"/>
      </w:r>
      <w:r w:rsidR="00CD7748">
        <w:rPr>
          <w:rFonts w:ascii="Times New Roman" w:hAnsi="Times New Roman" w:cs="Times New Roman"/>
          <w:color w:val="002060"/>
          <w:sz w:val="28"/>
          <w:szCs w:val="28"/>
        </w:rPr>
        <w:fldChar w:fldCharType="separate"/>
      </w:r>
      <w:r w:rsidR="00A77DCE">
        <w:rPr>
          <w:rFonts w:ascii="Times New Roman" w:hAnsi="Times New Roman" w:cs="Times New Roman"/>
          <w:noProof/>
          <w:color w:val="002060"/>
          <w:sz w:val="28"/>
          <w:szCs w:val="28"/>
        </w:rPr>
        <w:t>(Beane et al., 2021; Thomson et al., 2021; Wastyk et al., 2021)</w:t>
      </w:r>
      <w:r w:rsidR="00CD7748">
        <w:rPr>
          <w:rFonts w:ascii="Times New Roman" w:hAnsi="Times New Roman" w:cs="Times New Roman"/>
          <w:color w:val="002060"/>
          <w:sz w:val="28"/>
          <w:szCs w:val="28"/>
        </w:rPr>
        <w:fldChar w:fldCharType="end"/>
      </w:r>
      <w:r w:rsidRPr="00CD7748">
        <w:rPr>
          <w:rFonts w:ascii="Times New Roman" w:hAnsi="Times New Roman" w:cs="Times New Roman"/>
          <w:color w:val="002060"/>
          <w:sz w:val="28"/>
          <w:szCs w:val="28"/>
        </w:rPr>
        <w:t xml:space="preserve">. </w:t>
      </w:r>
    </w:p>
    <w:p w14:paraId="3FD010A1" w14:textId="77777777" w:rsidR="00E7197F" w:rsidRDefault="00E7197F" w:rsidP="00E7197F">
      <w:pPr>
        <w:spacing w:line="360" w:lineRule="auto"/>
        <w:jc w:val="both"/>
        <w:rPr>
          <w:rFonts w:ascii="Times New Roman" w:hAnsi="Times New Roman" w:cs="Times New Roman"/>
          <w:color w:val="002060"/>
          <w:sz w:val="28"/>
          <w:szCs w:val="28"/>
        </w:rPr>
      </w:pPr>
    </w:p>
    <w:p w14:paraId="2C1AD81E" w14:textId="77777777" w:rsidR="00E7197F" w:rsidRPr="00CD7748" w:rsidRDefault="00E7197F" w:rsidP="00E7197F">
      <w:pPr>
        <w:pStyle w:val="Heading1A"/>
        <w:jc w:val="both"/>
      </w:pPr>
      <w:r w:rsidRPr="00CD7748">
        <w:t>Our Gut Bacteria</w:t>
      </w:r>
      <w:r>
        <w:t xml:space="preserve"> Love to Eat Insoluble Fiber (Veggie Stems &amp; Peels)</w:t>
      </w:r>
    </w:p>
    <w:p w14:paraId="1CE1B265" w14:textId="77777777" w:rsidR="00E7197F" w:rsidRDefault="00E7197F" w:rsidP="00E7197F">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Our g</w:t>
      </w:r>
      <w:r w:rsidR="00C90048" w:rsidRPr="00E7197F">
        <w:rPr>
          <w:rFonts w:ascii="Times New Roman" w:hAnsi="Times New Roman" w:cs="Times New Roman"/>
          <w:color w:val="002060"/>
          <w:sz w:val="28"/>
          <w:szCs w:val="28"/>
        </w:rPr>
        <w:t xml:space="preserve">ut bacteria love to eat </w:t>
      </w:r>
      <w:r>
        <w:rPr>
          <w:rFonts w:ascii="Times New Roman" w:hAnsi="Times New Roman" w:cs="Times New Roman"/>
          <w:color w:val="002060"/>
          <w:sz w:val="28"/>
          <w:szCs w:val="28"/>
        </w:rPr>
        <w:t xml:space="preserve">things like </w:t>
      </w:r>
      <w:r w:rsidR="00C90048" w:rsidRPr="00E7197F">
        <w:rPr>
          <w:rFonts w:ascii="Times New Roman" w:hAnsi="Times New Roman" w:cs="Times New Roman"/>
          <w:b/>
          <w:bCs/>
          <w:color w:val="002060"/>
          <w:sz w:val="28"/>
          <w:szCs w:val="28"/>
        </w:rPr>
        <w:t>broccoli stems, carrot peels, and asparagus stalks</w:t>
      </w:r>
      <w:r w:rsidR="00C90048" w:rsidRPr="00E7197F">
        <w:rPr>
          <w:rFonts w:ascii="Times New Roman" w:hAnsi="Times New Roman" w:cs="Times New Roman"/>
          <w:color w:val="002060"/>
          <w:sz w:val="28"/>
          <w:szCs w:val="28"/>
        </w:rPr>
        <w:t>. They also love to eat whole grains and legumes (</w:t>
      </w:r>
      <w:r w:rsidR="00C90048" w:rsidRPr="00E7197F">
        <w:rPr>
          <w:rFonts w:ascii="Times New Roman" w:hAnsi="Times New Roman" w:cs="Times New Roman"/>
          <w:b/>
          <w:bCs/>
          <w:color w:val="002060"/>
          <w:sz w:val="28"/>
          <w:szCs w:val="28"/>
        </w:rPr>
        <w:t>beans, lentils, oats, quinoa</w:t>
      </w:r>
      <w:r w:rsidR="00C90048" w:rsidRPr="00E7197F">
        <w:rPr>
          <w:rFonts w:ascii="Times New Roman" w:hAnsi="Times New Roman" w:cs="Times New Roman"/>
          <w:color w:val="002060"/>
          <w:sz w:val="28"/>
          <w:szCs w:val="28"/>
        </w:rPr>
        <w:t>), nuts and seeds (</w:t>
      </w:r>
      <w:r w:rsidR="00C90048" w:rsidRPr="00E7197F">
        <w:rPr>
          <w:rFonts w:ascii="Times New Roman" w:hAnsi="Times New Roman" w:cs="Times New Roman"/>
          <w:b/>
          <w:bCs/>
          <w:color w:val="002060"/>
          <w:sz w:val="28"/>
          <w:szCs w:val="28"/>
        </w:rPr>
        <w:t>almonds, flax seeds, and chia</w:t>
      </w:r>
      <w:r w:rsidR="00C90048" w:rsidRPr="00E7197F">
        <w:rPr>
          <w:rFonts w:ascii="Times New Roman" w:hAnsi="Times New Roman" w:cs="Times New Roman"/>
          <w:color w:val="002060"/>
          <w:sz w:val="28"/>
          <w:szCs w:val="28"/>
        </w:rPr>
        <w:t xml:space="preserve">). One of their favorites foods is a fiber called </w:t>
      </w:r>
      <w:r w:rsidR="00C90048" w:rsidRPr="00E7197F">
        <w:rPr>
          <w:rFonts w:ascii="Times New Roman" w:hAnsi="Times New Roman" w:cs="Times New Roman"/>
          <w:b/>
          <w:bCs/>
          <w:color w:val="002060"/>
          <w:sz w:val="28"/>
          <w:szCs w:val="28"/>
        </w:rPr>
        <w:t>fructans</w:t>
      </w:r>
      <w:r w:rsidR="00C90048" w:rsidRPr="00E7197F">
        <w:rPr>
          <w:rFonts w:ascii="Times New Roman" w:hAnsi="Times New Roman" w:cs="Times New Roman"/>
          <w:color w:val="002060"/>
          <w:sz w:val="28"/>
          <w:szCs w:val="28"/>
        </w:rPr>
        <w:t xml:space="preserve"> that is found in </w:t>
      </w:r>
      <w:r w:rsidR="00C90048" w:rsidRPr="00E7197F">
        <w:rPr>
          <w:rFonts w:ascii="Times New Roman" w:hAnsi="Times New Roman" w:cs="Times New Roman"/>
          <w:b/>
          <w:bCs/>
          <w:color w:val="002060"/>
          <w:sz w:val="28"/>
          <w:szCs w:val="28"/>
        </w:rPr>
        <w:t xml:space="preserve">garlic, onions, leeks, </w:t>
      </w:r>
      <w:r w:rsidR="00C90048" w:rsidRPr="00E7197F">
        <w:rPr>
          <w:rFonts w:ascii="Times New Roman" w:hAnsi="Times New Roman" w:cs="Times New Roman"/>
          <w:color w:val="002060"/>
          <w:sz w:val="28"/>
          <w:szCs w:val="28"/>
        </w:rPr>
        <w:t xml:space="preserve">and </w:t>
      </w:r>
      <w:r w:rsidR="00C90048" w:rsidRPr="00E7197F">
        <w:rPr>
          <w:rFonts w:ascii="Times New Roman" w:hAnsi="Times New Roman" w:cs="Times New Roman"/>
          <w:b/>
          <w:bCs/>
          <w:color w:val="002060"/>
          <w:sz w:val="28"/>
          <w:szCs w:val="28"/>
        </w:rPr>
        <w:t>artichokes</w:t>
      </w:r>
      <w:r w:rsidR="00C90048" w:rsidRPr="00E7197F">
        <w:rPr>
          <w:rFonts w:ascii="Times New Roman" w:hAnsi="Times New Roman" w:cs="Times New Roman"/>
          <w:color w:val="002060"/>
          <w:sz w:val="28"/>
          <w:szCs w:val="28"/>
        </w:rPr>
        <w:t xml:space="preserve">. Luckily, these bacteria are small, so we don’t need to eat a lot of these foods to keep them fed and happy. </w:t>
      </w:r>
    </w:p>
    <w:p w14:paraId="198588B6" w14:textId="77777777" w:rsidR="00E7197F" w:rsidRDefault="00E7197F" w:rsidP="00E7197F">
      <w:pPr>
        <w:spacing w:line="360" w:lineRule="auto"/>
        <w:jc w:val="both"/>
        <w:rPr>
          <w:rFonts w:ascii="Times New Roman" w:hAnsi="Times New Roman" w:cs="Times New Roman"/>
          <w:color w:val="002060"/>
          <w:sz w:val="28"/>
          <w:szCs w:val="28"/>
        </w:rPr>
      </w:pPr>
    </w:p>
    <w:p w14:paraId="32DA748D" w14:textId="77777777" w:rsidR="00C90048" w:rsidRPr="00E7197F" w:rsidRDefault="00C90048" w:rsidP="00E7197F">
      <w:pPr>
        <w:spacing w:line="360" w:lineRule="auto"/>
        <w:jc w:val="both"/>
        <w:rPr>
          <w:rFonts w:ascii="Times New Roman" w:hAnsi="Times New Roman" w:cs="Times New Roman"/>
          <w:color w:val="002060"/>
          <w:sz w:val="28"/>
          <w:szCs w:val="28"/>
        </w:rPr>
      </w:pPr>
      <w:r w:rsidRPr="00E7197F">
        <w:rPr>
          <w:rFonts w:ascii="Times New Roman" w:hAnsi="Times New Roman" w:cs="Times New Roman"/>
          <w:color w:val="002060"/>
          <w:sz w:val="28"/>
          <w:szCs w:val="28"/>
        </w:rPr>
        <w:t xml:space="preserve">We call these foods </w:t>
      </w:r>
      <w:r w:rsidRPr="00E7197F">
        <w:rPr>
          <w:rFonts w:ascii="Times New Roman" w:hAnsi="Times New Roman" w:cs="Times New Roman"/>
          <w:b/>
          <w:bCs/>
          <w:color w:val="002060"/>
          <w:sz w:val="28"/>
          <w:szCs w:val="28"/>
        </w:rPr>
        <w:t xml:space="preserve">prebiotics </w:t>
      </w:r>
      <w:r w:rsidRPr="00E7197F">
        <w:rPr>
          <w:rFonts w:ascii="Times New Roman" w:hAnsi="Times New Roman" w:cs="Times New Roman"/>
          <w:color w:val="002060"/>
          <w:sz w:val="28"/>
          <w:szCs w:val="28"/>
        </w:rPr>
        <w:t>(the root word, “</w:t>
      </w:r>
      <w:r w:rsidRPr="00E7197F">
        <w:rPr>
          <w:rFonts w:ascii="Times New Roman" w:hAnsi="Times New Roman" w:cs="Times New Roman"/>
          <w:b/>
          <w:bCs/>
          <w:color w:val="002060"/>
          <w:sz w:val="28"/>
          <w:szCs w:val="28"/>
        </w:rPr>
        <w:t>biotic</w:t>
      </w:r>
      <w:r w:rsidRPr="00E7197F">
        <w:rPr>
          <w:rFonts w:ascii="Times New Roman" w:hAnsi="Times New Roman" w:cs="Times New Roman"/>
          <w:color w:val="002060"/>
          <w:sz w:val="28"/>
          <w:szCs w:val="28"/>
        </w:rPr>
        <w:t xml:space="preserve">” comes from the Greek work </w:t>
      </w:r>
      <w:r w:rsidRPr="00E7197F">
        <w:rPr>
          <w:rFonts w:ascii="Times New Roman" w:hAnsi="Times New Roman" w:cs="Times New Roman"/>
          <w:b/>
          <w:bCs/>
          <w:color w:val="002060"/>
          <w:sz w:val="28"/>
          <w:szCs w:val="28"/>
        </w:rPr>
        <w:t>"</w:t>
      </w:r>
      <w:proofErr w:type="spellStart"/>
      <w:r w:rsidRPr="00E7197F">
        <w:rPr>
          <w:rFonts w:ascii="Times New Roman" w:hAnsi="Times New Roman" w:cs="Times New Roman"/>
          <w:b/>
          <w:bCs/>
          <w:color w:val="002060"/>
          <w:sz w:val="28"/>
          <w:szCs w:val="28"/>
        </w:rPr>
        <w:t>biōtikos</w:t>
      </w:r>
      <w:proofErr w:type="spellEnd"/>
      <w:r w:rsidRPr="00E7197F">
        <w:rPr>
          <w:rFonts w:ascii="Times New Roman" w:hAnsi="Times New Roman" w:cs="Times New Roman"/>
          <w:b/>
          <w:bCs/>
          <w:color w:val="002060"/>
          <w:sz w:val="28"/>
          <w:szCs w:val="28"/>
        </w:rPr>
        <w:t>,"</w:t>
      </w:r>
      <w:r w:rsidRPr="00E7197F">
        <w:rPr>
          <w:rFonts w:ascii="Times New Roman" w:hAnsi="Times New Roman" w:cs="Times New Roman"/>
          <w:color w:val="002060"/>
          <w:sz w:val="28"/>
          <w:szCs w:val="28"/>
        </w:rPr>
        <w:t xml:space="preserve"> which means </w:t>
      </w:r>
      <w:r w:rsidRPr="00E7197F">
        <w:rPr>
          <w:rFonts w:ascii="Times New Roman" w:hAnsi="Times New Roman" w:cs="Times New Roman"/>
          <w:b/>
          <w:bCs/>
          <w:color w:val="002060"/>
          <w:sz w:val="28"/>
          <w:szCs w:val="28"/>
        </w:rPr>
        <w:t>"pertaining to life"</w:t>
      </w:r>
      <w:r w:rsidRPr="00E7197F">
        <w:rPr>
          <w:rFonts w:ascii="Times New Roman" w:hAnsi="Times New Roman" w:cs="Times New Roman"/>
          <w:color w:val="002060"/>
          <w:sz w:val="28"/>
          <w:szCs w:val="28"/>
        </w:rPr>
        <w:t xml:space="preserve"> and the precursor “</w:t>
      </w:r>
      <w:r w:rsidRPr="00E7197F">
        <w:rPr>
          <w:rFonts w:ascii="Times New Roman" w:hAnsi="Times New Roman" w:cs="Times New Roman"/>
          <w:b/>
          <w:bCs/>
          <w:color w:val="002060"/>
          <w:sz w:val="28"/>
          <w:szCs w:val="28"/>
        </w:rPr>
        <w:t>pre</w:t>
      </w:r>
      <w:r w:rsidRPr="00E7197F">
        <w:rPr>
          <w:rFonts w:ascii="Times New Roman" w:hAnsi="Times New Roman" w:cs="Times New Roman"/>
          <w:color w:val="002060"/>
          <w:sz w:val="28"/>
          <w:szCs w:val="28"/>
        </w:rPr>
        <w:t xml:space="preserve">” means to </w:t>
      </w:r>
      <w:r w:rsidRPr="00E7197F">
        <w:rPr>
          <w:rFonts w:ascii="Times New Roman" w:hAnsi="Times New Roman" w:cs="Times New Roman"/>
          <w:color w:val="002060"/>
          <w:sz w:val="28"/>
          <w:szCs w:val="28"/>
        </w:rPr>
        <w:lastRenderedPageBreak/>
        <w:t xml:space="preserve">precede or support. </w:t>
      </w:r>
      <w:proofErr w:type="gramStart"/>
      <w:r w:rsidRPr="00E7197F">
        <w:rPr>
          <w:rFonts w:ascii="Times New Roman" w:hAnsi="Times New Roman" w:cs="Times New Roman"/>
          <w:color w:val="002060"/>
          <w:sz w:val="28"/>
          <w:szCs w:val="28"/>
        </w:rPr>
        <w:t>So</w:t>
      </w:r>
      <w:proofErr w:type="gramEnd"/>
      <w:r w:rsidRPr="00E7197F">
        <w:rPr>
          <w:rFonts w:ascii="Times New Roman" w:hAnsi="Times New Roman" w:cs="Times New Roman"/>
          <w:color w:val="002060"/>
          <w:sz w:val="28"/>
          <w:szCs w:val="28"/>
        </w:rPr>
        <w:t xml:space="preserve"> the word “prebiotic” literally means “that which supports life [in our guts – and – in our bodies, in turn].”</w:t>
      </w:r>
    </w:p>
    <w:p w14:paraId="01B6152D" w14:textId="77777777" w:rsidR="00E7197F" w:rsidRDefault="00E7197F" w:rsidP="00E7197F">
      <w:pPr>
        <w:spacing w:line="360" w:lineRule="auto"/>
        <w:jc w:val="both"/>
        <w:rPr>
          <w:rFonts w:ascii="Times New Roman" w:hAnsi="Times New Roman" w:cs="Times New Roman"/>
          <w:color w:val="002060"/>
          <w:sz w:val="28"/>
          <w:szCs w:val="28"/>
        </w:rPr>
      </w:pPr>
    </w:p>
    <w:p w14:paraId="41570B8E" w14:textId="77777777" w:rsidR="00E7197F" w:rsidRPr="00E7197F" w:rsidRDefault="00E7197F" w:rsidP="00E7197F">
      <w:pPr>
        <w:pStyle w:val="Heading1A"/>
        <w:jc w:val="both"/>
      </w:pPr>
      <w:r w:rsidRPr="00CD7748">
        <w:t>Our Gut Bacteria</w:t>
      </w:r>
      <w:r>
        <w:t xml:space="preserve"> Improve Our Health!</w:t>
      </w:r>
    </w:p>
    <w:p w14:paraId="436326DF" w14:textId="77777777" w:rsidR="00C90048" w:rsidRDefault="00E7197F" w:rsidP="00E7197F">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Our</w:t>
      </w:r>
      <w:r w:rsidR="00C90048" w:rsidRPr="00E7197F">
        <w:rPr>
          <w:rFonts w:ascii="Times New Roman" w:hAnsi="Times New Roman" w:cs="Times New Roman"/>
          <w:color w:val="002060"/>
          <w:sz w:val="28"/>
          <w:szCs w:val="28"/>
        </w:rPr>
        <w:t xml:space="preserve"> gut microbes earn their keep! They eat the parts of our food that we don’t </w:t>
      </w:r>
      <w:r>
        <w:rPr>
          <w:rFonts w:ascii="Times New Roman" w:hAnsi="Times New Roman" w:cs="Times New Roman"/>
          <w:color w:val="002060"/>
          <w:sz w:val="28"/>
          <w:szCs w:val="28"/>
        </w:rPr>
        <w:t>use or need</w:t>
      </w:r>
      <w:r w:rsidR="00C90048" w:rsidRPr="00E7197F">
        <w:rPr>
          <w:rFonts w:ascii="Times New Roman" w:hAnsi="Times New Roman" w:cs="Times New Roman"/>
          <w:color w:val="002060"/>
          <w:sz w:val="28"/>
          <w:szCs w:val="28"/>
        </w:rPr>
        <w:t xml:space="preserve">, and in turn they produce a lot of really good substances that help us live and thrive (and that we actually require to live and thrive)! We call these substances </w:t>
      </w:r>
      <w:r w:rsidR="00C90048" w:rsidRPr="00E7197F">
        <w:rPr>
          <w:rFonts w:ascii="Times New Roman" w:hAnsi="Times New Roman" w:cs="Times New Roman"/>
          <w:b/>
          <w:bCs/>
          <w:color w:val="002060"/>
          <w:sz w:val="28"/>
          <w:szCs w:val="28"/>
        </w:rPr>
        <w:t>postbiotics</w:t>
      </w:r>
      <w:r w:rsidR="00C90048" w:rsidRPr="00E7197F">
        <w:rPr>
          <w:rFonts w:ascii="Times New Roman" w:hAnsi="Times New Roman" w:cs="Times New Roman"/>
          <w:color w:val="002060"/>
          <w:sz w:val="28"/>
          <w:szCs w:val="28"/>
        </w:rPr>
        <w:t xml:space="preserve"> or “metabolites.” </w:t>
      </w:r>
    </w:p>
    <w:p w14:paraId="4DD71326" w14:textId="77777777" w:rsidR="00E7197F" w:rsidRDefault="00E7197F" w:rsidP="00E7197F">
      <w:pPr>
        <w:spacing w:line="360" w:lineRule="auto"/>
        <w:jc w:val="both"/>
        <w:rPr>
          <w:rFonts w:ascii="Times New Roman" w:hAnsi="Times New Roman" w:cs="Times New Roman"/>
          <w:color w:val="002060"/>
          <w:sz w:val="28"/>
          <w:szCs w:val="28"/>
        </w:rPr>
      </w:pPr>
    </w:p>
    <w:p w14:paraId="4F068659" w14:textId="77777777" w:rsidR="00E7197F" w:rsidRPr="00E7197F" w:rsidRDefault="00E7197F" w:rsidP="00E7197F">
      <w:pPr>
        <w:pStyle w:val="Heading1A"/>
        <w:jc w:val="both"/>
      </w:pPr>
      <w:r w:rsidRPr="00CD7748">
        <w:t>Our Gut Bacteria</w:t>
      </w:r>
      <w:r>
        <w:t xml:space="preserve"> </w:t>
      </w:r>
      <w:r w:rsidR="0083274A">
        <w:t>“Poop Out” Postbiotics that Improve Our Health!</w:t>
      </w:r>
    </w:p>
    <w:p w14:paraId="485CF39A" w14:textId="77777777" w:rsidR="00C90048"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 xml:space="preserve">You can think of postbiotics as </w:t>
      </w:r>
      <w:r w:rsidRPr="0083274A">
        <w:rPr>
          <w:rFonts w:ascii="Times New Roman" w:hAnsi="Times New Roman" w:cs="Times New Roman"/>
          <w:b/>
          <w:bCs/>
          <w:color w:val="002060"/>
          <w:sz w:val="28"/>
          <w:szCs w:val="28"/>
        </w:rPr>
        <w:t>gut microbe “poop</w:t>
      </w:r>
      <w:r w:rsidR="0083274A">
        <w:rPr>
          <w:rFonts w:ascii="Times New Roman" w:hAnsi="Times New Roman" w:cs="Times New Roman"/>
          <w:b/>
          <w:bCs/>
          <w:color w:val="002060"/>
          <w:sz w:val="28"/>
          <w:szCs w:val="28"/>
        </w:rPr>
        <w:t>.</w:t>
      </w:r>
      <w:r w:rsidRPr="0083274A">
        <w:rPr>
          <w:rFonts w:ascii="Times New Roman" w:hAnsi="Times New Roman" w:cs="Times New Roman"/>
          <w:b/>
          <w:bCs/>
          <w:color w:val="002060"/>
          <w:sz w:val="28"/>
          <w:szCs w:val="28"/>
        </w:rPr>
        <w:t>”</w:t>
      </w:r>
      <w:r w:rsidRPr="0083274A">
        <w:rPr>
          <w:rFonts w:ascii="Times New Roman" w:hAnsi="Times New Roman" w:cs="Times New Roman"/>
          <w:color w:val="002060"/>
          <w:sz w:val="28"/>
          <w:szCs w:val="28"/>
        </w:rPr>
        <w:t xml:space="preserve"> </w:t>
      </w:r>
      <w:r w:rsidR="0083274A">
        <w:rPr>
          <w:rFonts w:ascii="Times New Roman" w:hAnsi="Times New Roman" w:cs="Times New Roman"/>
          <w:color w:val="002060"/>
          <w:sz w:val="28"/>
          <w:szCs w:val="28"/>
        </w:rPr>
        <w:t>However,</w:t>
      </w:r>
      <w:r w:rsidRPr="0083274A">
        <w:rPr>
          <w:rFonts w:ascii="Times New Roman" w:hAnsi="Times New Roman" w:cs="Times New Roman"/>
          <w:color w:val="002060"/>
          <w:sz w:val="28"/>
          <w:szCs w:val="28"/>
        </w:rPr>
        <w:t xml:space="preserve"> unlike human poop, good gut microbe poop is really good for us! In fact, it is critical for our </w:t>
      </w:r>
      <w:r w:rsidRPr="0083274A">
        <w:rPr>
          <w:rFonts w:ascii="Times New Roman" w:hAnsi="Times New Roman" w:cs="Times New Roman"/>
          <w:b/>
          <w:bCs/>
          <w:color w:val="002060"/>
          <w:sz w:val="28"/>
          <w:szCs w:val="28"/>
        </w:rPr>
        <w:t>digestion</w:t>
      </w:r>
      <w:r w:rsidRPr="0083274A">
        <w:rPr>
          <w:rFonts w:ascii="Times New Roman" w:hAnsi="Times New Roman" w:cs="Times New Roman"/>
          <w:color w:val="002060"/>
          <w:sz w:val="28"/>
          <w:szCs w:val="28"/>
        </w:rPr>
        <w:t xml:space="preserve">, </w:t>
      </w:r>
      <w:r w:rsidRPr="0083274A">
        <w:rPr>
          <w:rFonts w:ascii="Times New Roman" w:hAnsi="Times New Roman" w:cs="Times New Roman"/>
          <w:b/>
          <w:bCs/>
          <w:color w:val="002060"/>
          <w:sz w:val="28"/>
          <w:szCs w:val="28"/>
        </w:rPr>
        <w:t>immune function</w:t>
      </w:r>
      <w:r w:rsidRPr="0083274A">
        <w:rPr>
          <w:rFonts w:ascii="Times New Roman" w:hAnsi="Times New Roman" w:cs="Times New Roman"/>
          <w:color w:val="002060"/>
          <w:sz w:val="28"/>
          <w:szCs w:val="28"/>
        </w:rPr>
        <w:t xml:space="preserve">, </w:t>
      </w:r>
      <w:r w:rsidRPr="0083274A">
        <w:rPr>
          <w:rFonts w:ascii="Times New Roman" w:hAnsi="Times New Roman" w:cs="Times New Roman"/>
          <w:b/>
          <w:bCs/>
          <w:color w:val="002060"/>
          <w:sz w:val="28"/>
          <w:szCs w:val="28"/>
        </w:rPr>
        <w:t>body weight</w:t>
      </w:r>
      <w:r w:rsidRPr="0083274A">
        <w:rPr>
          <w:rFonts w:ascii="Times New Roman" w:hAnsi="Times New Roman" w:cs="Times New Roman"/>
          <w:color w:val="002060"/>
          <w:sz w:val="28"/>
          <w:szCs w:val="28"/>
        </w:rPr>
        <w:t xml:space="preserve"> and </w:t>
      </w:r>
      <w:r w:rsidRPr="0083274A">
        <w:rPr>
          <w:rFonts w:ascii="Times New Roman" w:hAnsi="Times New Roman" w:cs="Times New Roman"/>
          <w:b/>
          <w:bCs/>
          <w:color w:val="002060"/>
          <w:sz w:val="28"/>
          <w:szCs w:val="28"/>
        </w:rPr>
        <w:t>physical health</w:t>
      </w:r>
      <w:r w:rsidRPr="0083274A">
        <w:rPr>
          <w:rFonts w:ascii="Times New Roman" w:hAnsi="Times New Roman" w:cs="Times New Roman"/>
          <w:color w:val="002060"/>
          <w:sz w:val="28"/>
          <w:szCs w:val="28"/>
        </w:rPr>
        <w:t xml:space="preserve">, and our </w:t>
      </w:r>
      <w:r w:rsidRPr="0083274A">
        <w:rPr>
          <w:rFonts w:ascii="Times New Roman" w:hAnsi="Times New Roman" w:cs="Times New Roman"/>
          <w:b/>
          <w:bCs/>
          <w:color w:val="002060"/>
          <w:sz w:val="28"/>
          <w:szCs w:val="28"/>
        </w:rPr>
        <w:t>mental health</w:t>
      </w:r>
      <w:r w:rsidR="00A77DCE">
        <w:rPr>
          <w:rFonts w:ascii="Times New Roman" w:hAnsi="Times New Roman" w:cs="Times New Roman"/>
          <w:b/>
          <w:bCs/>
          <w:color w:val="002060"/>
          <w:sz w:val="28"/>
          <w:szCs w:val="28"/>
        </w:rPr>
        <w:t xml:space="preserve"> </w:t>
      </w:r>
      <w:r w:rsidR="00A77DCE">
        <w:rPr>
          <w:rFonts w:ascii="Times New Roman" w:hAnsi="Times New Roman" w:cs="Times New Roman"/>
          <w:b/>
          <w:bCs/>
          <w:color w:val="002060"/>
          <w:sz w:val="28"/>
          <w:szCs w:val="28"/>
        </w:rPr>
        <w:fldChar w:fldCharType="begin"/>
      </w:r>
      <w:r w:rsidR="00A77DCE">
        <w:rPr>
          <w:rFonts w:ascii="Times New Roman" w:hAnsi="Times New Roman" w:cs="Times New Roman"/>
          <w:b/>
          <w:bCs/>
          <w:color w:val="002060"/>
          <w:sz w:val="28"/>
          <w:szCs w:val="28"/>
        </w:rPr>
        <w:instrText xml:space="preserve"> ADDIN EN.CITE &lt;EndNote&gt;&lt;Cite&gt;&lt;Author&gt;Lipski&lt;/Author&gt;&lt;Year&gt;2020&lt;/Year&gt;&lt;RecNum&gt;7911&lt;/RecNum&gt;&lt;DisplayText&gt;(Lipski, 2020)&lt;/DisplayText&gt;&lt;record&gt;&lt;rec-number&gt;7911&lt;/rec-number&gt;&lt;foreign-keys&gt;&lt;key app="EN" db-id="p2dzsevf3sa5xfexa0qptf5u0exw0drfxr0s" timestamp="1746559805"&gt;7911&lt;/key&gt;&lt;/foreign-keys&gt;&lt;ref-type name="Book Section"&gt;5&lt;/ref-type&gt;&lt;contributors&gt;&lt;authors&gt;&lt;author&gt;Lipski, Elizabeth&lt;/author&gt;&lt;/authors&gt;&lt;secondary-authors&gt;&lt;author&gt;Noland, Diana&lt;/author&gt;&lt;author&gt;Drisko, Jeanne A.&lt;/author&gt;&lt;author&gt;Wagner, Leigh&lt;/author&gt;&lt;/secondary-authors&gt;&lt;/contributors&gt;&lt;titles&gt;&lt;title&gt;The GUT-Immune System&lt;/title&gt;&lt;secondary-title&gt;Integrative and Functional Medical Nutrition Therapy: Principles and Practices&lt;/secondary-title&gt;&lt;/titles&gt;&lt;pages&gt;367-377&lt;/pages&gt;&lt;dates&gt;&lt;year&gt;2020&lt;/year&gt;&lt;/dates&gt;&lt;pub-location&gt;Cham&lt;/pub-location&gt;&lt;publisher&gt;Springer International Publishing&lt;/publisher&gt;&lt;isbn&gt;978-3-030-30730-1&lt;/isbn&gt;&lt;label&gt;Lipski2020&lt;/label&gt;&lt;urls&gt;&lt;related-urls&gt;&lt;url&gt;https://doi.org/10.1007/978-3-030-30730-1_23&lt;/url&gt;&lt;/related-urls&gt;&lt;/urls&gt;&lt;electronic-resource-num&gt;10.1007/978-3-030-30730-1_23&lt;/electronic-resource-num&gt;&lt;/record&gt;&lt;/Cite&gt;&lt;/EndNote&gt;</w:instrText>
      </w:r>
      <w:r w:rsidR="00A77DCE">
        <w:rPr>
          <w:rFonts w:ascii="Times New Roman" w:hAnsi="Times New Roman" w:cs="Times New Roman"/>
          <w:b/>
          <w:bCs/>
          <w:color w:val="002060"/>
          <w:sz w:val="28"/>
          <w:szCs w:val="28"/>
        </w:rPr>
        <w:fldChar w:fldCharType="separate"/>
      </w:r>
      <w:r w:rsidR="00A77DCE">
        <w:rPr>
          <w:rFonts w:ascii="Times New Roman" w:hAnsi="Times New Roman" w:cs="Times New Roman"/>
          <w:b/>
          <w:bCs/>
          <w:noProof/>
          <w:color w:val="002060"/>
          <w:sz w:val="28"/>
          <w:szCs w:val="28"/>
        </w:rPr>
        <w:t>(Lipski, 2020)</w:t>
      </w:r>
      <w:r w:rsidR="00A77DCE">
        <w:rPr>
          <w:rFonts w:ascii="Times New Roman" w:hAnsi="Times New Roman" w:cs="Times New Roman"/>
          <w:b/>
          <w:bCs/>
          <w:color w:val="002060"/>
          <w:sz w:val="28"/>
          <w:szCs w:val="28"/>
        </w:rPr>
        <w:fldChar w:fldCharType="end"/>
      </w:r>
      <w:r w:rsidRPr="0083274A">
        <w:rPr>
          <w:rFonts w:ascii="Times New Roman" w:hAnsi="Times New Roman" w:cs="Times New Roman"/>
          <w:color w:val="002060"/>
          <w:sz w:val="28"/>
          <w:szCs w:val="28"/>
        </w:rPr>
        <w:t>!</w:t>
      </w:r>
      <w:r w:rsidR="0083274A">
        <w:rPr>
          <w:rFonts w:ascii="Times New Roman" w:hAnsi="Times New Roman" w:cs="Times New Roman"/>
          <w:color w:val="002060"/>
          <w:sz w:val="28"/>
          <w:szCs w:val="28"/>
        </w:rPr>
        <w:t xml:space="preserve"> </w:t>
      </w:r>
      <w:r w:rsidRPr="0083274A">
        <w:rPr>
          <w:rFonts w:ascii="Times New Roman" w:hAnsi="Times New Roman" w:cs="Times New Roman"/>
          <w:color w:val="002060"/>
          <w:sz w:val="28"/>
          <w:szCs w:val="28"/>
        </w:rPr>
        <w:t>Let’s walk through some of these great benefits.</w:t>
      </w:r>
    </w:p>
    <w:p w14:paraId="30FA2AAC" w14:textId="77777777" w:rsidR="0083274A" w:rsidRDefault="0083274A" w:rsidP="0083274A">
      <w:pPr>
        <w:spacing w:line="360" w:lineRule="auto"/>
        <w:jc w:val="both"/>
        <w:rPr>
          <w:rFonts w:ascii="Times New Roman" w:hAnsi="Times New Roman" w:cs="Times New Roman"/>
          <w:color w:val="002060"/>
          <w:sz w:val="28"/>
          <w:szCs w:val="28"/>
        </w:rPr>
      </w:pPr>
    </w:p>
    <w:p w14:paraId="0843C627" w14:textId="77777777" w:rsidR="0083274A" w:rsidRPr="00E7197F" w:rsidRDefault="0083274A" w:rsidP="0083274A">
      <w:pPr>
        <w:pStyle w:val="Heading1A"/>
        <w:jc w:val="both"/>
      </w:pPr>
      <w:r w:rsidRPr="00CD7748">
        <w:t>Our Gut Bacteria</w:t>
      </w:r>
      <w:r>
        <w:t xml:space="preserve"> </w:t>
      </w:r>
      <w:r>
        <w:t>Are Critical for Our Digestion</w:t>
      </w:r>
    </w:p>
    <w:p w14:paraId="2B158C74" w14:textId="77777777" w:rsidR="0083274A"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 xml:space="preserve">“Good gut microbes” produce digestive enzymes like </w:t>
      </w:r>
      <w:r w:rsidRPr="0083274A">
        <w:rPr>
          <w:rFonts w:ascii="Times New Roman" w:hAnsi="Times New Roman" w:cs="Times New Roman"/>
          <w:b/>
          <w:bCs/>
          <w:color w:val="002060"/>
          <w:sz w:val="28"/>
          <w:szCs w:val="28"/>
        </w:rPr>
        <w:t xml:space="preserve">amylase, protease, lipase, cellulase, </w:t>
      </w:r>
      <w:r w:rsidRPr="0083274A">
        <w:rPr>
          <w:rFonts w:ascii="Times New Roman" w:hAnsi="Times New Roman" w:cs="Times New Roman"/>
          <w:color w:val="002060"/>
          <w:sz w:val="28"/>
          <w:szCs w:val="28"/>
        </w:rPr>
        <w:t xml:space="preserve">and </w:t>
      </w:r>
      <w:r w:rsidRPr="0083274A">
        <w:rPr>
          <w:rFonts w:ascii="Times New Roman" w:hAnsi="Times New Roman" w:cs="Times New Roman"/>
          <w:b/>
          <w:bCs/>
          <w:color w:val="002060"/>
          <w:sz w:val="28"/>
          <w:szCs w:val="28"/>
        </w:rPr>
        <w:t>lactase</w:t>
      </w:r>
      <w:r w:rsidRPr="0083274A">
        <w:rPr>
          <w:rFonts w:ascii="Times New Roman" w:hAnsi="Times New Roman" w:cs="Times New Roman"/>
          <w:color w:val="002060"/>
          <w:sz w:val="28"/>
          <w:szCs w:val="28"/>
        </w:rPr>
        <w:t xml:space="preserve"> (“</w:t>
      </w:r>
      <w:proofErr w:type="spellStart"/>
      <w:r w:rsidRPr="0083274A">
        <w:rPr>
          <w:rFonts w:ascii="Times New Roman" w:hAnsi="Times New Roman" w:cs="Times New Roman"/>
          <w:color w:val="002060"/>
          <w:sz w:val="28"/>
          <w:szCs w:val="28"/>
        </w:rPr>
        <w:t>ase</w:t>
      </w:r>
      <w:proofErr w:type="spellEnd"/>
      <w:r w:rsidRPr="0083274A">
        <w:rPr>
          <w:rFonts w:ascii="Times New Roman" w:hAnsi="Times New Roman" w:cs="Times New Roman"/>
          <w:color w:val="002060"/>
          <w:sz w:val="28"/>
          <w:szCs w:val="28"/>
        </w:rPr>
        <w:t xml:space="preserve">” is the part of the word we use to refer to an enzyme). </w:t>
      </w:r>
    </w:p>
    <w:p w14:paraId="74BA0026" w14:textId="77777777" w:rsidR="0083274A" w:rsidRDefault="0083274A" w:rsidP="0083274A">
      <w:pPr>
        <w:spacing w:line="360" w:lineRule="auto"/>
        <w:jc w:val="both"/>
        <w:rPr>
          <w:rFonts w:ascii="Times New Roman" w:hAnsi="Times New Roman" w:cs="Times New Roman"/>
          <w:color w:val="002060"/>
          <w:sz w:val="28"/>
          <w:szCs w:val="28"/>
        </w:rPr>
      </w:pPr>
    </w:p>
    <w:p w14:paraId="1EA4B2FC" w14:textId="77777777" w:rsidR="00C90048"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These enzymes help us break down and digest starches, proteins, fats, plant fibers, and lactose into simple sugars and amino acids that we can use for energy (</w:t>
      </w:r>
      <w:hyperlink r:id="rId7" w:history="1">
        <w:r w:rsidRPr="0083274A">
          <w:rPr>
            <w:rStyle w:val="Hyperlink"/>
            <w:rFonts w:ascii="Times New Roman" w:eastAsiaTheme="minorHAnsi" w:hAnsi="Times New Roman" w:cs="Times New Roman"/>
            <w:color w:val="002060"/>
            <w:sz w:val="28"/>
            <w:szCs w:val="28"/>
          </w:rPr>
          <w:t>Oliphant &amp; Allen-Vercoe, 2019</w:t>
        </w:r>
      </w:hyperlink>
      <w:r w:rsidRPr="0083274A">
        <w:rPr>
          <w:rFonts w:ascii="Times New Roman" w:hAnsi="Times New Roman" w:cs="Times New Roman"/>
          <w:color w:val="002060"/>
          <w:sz w:val="28"/>
          <w:szCs w:val="28"/>
        </w:rPr>
        <w:t>).</w:t>
      </w:r>
    </w:p>
    <w:p w14:paraId="2F7326B8" w14:textId="77777777" w:rsidR="0083274A" w:rsidRDefault="0083274A" w:rsidP="0083274A">
      <w:pPr>
        <w:spacing w:line="360" w:lineRule="auto"/>
        <w:jc w:val="both"/>
        <w:rPr>
          <w:rFonts w:ascii="Times New Roman" w:hAnsi="Times New Roman" w:cs="Times New Roman"/>
          <w:color w:val="002060"/>
          <w:sz w:val="28"/>
          <w:szCs w:val="28"/>
        </w:rPr>
      </w:pPr>
    </w:p>
    <w:p w14:paraId="6FA12B05" w14:textId="77777777" w:rsidR="0083274A" w:rsidRPr="00E7197F" w:rsidRDefault="0083274A" w:rsidP="0083274A">
      <w:pPr>
        <w:pStyle w:val="Heading1A"/>
        <w:keepNext/>
        <w:jc w:val="both"/>
      </w:pPr>
      <w:r w:rsidRPr="00CD7748">
        <w:lastRenderedPageBreak/>
        <w:t>Our Gut Bacteria</w:t>
      </w:r>
      <w:r>
        <w:t xml:space="preserve"> Are Critical for </w:t>
      </w:r>
      <w:r>
        <w:t>Immune Function</w:t>
      </w:r>
    </w:p>
    <w:p w14:paraId="14FC5847" w14:textId="77777777" w:rsidR="00C90048"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 xml:space="preserve">Our immune system is like our body’s </w:t>
      </w:r>
      <w:r w:rsidRPr="0083274A">
        <w:rPr>
          <w:rFonts w:ascii="Times New Roman" w:hAnsi="Times New Roman" w:cs="Times New Roman"/>
          <w:b/>
          <w:bCs/>
          <w:color w:val="002060"/>
          <w:sz w:val="28"/>
          <w:szCs w:val="28"/>
        </w:rPr>
        <w:t>security and defense team</w:t>
      </w:r>
      <w:r w:rsidRPr="0083274A">
        <w:rPr>
          <w:rFonts w:ascii="Times New Roman" w:hAnsi="Times New Roman" w:cs="Times New Roman"/>
          <w:color w:val="002060"/>
          <w:sz w:val="28"/>
          <w:szCs w:val="28"/>
        </w:rPr>
        <w:t xml:space="preserve">. It uses </w:t>
      </w:r>
      <w:r w:rsidRPr="0083274A">
        <w:rPr>
          <w:rFonts w:ascii="Times New Roman" w:hAnsi="Times New Roman" w:cs="Times New Roman"/>
          <w:b/>
          <w:bCs/>
          <w:color w:val="002060"/>
          <w:sz w:val="28"/>
          <w:szCs w:val="28"/>
        </w:rPr>
        <w:t xml:space="preserve">barriers </w:t>
      </w:r>
      <w:r w:rsidRPr="0083274A">
        <w:rPr>
          <w:rFonts w:ascii="Times New Roman" w:hAnsi="Times New Roman" w:cs="Times New Roman"/>
          <w:color w:val="002060"/>
          <w:sz w:val="28"/>
          <w:szCs w:val="28"/>
        </w:rPr>
        <w:t xml:space="preserve">(like our skin and brain and gut membranes), cells, and </w:t>
      </w:r>
      <w:r w:rsidRPr="0083274A">
        <w:rPr>
          <w:rFonts w:ascii="Times New Roman" w:hAnsi="Times New Roman" w:cs="Times New Roman"/>
          <w:b/>
          <w:bCs/>
          <w:color w:val="002060"/>
          <w:sz w:val="28"/>
          <w:szCs w:val="28"/>
        </w:rPr>
        <w:t>antibodies</w:t>
      </w:r>
      <w:r w:rsidRPr="0083274A">
        <w:rPr>
          <w:rFonts w:ascii="Times New Roman" w:hAnsi="Times New Roman" w:cs="Times New Roman"/>
          <w:color w:val="002060"/>
          <w:sz w:val="28"/>
          <w:szCs w:val="28"/>
        </w:rPr>
        <w:t xml:space="preserve"> to protect our bodies (and our health and ourselves) from potentially harmful microbes (bacteria, fungi, viruses) and cells that can make us sick. </w:t>
      </w:r>
      <w:r w:rsidR="00A77DCE">
        <w:rPr>
          <w:rFonts w:ascii="Times New Roman" w:hAnsi="Times New Roman" w:cs="Times New Roman"/>
          <w:color w:val="002060"/>
          <w:sz w:val="28"/>
          <w:szCs w:val="28"/>
        </w:rPr>
        <w:t xml:space="preserve">About 70 – 80% of our body’s immune system resides in our guts </w:t>
      </w:r>
      <w:r w:rsidR="00A77DCE">
        <w:rPr>
          <w:rFonts w:ascii="Times New Roman" w:hAnsi="Times New Roman" w:cs="Times New Roman"/>
          <w:color w:val="002060"/>
          <w:sz w:val="28"/>
          <w:szCs w:val="28"/>
        </w:rPr>
        <w:fldChar w:fldCharType="begin"/>
      </w:r>
      <w:r w:rsidR="00A77DCE">
        <w:rPr>
          <w:rFonts w:ascii="Times New Roman" w:hAnsi="Times New Roman" w:cs="Times New Roman"/>
          <w:color w:val="002060"/>
          <w:sz w:val="28"/>
          <w:szCs w:val="28"/>
        </w:rPr>
        <w:instrText xml:space="preserve"> ADDIN EN.CITE &lt;EndNote&gt;&lt;Cite&gt;&lt;Author&gt;Lipski&lt;/Author&gt;&lt;Year&gt;2020&lt;/Year&gt;&lt;RecNum&gt;7911&lt;/RecNum&gt;&lt;DisplayText&gt;(Lipski, 2020)&lt;/DisplayText&gt;&lt;record&gt;&lt;rec-number&gt;7911&lt;/rec-number&gt;&lt;foreign-keys&gt;&lt;key app="EN" db-id="p2dzsevf3sa5xfexa0qptf5u0exw0drfxr0s" timestamp="1746559805"&gt;7911&lt;/key&gt;&lt;/foreign-keys&gt;&lt;ref-type name="Book Section"&gt;5&lt;/ref-type&gt;&lt;contributors&gt;&lt;authors&gt;&lt;author&gt;Lipski, Elizabeth&lt;/author&gt;&lt;/authors&gt;&lt;secondary-authors&gt;&lt;author&gt;Noland, Diana&lt;/author&gt;&lt;author&gt;Drisko, Jeanne A.&lt;/author&gt;&lt;author&gt;Wagner, Leigh&lt;/author&gt;&lt;/secondary-authors&gt;&lt;/contributors&gt;&lt;titles&gt;&lt;title&gt;The GUT-Immune System&lt;/title&gt;&lt;secondary-title&gt;Integrative and Functional Medical Nutrition Therapy: Principles and Practices&lt;/secondary-title&gt;&lt;/titles&gt;&lt;pages&gt;367-377&lt;/pages&gt;&lt;dates&gt;&lt;year&gt;2020&lt;/year&gt;&lt;/dates&gt;&lt;pub-location&gt;Cham&lt;/pub-location&gt;&lt;publisher&gt;Springer International Publishing&lt;/publisher&gt;&lt;isbn&gt;978-3-030-30730-1&lt;/isbn&gt;&lt;label&gt;Lipski2020&lt;/label&gt;&lt;urls&gt;&lt;related-urls&gt;&lt;url&gt;https://doi.org/10.1007/978-3-030-30730-1_23&lt;/url&gt;&lt;/related-urls&gt;&lt;/urls&gt;&lt;electronic-resource-num&gt;10.1007/978-3-030-30730-1_23&lt;/electronic-resource-num&gt;&lt;/record&gt;&lt;/Cite&gt;&lt;/EndNote&gt;</w:instrText>
      </w:r>
      <w:r w:rsidR="00A77DCE">
        <w:rPr>
          <w:rFonts w:ascii="Times New Roman" w:hAnsi="Times New Roman" w:cs="Times New Roman"/>
          <w:color w:val="002060"/>
          <w:sz w:val="28"/>
          <w:szCs w:val="28"/>
        </w:rPr>
        <w:fldChar w:fldCharType="separate"/>
      </w:r>
      <w:r w:rsidR="00A77DCE">
        <w:rPr>
          <w:rFonts w:ascii="Times New Roman" w:hAnsi="Times New Roman" w:cs="Times New Roman"/>
          <w:noProof/>
          <w:color w:val="002060"/>
          <w:sz w:val="28"/>
          <w:szCs w:val="28"/>
        </w:rPr>
        <w:t>(Lipski, 2020)</w:t>
      </w:r>
      <w:r w:rsidR="00A77DCE">
        <w:rPr>
          <w:rFonts w:ascii="Times New Roman" w:hAnsi="Times New Roman" w:cs="Times New Roman"/>
          <w:color w:val="002060"/>
          <w:sz w:val="28"/>
          <w:szCs w:val="28"/>
        </w:rPr>
        <w:fldChar w:fldCharType="end"/>
      </w:r>
      <w:r w:rsidR="00A77DCE">
        <w:rPr>
          <w:rFonts w:ascii="Times New Roman" w:hAnsi="Times New Roman" w:cs="Times New Roman"/>
          <w:color w:val="002060"/>
          <w:sz w:val="28"/>
          <w:szCs w:val="28"/>
        </w:rPr>
        <w:t xml:space="preserve">. Moreover, our gut microbes are responsible for producing important components of our immune system </w:t>
      </w:r>
      <w:r w:rsidR="00A77DCE">
        <w:rPr>
          <w:rFonts w:ascii="Times New Roman" w:hAnsi="Times New Roman" w:cs="Times New Roman"/>
          <w:color w:val="002060"/>
          <w:sz w:val="28"/>
          <w:szCs w:val="28"/>
        </w:rPr>
        <w:fldChar w:fldCharType="begin"/>
      </w:r>
      <w:r w:rsidR="00A77DCE">
        <w:rPr>
          <w:rFonts w:ascii="Times New Roman" w:hAnsi="Times New Roman" w:cs="Times New Roman"/>
          <w:color w:val="002060"/>
          <w:sz w:val="28"/>
          <w:szCs w:val="28"/>
        </w:rPr>
        <w:instrText xml:space="preserve"> ADDIN EN.CITE &lt;EndNote&gt;&lt;Cite&gt;&lt;Author&gt;Lipski&lt;/Author&gt;&lt;Year&gt;2020&lt;/Year&gt;&lt;RecNum&gt;7911&lt;/RecNum&gt;&lt;DisplayText&gt;(Lipski, 2020)&lt;/DisplayText&gt;&lt;record&gt;&lt;rec-number&gt;7911&lt;/rec-number&gt;&lt;foreign-keys&gt;&lt;key app="EN" db-id="p2dzsevf3sa5xfexa0qptf5u0exw0drfxr0s" timestamp="1746559805"&gt;7911&lt;/key&gt;&lt;/foreign-keys&gt;&lt;ref-type name="Book Section"&gt;5&lt;/ref-type&gt;&lt;contributors&gt;&lt;authors&gt;&lt;author&gt;Lipski, Elizabeth&lt;/author&gt;&lt;/authors&gt;&lt;secondary-authors&gt;&lt;author&gt;Noland, Diana&lt;/author&gt;&lt;author&gt;Drisko, Jeanne A.&lt;/author&gt;&lt;author&gt;Wagner, Leigh&lt;/author&gt;&lt;/secondary-authors&gt;&lt;/contributors&gt;&lt;titles&gt;&lt;title&gt;The GUT-Immune System&lt;/title&gt;&lt;secondary-title&gt;Integrative and Functional Medical Nutrition Therapy: Principles and Practices&lt;/secondary-title&gt;&lt;/titles&gt;&lt;pages&gt;367-377&lt;/pages&gt;&lt;dates&gt;&lt;year&gt;2020&lt;/year&gt;&lt;/dates&gt;&lt;pub-location&gt;Cham&lt;/pub-location&gt;&lt;publisher&gt;Springer International Publishing&lt;/publisher&gt;&lt;isbn&gt;978-3-030-30730-1&lt;/isbn&gt;&lt;label&gt;Lipski2020&lt;/label&gt;&lt;urls&gt;&lt;related-urls&gt;&lt;url&gt;https://doi.org/10.1007/978-3-030-30730-1_23&lt;/url&gt;&lt;/related-urls&gt;&lt;/urls&gt;&lt;electronic-resource-num&gt;10.1007/978-3-030-30730-1_23&lt;/electronic-resource-num&gt;&lt;/record&gt;&lt;/Cite&gt;&lt;/EndNote&gt;</w:instrText>
      </w:r>
      <w:r w:rsidR="00A77DCE">
        <w:rPr>
          <w:rFonts w:ascii="Times New Roman" w:hAnsi="Times New Roman" w:cs="Times New Roman"/>
          <w:color w:val="002060"/>
          <w:sz w:val="28"/>
          <w:szCs w:val="28"/>
        </w:rPr>
        <w:fldChar w:fldCharType="separate"/>
      </w:r>
      <w:r w:rsidR="00A77DCE">
        <w:rPr>
          <w:rFonts w:ascii="Times New Roman" w:hAnsi="Times New Roman" w:cs="Times New Roman"/>
          <w:noProof/>
          <w:color w:val="002060"/>
          <w:sz w:val="28"/>
          <w:szCs w:val="28"/>
        </w:rPr>
        <w:t>(Lipski, 2020)</w:t>
      </w:r>
      <w:r w:rsidR="00A77DCE">
        <w:rPr>
          <w:rFonts w:ascii="Times New Roman" w:hAnsi="Times New Roman" w:cs="Times New Roman"/>
          <w:color w:val="002060"/>
          <w:sz w:val="28"/>
          <w:szCs w:val="28"/>
        </w:rPr>
        <w:fldChar w:fldCharType="end"/>
      </w:r>
      <w:r w:rsidR="00A77DCE">
        <w:rPr>
          <w:rFonts w:ascii="Times New Roman" w:hAnsi="Times New Roman" w:cs="Times New Roman"/>
          <w:color w:val="002060"/>
          <w:sz w:val="28"/>
          <w:szCs w:val="28"/>
        </w:rPr>
        <w:t xml:space="preserve">. Before we get into these details of which pieces of our immune system our gut microbes help produce or support, let’s first provide a brief overview of our body’s immune system. </w:t>
      </w:r>
    </w:p>
    <w:p w14:paraId="2FD36034" w14:textId="77777777" w:rsidR="00A77DCE" w:rsidRDefault="00A77DCE" w:rsidP="0083274A">
      <w:pPr>
        <w:spacing w:line="360" w:lineRule="auto"/>
        <w:jc w:val="both"/>
        <w:rPr>
          <w:rFonts w:ascii="Times New Roman" w:hAnsi="Times New Roman" w:cs="Times New Roman"/>
          <w:color w:val="002060"/>
          <w:sz w:val="28"/>
          <w:szCs w:val="28"/>
        </w:rPr>
      </w:pPr>
    </w:p>
    <w:p w14:paraId="5B1E7E82" w14:textId="77777777" w:rsidR="00A77DCE" w:rsidRPr="00A77DCE" w:rsidRDefault="00A77DCE" w:rsidP="00A77DCE">
      <w:pPr>
        <w:pStyle w:val="Heading1A"/>
        <w:keepNext/>
        <w:jc w:val="both"/>
        <w:rPr>
          <w:sz w:val="30"/>
          <w:szCs w:val="30"/>
        </w:rPr>
      </w:pPr>
      <w:r w:rsidRPr="00A77DCE">
        <w:rPr>
          <w:sz w:val="30"/>
          <w:szCs w:val="30"/>
        </w:rPr>
        <w:t xml:space="preserve">Immune </w:t>
      </w:r>
      <w:r>
        <w:rPr>
          <w:sz w:val="30"/>
          <w:szCs w:val="30"/>
        </w:rPr>
        <w:t>Health</w:t>
      </w:r>
      <w:r w:rsidRPr="00A77DCE">
        <w:rPr>
          <w:sz w:val="30"/>
          <w:szCs w:val="30"/>
        </w:rPr>
        <w:t xml:space="preserve"> 101: Barriers (Skin, Mucus, Membranes</w:t>
      </w:r>
      <w:r>
        <w:rPr>
          <w:sz w:val="30"/>
          <w:szCs w:val="30"/>
        </w:rPr>
        <w:t>; Building Walls</w:t>
      </w:r>
      <w:r w:rsidRPr="00A77DCE">
        <w:rPr>
          <w:sz w:val="30"/>
          <w:szCs w:val="30"/>
        </w:rPr>
        <w:t>)</w:t>
      </w:r>
    </w:p>
    <w:p w14:paraId="3BE83657" w14:textId="77777777" w:rsidR="00E205A0" w:rsidRDefault="00C90048" w:rsidP="00A77DCE">
      <w:pPr>
        <w:spacing w:line="360" w:lineRule="auto"/>
        <w:jc w:val="both"/>
        <w:rPr>
          <w:rFonts w:ascii="Times New Roman" w:hAnsi="Times New Roman" w:cs="Times New Roman"/>
          <w:color w:val="002060"/>
          <w:sz w:val="28"/>
          <w:szCs w:val="28"/>
        </w:rPr>
      </w:pPr>
      <w:r w:rsidRPr="00A77DCE">
        <w:rPr>
          <w:rFonts w:ascii="Times New Roman" w:hAnsi="Times New Roman" w:cs="Times New Roman"/>
          <w:color w:val="002060"/>
          <w:sz w:val="28"/>
          <w:szCs w:val="28"/>
        </w:rPr>
        <w:t>Our</w:t>
      </w:r>
      <w:r w:rsidR="00E205A0">
        <w:rPr>
          <w:rFonts w:ascii="Times New Roman" w:hAnsi="Times New Roman" w:cs="Times New Roman"/>
          <w:color w:val="002060"/>
          <w:sz w:val="28"/>
          <w:szCs w:val="28"/>
        </w:rPr>
        <w:t xml:space="preserve"> immune system’s first-line of immediate defense is/are our </w:t>
      </w:r>
      <w:r w:rsidR="00E205A0" w:rsidRPr="00E205A0">
        <w:rPr>
          <w:rFonts w:ascii="Times New Roman" w:hAnsi="Times New Roman" w:cs="Times New Roman"/>
          <w:b/>
          <w:bCs/>
          <w:color w:val="002060"/>
          <w:sz w:val="28"/>
          <w:szCs w:val="28"/>
        </w:rPr>
        <w:t>body</w:t>
      </w:r>
      <w:r w:rsidRPr="00A77DCE">
        <w:rPr>
          <w:rFonts w:ascii="Times New Roman" w:hAnsi="Times New Roman" w:cs="Times New Roman"/>
          <w:color w:val="002060"/>
          <w:sz w:val="28"/>
          <w:szCs w:val="28"/>
        </w:rPr>
        <w:t xml:space="preserve"> </w:t>
      </w:r>
      <w:r w:rsidRPr="00A77DCE">
        <w:rPr>
          <w:rFonts w:ascii="Times New Roman" w:hAnsi="Times New Roman" w:cs="Times New Roman"/>
          <w:b/>
          <w:bCs/>
          <w:color w:val="002060"/>
          <w:sz w:val="28"/>
          <w:szCs w:val="28"/>
        </w:rPr>
        <w:t>barriers</w:t>
      </w:r>
      <w:r w:rsidRPr="00A77DCE">
        <w:rPr>
          <w:rFonts w:ascii="Times New Roman" w:hAnsi="Times New Roman" w:cs="Times New Roman"/>
          <w:color w:val="002060"/>
          <w:sz w:val="28"/>
          <w:szCs w:val="28"/>
        </w:rPr>
        <w:t xml:space="preserve"> (skin, mucus linings, gut and brain membranes</w:t>
      </w:r>
      <w:r w:rsidR="00E205A0">
        <w:rPr>
          <w:rFonts w:ascii="Times New Roman" w:hAnsi="Times New Roman" w:cs="Times New Roman"/>
          <w:color w:val="002060"/>
          <w:sz w:val="28"/>
          <w:szCs w:val="28"/>
        </w:rPr>
        <w:t>,</w:t>
      </w:r>
      <w:r w:rsidRPr="00A77DCE">
        <w:rPr>
          <w:rFonts w:ascii="Times New Roman" w:hAnsi="Times New Roman" w:cs="Times New Roman"/>
          <w:color w:val="002060"/>
          <w:sz w:val="28"/>
          <w:szCs w:val="28"/>
        </w:rPr>
        <w:t xml:space="preserve"> and even our cell membranes)</w:t>
      </w:r>
      <w:r w:rsidR="00E205A0">
        <w:rPr>
          <w:rFonts w:ascii="Times New Roman" w:hAnsi="Times New Roman" w:cs="Times New Roman"/>
          <w:color w:val="002060"/>
          <w:sz w:val="28"/>
          <w:szCs w:val="28"/>
        </w:rPr>
        <w:t>. These</w:t>
      </w:r>
      <w:r w:rsidRPr="00A77DCE">
        <w:rPr>
          <w:rFonts w:ascii="Times New Roman" w:hAnsi="Times New Roman" w:cs="Times New Roman"/>
          <w:color w:val="002060"/>
          <w:sz w:val="28"/>
          <w:szCs w:val="28"/>
        </w:rPr>
        <w:t xml:space="preserve"> act as </w:t>
      </w:r>
      <w:r w:rsidRPr="00A77DCE">
        <w:rPr>
          <w:rFonts w:ascii="Times New Roman" w:hAnsi="Times New Roman" w:cs="Times New Roman"/>
          <w:b/>
          <w:bCs/>
          <w:color w:val="002060"/>
          <w:sz w:val="28"/>
          <w:szCs w:val="28"/>
        </w:rPr>
        <w:t>shields</w:t>
      </w:r>
      <w:r w:rsidRPr="00A77DCE">
        <w:rPr>
          <w:rFonts w:ascii="Times New Roman" w:hAnsi="Times New Roman" w:cs="Times New Roman"/>
          <w:color w:val="002060"/>
          <w:sz w:val="28"/>
          <w:szCs w:val="28"/>
        </w:rPr>
        <w:t xml:space="preserve"> to protect us (and our individual organs and cells) from germs or “</w:t>
      </w:r>
      <w:r w:rsidRPr="00A77DCE">
        <w:rPr>
          <w:rFonts w:ascii="Times New Roman" w:hAnsi="Times New Roman" w:cs="Times New Roman"/>
          <w:b/>
          <w:bCs/>
          <w:color w:val="002060"/>
          <w:sz w:val="28"/>
          <w:szCs w:val="28"/>
        </w:rPr>
        <w:t>foreign bodies</w:t>
      </w:r>
      <w:r w:rsidRPr="00A77DCE">
        <w:rPr>
          <w:rFonts w:ascii="Times New Roman" w:hAnsi="Times New Roman" w:cs="Times New Roman"/>
          <w:color w:val="002060"/>
          <w:sz w:val="28"/>
          <w:szCs w:val="28"/>
        </w:rPr>
        <w:t xml:space="preserve">.” </w:t>
      </w:r>
    </w:p>
    <w:p w14:paraId="56797DC6" w14:textId="77777777" w:rsidR="00E205A0" w:rsidRDefault="00E205A0" w:rsidP="00A77DCE">
      <w:pPr>
        <w:spacing w:line="360" w:lineRule="auto"/>
        <w:jc w:val="both"/>
        <w:rPr>
          <w:rFonts w:ascii="Times New Roman" w:hAnsi="Times New Roman" w:cs="Times New Roman"/>
          <w:color w:val="002060"/>
          <w:sz w:val="28"/>
          <w:szCs w:val="28"/>
        </w:rPr>
      </w:pPr>
    </w:p>
    <w:p w14:paraId="0DDAEA6D" w14:textId="77777777" w:rsidR="0083274A" w:rsidRPr="00A77DCE" w:rsidRDefault="0083274A" w:rsidP="00A77DCE">
      <w:pPr>
        <w:spacing w:line="360" w:lineRule="auto"/>
        <w:jc w:val="both"/>
        <w:rPr>
          <w:rFonts w:ascii="Times New Roman" w:hAnsi="Times New Roman" w:cs="Times New Roman"/>
          <w:color w:val="002060"/>
          <w:sz w:val="28"/>
          <w:szCs w:val="28"/>
        </w:rPr>
      </w:pPr>
      <w:r w:rsidRPr="00A77DCE">
        <w:rPr>
          <w:rFonts w:ascii="Times New Roman" w:hAnsi="Times New Roman" w:cs="Times New Roman"/>
          <w:color w:val="002060"/>
          <w:sz w:val="28"/>
          <w:szCs w:val="28"/>
        </w:rPr>
        <w:t>If we think of our bodies as high-security buildings, our barriers would be the building walls, doors, and locks.</w:t>
      </w:r>
    </w:p>
    <w:p w14:paraId="226014BE" w14:textId="77777777" w:rsidR="00A77DCE" w:rsidRDefault="00A77DCE" w:rsidP="00A77DCE">
      <w:pPr>
        <w:spacing w:line="360" w:lineRule="auto"/>
        <w:jc w:val="both"/>
        <w:rPr>
          <w:rFonts w:ascii="Times New Roman" w:hAnsi="Times New Roman" w:cs="Times New Roman"/>
          <w:color w:val="002060"/>
          <w:sz w:val="28"/>
          <w:szCs w:val="28"/>
        </w:rPr>
      </w:pPr>
    </w:p>
    <w:p w14:paraId="5B0878E4" w14:textId="77777777" w:rsidR="00A77DCE" w:rsidRPr="00A77DCE" w:rsidRDefault="00A77DCE" w:rsidP="00A77DCE">
      <w:pPr>
        <w:pStyle w:val="Heading1A"/>
        <w:keepNext/>
        <w:jc w:val="both"/>
        <w:rPr>
          <w:sz w:val="30"/>
          <w:szCs w:val="30"/>
        </w:rPr>
      </w:pPr>
      <w:r w:rsidRPr="00A77DCE">
        <w:rPr>
          <w:sz w:val="30"/>
          <w:szCs w:val="30"/>
        </w:rPr>
        <w:t xml:space="preserve">Immune </w:t>
      </w:r>
      <w:r>
        <w:rPr>
          <w:sz w:val="30"/>
          <w:szCs w:val="30"/>
        </w:rPr>
        <w:t>Health</w:t>
      </w:r>
      <w:r w:rsidRPr="00A77DCE">
        <w:rPr>
          <w:sz w:val="30"/>
          <w:szCs w:val="30"/>
        </w:rPr>
        <w:t xml:space="preserve"> 101: </w:t>
      </w:r>
      <w:r>
        <w:rPr>
          <w:sz w:val="30"/>
          <w:szCs w:val="30"/>
        </w:rPr>
        <w:t>Antibodies (TSA, Authorization System</w:t>
      </w:r>
      <w:r w:rsidR="00E205A0">
        <w:rPr>
          <w:sz w:val="30"/>
          <w:szCs w:val="30"/>
        </w:rPr>
        <w:t>s</w:t>
      </w:r>
      <w:r>
        <w:rPr>
          <w:sz w:val="30"/>
          <w:szCs w:val="30"/>
        </w:rPr>
        <w:t>)</w:t>
      </w:r>
    </w:p>
    <w:p w14:paraId="6F12A1AF" w14:textId="77777777" w:rsidR="00E205A0" w:rsidRDefault="00C90048" w:rsidP="00A77DCE">
      <w:pPr>
        <w:spacing w:line="360" w:lineRule="auto"/>
        <w:jc w:val="both"/>
        <w:rPr>
          <w:rFonts w:ascii="Times New Roman" w:hAnsi="Times New Roman" w:cs="Times New Roman"/>
          <w:color w:val="002060"/>
          <w:sz w:val="28"/>
          <w:szCs w:val="28"/>
        </w:rPr>
      </w:pPr>
      <w:r w:rsidRPr="00A77DCE">
        <w:rPr>
          <w:rFonts w:ascii="Times New Roman" w:hAnsi="Times New Roman" w:cs="Times New Roman"/>
          <w:color w:val="002060"/>
          <w:sz w:val="28"/>
          <w:szCs w:val="28"/>
        </w:rPr>
        <w:t>Our</w:t>
      </w:r>
      <w:r w:rsidR="00E205A0">
        <w:rPr>
          <w:rFonts w:ascii="Times New Roman" w:hAnsi="Times New Roman" w:cs="Times New Roman"/>
          <w:color w:val="002060"/>
          <w:sz w:val="28"/>
          <w:szCs w:val="28"/>
        </w:rPr>
        <w:t xml:space="preserve"> immune-system’s second-line of immediate defense is/are our</w:t>
      </w:r>
      <w:r w:rsidRPr="00A77DCE">
        <w:rPr>
          <w:rFonts w:ascii="Times New Roman" w:hAnsi="Times New Roman" w:cs="Times New Roman"/>
          <w:color w:val="002060"/>
          <w:sz w:val="28"/>
          <w:szCs w:val="28"/>
        </w:rPr>
        <w:t xml:space="preserve"> </w:t>
      </w:r>
      <w:r w:rsidRPr="00A77DCE">
        <w:rPr>
          <w:rFonts w:ascii="Times New Roman" w:hAnsi="Times New Roman" w:cs="Times New Roman"/>
          <w:b/>
          <w:bCs/>
          <w:color w:val="002060"/>
          <w:sz w:val="28"/>
          <w:szCs w:val="28"/>
        </w:rPr>
        <w:t>antibodies</w:t>
      </w:r>
      <w:r w:rsidR="00E205A0">
        <w:rPr>
          <w:rFonts w:ascii="Times New Roman" w:hAnsi="Times New Roman" w:cs="Times New Roman"/>
          <w:color w:val="002060"/>
          <w:sz w:val="28"/>
          <w:szCs w:val="28"/>
        </w:rPr>
        <w:t xml:space="preserve">, also known as </w:t>
      </w:r>
      <w:r w:rsidR="00E205A0">
        <w:rPr>
          <w:rFonts w:ascii="Times New Roman" w:hAnsi="Times New Roman" w:cs="Times New Roman"/>
          <w:b/>
          <w:bCs/>
          <w:color w:val="002060"/>
          <w:sz w:val="28"/>
          <w:szCs w:val="28"/>
        </w:rPr>
        <w:t>immunoglobulins (Ig)</w:t>
      </w:r>
      <w:r w:rsidR="00E205A0">
        <w:rPr>
          <w:rFonts w:ascii="Times New Roman" w:hAnsi="Times New Roman" w:cs="Times New Roman"/>
          <w:color w:val="002060"/>
          <w:sz w:val="28"/>
          <w:szCs w:val="28"/>
        </w:rPr>
        <w:t>. Antibodies (AKA immunoglobulins) are proteins produced by specialized immune cells called B cells. There are few different types of antibodies (</w:t>
      </w:r>
      <w:proofErr w:type="spellStart"/>
      <w:r w:rsidR="00E205A0">
        <w:rPr>
          <w:rFonts w:ascii="Times New Roman" w:hAnsi="Times New Roman" w:cs="Times New Roman"/>
          <w:color w:val="002060"/>
          <w:sz w:val="28"/>
          <w:szCs w:val="28"/>
        </w:rPr>
        <w:t>Igs</w:t>
      </w:r>
      <w:proofErr w:type="spellEnd"/>
      <w:r w:rsidR="00E205A0">
        <w:rPr>
          <w:rFonts w:ascii="Times New Roman" w:hAnsi="Times New Roman" w:cs="Times New Roman"/>
          <w:color w:val="002060"/>
          <w:sz w:val="28"/>
          <w:szCs w:val="28"/>
        </w:rPr>
        <w:t xml:space="preserve">) that exist in the body, including IgG, IgA, IgM, </w:t>
      </w:r>
      <w:proofErr w:type="spellStart"/>
      <w:r w:rsidR="00E205A0">
        <w:rPr>
          <w:rFonts w:ascii="Times New Roman" w:hAnsi="Times New Roman" w:cs="Times New Roman"/>
          <w:color w:val="002060"/>
          <w:sz w:val="28"/>
          <w:szCs w:val="28"/>
        </w:rPr>
        <w:t>IgE</w:t>
      </w:r>
      <w:proofErr w:type="spellEnd"/>
      <w:r w:rsidR="00E205A0">
        <w:rPr>
          <w:rFonts w:ascii="Times New Roman" w:hAnsi="Times New Roman" w:cs="Times New Roman"/>
          <w:color w:val="002060"/>
          <w:sz w:val="28"/>
          <w:szCs w:val="28"/>
        </w:rPr>
        <w:t xml:space="preserve">, and </w:t>
      </w:r>
      <w:proofErr w:type="spellStart"/>
      <w:r w:rsidR="00E205A0">
        <w:rPr>
          <w:rFonts w:ascii="Times New Roman" w:hAnsi="Times New Roman" w:cs="Times New Roman"/>
          <w:color w:val="002060"/>
          <w:sz w:val="28"/>
          <w:szCs w:val="28"/>
        </w:rPr>
        <w:t>IgD</w:t>
      </w:r>
      <w:proofErr w:type="spellEnd"/>
      <w:r w:rsidR="00E205A0">
        <w:rPr>
          <w:rFonts w:ascii="Times New Roman" w:hAnsi="Times New Roman" w:cs="Times New Roman"/>
          <w:color w:val="002060"/>
          <w:sz w:val="28"/>
          <w:szCs w:val="28"/>
        </w:rPr>
        <w:t xml:space="preserve"> </w:t>
      </w:r>
      <w:r w:rsidR="00E205A0">
        <w:rPr>
          <w:rFonts w:ascii="Times New Roman" w:hAnsi="Times New Roman" w:cs="Times New Roman"/>
          <w:color w:val="002060"/>
          <w:sz w:val="28"/>
          <w:szCs w:val="28"/>
        </w:rPr>
        <w:lastRenderedPageBreak/>
        <w:t xml:space="preserve">(each with a specific resident location and role). Collectively, </w:t>
      </w:r>
      <w:proofErr w:type="spellStart"/>
      <w:r w:rsidR="00E205A0">
        <w:rPr>
          <w:rFonts w:ascii="Times New Roman" w:hAnsi="Times New Roman" w:cs="Times New Roman"/>
          <w:color w:val="002060"/>
          <w:sz w:val="28"/>
          <w:szCs w:val="28"/>
        </w:rPr>
        <w:t>Igs</w:t>
      </w:r>
      <w:proofErr w:type="spellEnd"/>
      <w:r w:rsidR="00E205A0">
        <w:rPr>
          <w:rFonts w:ascii="Times New Roman" w:hAnsi="Times New Roman" w:cs="Times New Roman"/>
          <w:color w:val="002060"/>
          <w:sz w:val="28"/>
          <w:szCs w:val="28"/>
        </w:rPr>
        <w:t xml:space="preserve"> </w:t>
      </w:r>
      <w:r w:rsidRPr="00A77DCE">
        <w:rPr>
          <w:rFonts w:ascii="Times New Roman" w:hAnsi="Times New Roman" w:cs="Times New Roman"/>
          <w:color w:val="002060"/>
          <w:sz w:val="28"/>
          <w:szCs w:val="28"/>
        </w:rPr>
        <w:t xml:space="preserve">act like tiny </w:t>
      </w:r>
      <w:r w:rsidRPr="00A77DCE">
        <w:rPr>
          <w:rFonts w:ascii="Times New Roman" w:hAnsi="Times New Roman" w:cs="Times New Roman"/>
          <w:b/>
          <w:bCs/>
          <w:color w:val="002060"/>
          <w:sz w:val="28"/>
          <w:szCs w:val="28"/>
        </w:rPr>
        <w:t>detectives</w:t>
      </w:r>
      <w:r w:rsidRPr="00A77DCE">
        <w:rPr>
          <w:rFonts w:ascii="Times New Roman" w:hAnsi="Times New Roman" w:cs="Times New Roman"/>
          <w:color w:val="002060"/>
          <w:sz w:val="28"/>
          <w:szCs w:val="28"/>
        </w:rPr>
        <w:t>, scanning, finding, marking, and neutralizing pathogenic invaders (called “</w:t>
      </w:r>
      <w:r w:rsidRPr="00A77DCE">
        <w:rPr>
          <w:rFonts w:ascii="Times New Roman" w:hAnsi="Times New Roman" w:cs="Times New Roman"/>
          <w:b/>
          <w:bCs/>
          <w:color w:val="002060"/>
          <w:sz w:val="28"/>
          <w:szCs w:val="28"/>
        </w:rPr>
        <w:t>foreign bodies</w:t>
      </w:r>
      <w:r w:rsidRPr="00A77DCE">
        <w:rPr>
          <w:rFonts w:ascii="Times New Roman" w:hAnsi="Times New Roman" w:cs="Times New Roman"/>
          <w:color w:val="002060"/>
          <w:sz w:val="28"/>
          <w:szCs w:val="28"/>
        </w:rPr>
        <w:t xml:space="preserve">”). </w:t>
      </w:r>
    </w:p>
    <w:p w14:paraId="38D1B521" w14:textId="77777777" w:rsidR="00E205A0" w:rsidRDefault="00E205A0" w:rsidP="00A77DCE">
      <w:pPr>
        <w:spacing w:line="360" w:lineRule="auto"/>
        <w:jc w:val="both"/>
        <w:rPr>
          <w:rFonts w:ascii="Times New Roman" w:hAnsi="Times New Roman" w:cs="Times New Roman"/>
          <w:color w:val="002060"/>
          <w:sz w:val="28"/>
          <w:szCs w:val="28"/>
        </w:rPr>
      </w:pPr>
    </w:p>
    <w:p w14:paraId="601E84E2" w14:textId="77777777" w:rsidR="0083274A" w:rsidRDefault="0083274A" w:rsidP="00A77DCE">
      <w:pPr>
        <w:spacing w:line="360" w:lineRule="auto"/>
        <w:jc w:val="both"/>
        <w:rPr>
          <w:rFonts w:ascii="Times New Roman" w:hAnsi="Times New Roman" w:cs="Times New Roman"/>
          <w:color w:val="002060"/>
          <w:sz w:val="28"/>
          <w:szCs w:val="28"/>
        </w:rPr>
      </w:pPr>
      <w:r w:rsidRPr="00A77DCE">
        <w:rPr>
          <w:rFonts w:ascii="Times New Roman" w:hAnsi="Times New Roman" w:cs="Times New Roman"/>
          <w:color w:val="002060"/>
          <w:sz w:val="28"/>
          <w:szCs w:val="28"/>
        </w:rPr>
        <w:t>If we think of our bodies as high-security buildings,</w:t>
      </w:r>
      <w:r w:rsidRPr="00A77DCE">
        <w:rPr>
          <w:rFonts w:ascii="Times New Roman" w:hAnsi="Times New Roman" w:cs="Times New Roman"/>
          <w:color w:val="002060"/>
          <w:sz w:val="28"/>
          <w:szCs w:val="28"/>
        </w:rPr>
        <w:t xml:space="preserve"> our </w:t>
      </w:r>
      <w:r w:rsidR="00A77DCE" w:rsidRPr="00A77DCE">
        <w:rPr>
          <w:rFonts w:ascii="Times New Roman" w:hAnsi="Times New Roman" w:cs="Times New Roman"/>
          <w:color w:val="002060"/>
          <w:sz w:val="28"/>
          <w:szCs w:val="28"/>
        </w:rPr>
        <w:t xml:space="preserve"> antibodies</w:t>
      </w:r>
      <w:r w:rsidRPr="00A77DCE">
        <w:rPr>
          <w:rFonts w:ascii="Times New Roman" w:hAnsi="Times New Roman" w:cs="Times New Roman"/>
          <w:color w:val="002060"/>
          <w:sz w:val="28"/>
          <w:szCs w:val="28"/>
        </w:rPr>
        <w:t xml:space="preserve"> would be </w:t>
      </w:r>
      <w:r w:rsidR="00E205A0">
        <w:rPr>
          <w:rFonts w:ascii="Times New Roman" w:hAnsi="Times New Roman" w:cs="Times New Roman"/>
          <w:color w:val="002060"/>
          <w:sz w:val="28"/>
          <w:szCs w:val="28"/>
        </w:rPr>
        <w:t>like the identification</w:t>
      </w:r>
      <w:r w:rsidRPr="00A77DCE">
        <w:rPr>
          <w:rFonts w:ascii="Times New Roman" w:hAnsi="Times New Roman" w:cs="Times New Roman"/>
          <w:color w:val="002060"/>
          <w:sz w:val="28"/>
          <w:szCs w:val="28"/>
        </w:rPr>
        <w:t xml:space="preserve"> system</w:t>
      </w:r>
      <w:r w:rsidR="00A77DCE" w:rsidRPr="00A77DCE">
        <w:rPr>
          <w:rFonts w:ascii="Times New Roman" w:hAnsi="Times New Roman" w:cs="Times New Roman"/>
          <w:color w:val="002060"/>
          <w:sz w:val="28"/>
          <w:szCs w:val="28"/>
        </w:rPr>
        <w:t>s</w:t>
      </w:r>
      <w:r w:rsidRPr="00A77DCE">
        <w:rPr>
          <w:rFonts w:ascii="Times New Roman" w:hAnsi="Times New Roman" w:cs="Times New Roman"/>
          <w:color w:val="002060"/>
          <w:sz w:val="28"/>
          <w:szCs w:val="28"/>
        </w:rPr>
        <w:t xml:space="preserve"> that let</w:t>
      </w:r>
      <w:r w:rsidR="00E205A0">
        <w:rPr>
          <w:rFonts w:ascii="Times New Roman" w:hAnsi="Times New Roman" w:cs="Times New Roman"/>
          <w:color w:val="002060"/>
          <w:sz w:val="28"/>
          <w:szCs w:val="28"/>
        </w:rPr>
        <w:t>s</w:t>
      </w:r>
      <w:r w:rsidR="00A77DCE" w:rsidRPr="00A77DCE">
        <w:rPr>
          <w:rFonts w:ascii="Times New Roman" w:hAnsi="Times New Roman" w:cs="Times New Roman"/>
          <w:color w:val="002060"/>
          <w:sz w:val="28"/>
          <w:szCs w:val="28"/>
        </w:rPr>
        <w:t xml:space="preserve"> authorized personnel in and keep unauthorized personnel out</w:t>
      </w:r>
      <w:r w:rsidR="00E205A0">
        <w:rPr>
          <w:rFonts w:ascii="Times New Roman" w:hAnsi="Times New Roman" w:cs="Times New Roman"/>
          <w:color w:val="002060"/>
          <w:sz w:val="28"/>
          <w:szCs w:val="28"/>
        </w:rPr>
        <w:t xml:space="preserve"> by notifying security guards when unauthorized personnel enter the building</w:t>
      </w:r>
      <w:r w:rsidR="00A77DCE" w:rsidRPr="00A77DCE">
        <w:rPr>
          <w:rFonts w:ascii="Times New Roman" w:hAnsi="Times New Roman" w:cs="Times New Roman"/>
          <w:color w:val="002060"/>
          <w:sz w:val="28"/>
          <w:szCs w:val="28"/>
        </w:rPr>
        <w:t>.</w:t>
      </w:r>
    </w:p>
    <w:p w14:paraId="0DDCC066" w14:textId="77777777" w:rsidR="00A77DCE" w:rsidRDefault="00A77DCE" w:rsidP="00A77DCE">
      <w:pPr>
        <w:spacing w:line="360" w:lineRule="auto"/>
        <w:jc w:val="both"/>
        <w:rPr>
          <w:rFonts w:ascii="Times New Roman" w:hAnsi="Times New Roman" w:cs="Times New Roman"/>
          <w:color w:val="002060"/>
          <w:sz w:val="28"/>
          <w:szCs w:val="28"/>
        </w:rPr>
      </w:pPr>
    </w:p>
    <w:p w14:paraId="68CDCAEA" w14:textId="77777777" w:rsidR="00A77DCE" w:rsidRPr="00A77DCE" w:rsidRDefault="00A77DCE" w:rsidP="00A77DCE">
      <w:pPr>
        <w:pStyle w:val="Heading1A"/>
        <w:keepNext/>
        <w:jc w:val="both"/>
        <w:rPr>
          <w:sz w:val="30"/>
          <w:szCs w:val="30"/>
        </w:rPr>
      </w:pPr>
      <w:r w:rsidRPr="00A77DCE">
        <w:rPr>
          <w:sz w:val="30"/>
          <w:szCs w:val="30"/>
        </w:rPr>
        <w:t xml:space="preserve">Immune </w:t>
      </w:r>
      <w:r>
        <w:rPr>
          <w:sz w:val="30"/>
          <w:szCs w:val="30"/>
        </w:rPr>
        <w:t>Health</w:t>
      </w:r>
      <w:r w:rsidRPr="00A77DCE">
        <w:rPr>
          <w:sz w:val="30"/>
          <w:szCs w:val="30"/>
        </w:rPr>
        <w:t xml:space="preserve"> 101: </w:t>
      </w:r>
      <w:r>
        <w:rPr>
          <w:sz w:val="30"/>
          <w:szCs w:val="30"/>
        </w:rPr>
        <w:t>White Blood Cells</w:t>
      </w:r>
      <w:r>
        <w:rPr>
          <w:sz w:val="30"/>
          <w:szCs w:val="30"/>
        </w:rPr>
        <w:t xml:space="preserve"> (</w:t>
      </w:r>
      <w:r>
        <w:rPr>
          <w:sz w:val="30"/>
          <w:szCs w:val="30"/>
        </w:rPr>
        <w:t>Security Guards with Memory</w:t>
      </w:r>
      <w:r>
        <w:rPr>
          <w:sz w:val="30"/>
          <w:szCs w:val="30"/>
        </w:rPr>
        <w:t>)</w:t>
      </w:r>
    </w:p>
    <w:p w14:paraId="39EE6640" w14:textId="77777777" w:rsidR="00E205A0" w:rsidRDefault="00C90048" w:rsidP="00E205A0">
      <w:pPr>
        <w:spacing w:line="360" w:lineRule="auto"/>
        <w:jc w:val="both"/>
        <w:rPr>
          <w:rFonts w:ascii="Times New Roman" w:hAnsi="Times New Roman" w:cs="Times New Roman"/>
          <w:color w:val="002060"/>
          <w:sz w:val="28"/>
          <w:szCs w:val="28"/>
        </w:rPr>
      </w:pPr>
      <w:r w:rsidRPr="00E205A0">
        <w:rPr>
          <w:rFonts w:ascii="Times New Roman" w:hAnsi="Times New Roman" w:cs="Times New Roman"/>
          <w:color w:val="002060"/>
          <w:sz w:val="28"/>
          <w:szCs w:val="28"/>
        </w:rPr>
        <w:t xml:space="preserve">Our </w:t>
      </w:r>
      <w:r w:rsidR="00E205A0">
        <w:rPr>
          <w:rFonts w:ascii="Times New Roman" w:hAnsi="Times New Roman" w:cs="Times New Roman"/>
          <w:color w:val="002060"/>
          <w:sz w:val="28"/>
          <w:szCs w:val="28"/>
        </w:rPr>
        <w:t xml:space="preserve">immune system’s next line of defense are our </w:t>
      </w:r>
      <w:r w:rsidRPr="00E205A0">
        <w:rPr>
          <w:rFonts w:ascii="Times New Roman" w:hAnsi="Times New Roman" w:cs="Times New Roman"/>
          <w:b/>
          <w:bCs/>
          <w:color w:val="002060"/>
          <w:sz w:val="28"/>
          <w:szCs w:val="28"/>
        </w:rPr>
        <w:t>white blood cells</w:t>
      </w:r>
      <w:r w:rsidRPr="00E205A0">
        <w:rPr>
          <w:rFonts w:ascii="Times New Roman" w:hAnsi="Times New Roman" w:cs="Times New Roman"/>
          <w:color w:val="002060"/>
          <w:sz w:val="28"/>
          <w:szCs w:val="28"/>
        </w:rPr>
        <w:t xml:space="preserve"> </w:t>
      </w:r>
      <w:r w:rsidR="00E205A0">
        <w:rPr>
          <w:rFonts w:ascii="Times New Roman" w:hAnsi="Times New Roman" w:cs="Times New Roman"/>
          <w:color w:val="002060"/>
          <w:sz w:val="28"/>
          <w:szCs w:val="28"/>
        </w:rPr>
        <w:t>(AKA WBCs or “</w:t>
      </w:r>
      <w:r w:rsidR="00E205A0" w:rsidRPr="00E205A0">
        <w:rPr>
          <w:rFonts w:ascii="Times New Roman" w:hAnsi="Times New Roman" w:cs="Times New Roman"/>
          <w:b/>
          <w:bCs/>
          <w:color w:val="002060"/>
          <w:sz w:val="28"/>
          <w:szCs w:val="28"/>
        </w:rPr>
        <w:t>leukocytes</w:t>
      </w:r>
      <w:r w:rsidR="00E205A0">
        <w:rPr>
          <w:rFonts w:ascii="Times New Roman" w:hAnsi="Times New Roman" w:cs="Times New Roman"/>
          <w:color w:val="002060"/>
          <w:sz w:val="28"/>
          <w:szCs w:val="28"/>
        </w:rPr>
        <w:t xml:space="preserve">”). Our bodies have three main types of white blood cells: </w:t>
      </w:r>
      <w:r w:rsidR="00E205A0" w:rsidRPr="00E205A0">
        <w:rPr>
          <w:rFonts w:ascii="Times New Roman" w:hAnsi="Times New Roman" w:cs="Times New Roman"/>
          <w:b/>
          <w:bCs/>
          <w:color w:val="002060"/>
          <w:sz w:val="28"/>
          <w:szCs w:val="28"/>
        </w:rPr>
        <w:t>T cells</w:t>
      </w:r>
      <w:r w:rsidR="00E205A0">
        <w:rPr>
          <w:rFonts w:ascii="Times New Roman" w:hAnsi="Times New Roman" w:cs="Times New Roman"/>
          <w:color w:val="002060"/>
          <w:sz w:val="28"/>
          <w:szCs w:val="28"/>
        </w:rPr>
        <w:t xml:space="preserve"> (which are made in the thymus) and </w:t>
      </w:r>
      <w:r w:rsidR="00E205A0" w:rsidRPr="00E205A0">
        <w:rPr>
          <w:rFonts w:ascii="Times New Roman" w:hAnsi="Times New Roman" w:cs="Times New Roman"/>
          <w:b/>
          <w:bCs/>
          <w:color w:val="002060"/>
          <w:sz w:val="28"/>
          <w:szCs w:val="28"/>
        </w:rPr>
        <w:t>B cells</w:t>
      </w:r>
      <w:r w:rsidR="00E205A0">
        <w:rPr>
          <w:rFonts w:ascii="Times New Roman" w:hAnsi="Times New Roman" w:cs="Times New Roman"/>
          <w:color w:val="002060"/>
          <w:sz w:val="28"/>
          <w:szCs w:val="28"/>
        </w:rPr>
        <w:t xml:space="preserve"> (which are made in the bone marrow) and </w:t>
      </w:r>
      <w:r w:rsidR="00E205A0" w:rsidRPr="00E205A0">
        <w:rPr>
          <w:rFonts w:ascii="Times New Roman" w:hAnsi="Times New Roman" w:cs="Times New Roman"/>
          <w:b/>
          <w:bCs/>
          <w:color w:val="002060"/>
          <w:sz w:val="28"/>
          <w:szCs w:val="28"/>
        </w:rPr>
        <w:t xml:space="preserve">Natural Killer </w:t>
      </w:r>
      <w:r w:rsidR="00E205A0">
        <w:rPr>
          <w:rFonts w:ascii="Times New Roman" w:hAnsi="Times New Roman" w:cs="Times New Roman"/>
          <w:b/>
          <w:bCs/>
          <w:color w:val="002060"/>
          <w:sz w:val="28"/>
          <w:szCs w:val="28"/>
        </w:rPr>
        <w:t>c</w:t>
      </w:r>
      <w:r w:rsidR="00E205A0" w:rsidRPr="00E205A0">
        <w:rPr>
          <w:rFonts w:ascii="Times New Roman" w:hAnsi="Times New Roman" w:cs="Times New Roman"/>
          <w:b/>
          <w:bCs/>
          <w:color w:val="002060"/>
          <w:sz w:val="28"/>
          <w:szCs w:val="28"/>
        </w:rPr>
        <w:t>ells (</w:t>
      </w:r>
      <w:r w:rsidR="00E205A0">
        <w:rPr>
          <w:rFonts w:ascii="Times New Roman" w:hAnsi="Times New Roman" w:cs="Times New Roman"/>
          <w:color w:val="002060"/>
          <w:sz w:val="28"/>
          <w:szCs w:val="28"/>
        </w:rPr>
        <w:t xml:space="preserve">NKs). Collectively, WBCs </w:t>
      </w:r>
      <w:r w:rsidRPr="00E205A0">
        <w:rPr>
          <w:rFonts w:ascii="Times New Roman" w:hAnsi="Times New Roman" w:cs="Times New Roman"/>
          <w:color w:val="002060"/>
          <w:sz w:val="28"/>
          <w:szCs w:val="28"/>
        </w:rPr>
        <w:t>recognize antibody “tags” on harmful cells and surround/contain/detain them, and remove them from our systems</w:t>
      </w:r>
      <w:r w:rsidR="00E205A0">
        <w:rPr>
          <w:rFonts w:ascii="Times New Roman" w:hAnsi="Times New Roman" w:cs="Times New Roman"/>
          <w:color w:val="002060"/>
          <w:sz w:val="28"/>
          <w:szCs w:val="28"/>
        </w:rPr>
        <w:t>, in the same way that security guards might locate, detain (if needed) and escort unauthorized personnel out of a high-security building.</w:t>
      </w:r>
    </w:p>
    <w:p w14:paraId="09D566AB" w14:textId="77777777" w:rsidR="00E205A0" w:rsidRDefault="00E205A0" w:rsidP="00E205A0">
      <w:pPr>
        <w:spacing w:line="360" w:lineRule="auto"/>
        <w:jc w:val="both"/>
        <w:rPr>
          <w:rFonts w:ascii="Times New Roman" w:hAnsi="Times New Roman" w:cs="Times New Roman"/>
          <w:color w:val="002060"/>
          <w:sz w:val="28"/>
          <w:szCs w:val="28"/>
        </w:rPr>
      </w:pPr>
    </w:p>
    <w:p w14:paraId="5AD05130" w14:textId="77777777" w:rsidR="00E205A0" w:rsidRDefault="00E205A0" w:rsidP="00E205A0">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White blood cells</w:t>
      </w:r>
      <w:r w:rsidR="00C90048" w:rsidRPr="00E205A0">
        <w:rPr>
          <w:rFonts w:ascii="Times New Roman" w:hAnsi="Times New Roman" w:cs="Times New Roman"/>
          <w:color w:val="002060"/>
          <w:sz w:val="28"/>
          <w:szCs w:val="28"/>
        </w:rPr>
        <w:t xml:space="preserve"> also </w:t>
      </w:r>
      <w:r w:rsidR="00C90048" w:rsidRPr="00E205A0">
        <w:rPr>
          <w:rFonts w:ascii="Times New Roman" w:hAnsi="Times New Roman" w:cs="Times New Roman"/>
          <w:b/>
          <w:bCs/>
          <w:color w:val="002060"/>
          <w:sz w:val="28"/>
          <w:szCs w:val="28"/>
        </w:rPr>
        <w:t>store memory information</w:t>
      </w:r>
      <w:r w:rsidR="00C90048" w:rsidRPr="00E205A0">
        <w:rPr>
          <w:rFonts w:ascii="Times New Roman" w:hAnsi="Times New Roman" w:cs="Times New Roman"/>
          <w:color w:val="002060"/>
          <w:sz w:val="28"/>
          <w:szCs w:val="28"/>
        </w:rPr>
        <w:t xml:space="preserve"> about </w:t>
      </w:r>
      <w:r>
        <w:rPr>
          <w:rFonts w:ascii="Times New Roman" w:hAnsi="Times New Roman" w:cs="Times New Roman"/>
          <w:color w:val="002060"/>
          <w:sz w:val="28"/>
          <w:szCs w:val="28"/>
        </w:rPr>
        <w:t xml:space="preserve">harmful cells that they identify, catch, and remove, </w:t>
      </w:r>
      <w:r w:rsidR="00C90048" w:rsidRPr="00E205A0">
        <w:rPr>
          <w:rFonts w:ascii="Times New Roman" w:hAnsi="Times New Roman" w:cs="Times New Roman"/>
          <w:color w:val="002060"/>
          <w:sz w:val="28"/>
          <w:szCs w:val="28"/>
        </w:rPr>
        <w:t xml:space="preserve">to more easily detect them in the future. </w:t>
      </w:r>
      <w:r>
        <w:rPr>
          <w:rFonts w:ascii="Times New Roman" w:hAnsi="Times New Roman" w:cs="Times New Roman"/>
          <w:color w:val="002060"/>
          <w:sz w:val="28"/>
          <w:szCs w:val="28"/>
        </w:rPr>
        <w:t>This is similar to the way security guard personnel might take a photograph of an unauthorized personnel they have to escort out, so they can better recognize the unauthorized individual in the event of future break-in or security breech attempts.</w:t>
      </w:r>
    </w:p>
    <w:p w14:paraId="04C77895" w14:textId="77777777" w:rsidR="00E71289" w:rsidRDefault="00E71289" w:rsidP="00E205A0">
      <w:pPr>
        <w:spacing w:line="360" w:lineRule="auto"/>
        <w:jc w:val="both"/>
        <w:rPr>
          <w:rFonts w:ascii="Times New Roman" w:hAnsi="Times New Roman" w:cs="Times New Roman"/>
          <w:color w:val="002060"/>
          <w:sz w:val="28"/>
          <w:szCs w:val="28"/>
        </w:rPr>
      </w:pPr>
    </w:p>
    <w:p w14:paraId="73698CF2" w14:textId="77777777" w:rsidR="00E71289" w:rsidRPr="00E71289" w:rsidRDefault="00E71289" w:rsidP="00E71289">
      <w:pPr>
        <w:pStyle w:val="Heading1A"/>
        <w:keepNext/>
        <w:jc w:val="both"/>
        <w:rPr>
          <w:sz w:val="30"/>
          <w:szCs w:val="30"/>
        </w:rPr>
      </w:pPr>
      <w:r w:rsidRPr="00A77DCE">
        <w:rPr>
          <w:sz w:val="30"/>
          <w:szCs w:val="30"/>
        </w:rPr>
        <w:lastRenderedPageBreak/>
        <w:t xml:space="preserve">Immune </w:t>
      </w:r>
      <w:r>
        <w:rPr>
          <w:sz w:val="30"/>
          <w:szCs w:val="30"/>
        </w:rPr>
        <w:t>Health</w:t>
      </w:r>
      <w:r w:rsidRPr="00A77DCE">
        <w:rPr>
          <w:sz w:val="30"/>
          <w:szCs w:val="30"/>
        </w:rPr>
        <w:t xml:space="preserve"> 101: </w:t>
      </w:r>
      <w:r>
        <w:rPr>
          <w:sz w:val="30"/>
          <w:szCs w:val="30"/>
        </w:rPr>
        <w:t>Inflammation</w:t>
      </w:r>
      <w:r>
        <w:rPr>
          <w:sz w:val="30"/>
          <w:szCs w:val="30"/>
        </w:rPr>
        <w:t xml:space="preserve"> (</w:t>
      </w:r>
      <w:r>
        <w:rPr>
          <w:sz w:val="30"/>
          <w:szCs w:val="30"/>
        </w:rPr>
        <w:t>The S”ecurity Action” System that Locates, Detains, and Removes Pathogens</w:t>
      </w:r>
      <w:r>
        <w:rPr>
          <w:sz w:val="30"/>
          <w:szCs w:val="30"/>
        </w:rPr>
        <w:t>)</w:t>
      </w:r>
    </w:p>
    <w:p w14:paraId="33510F2F" w14:textId="77777777" w:rsidR="00E71289" w:rsidRDefault="00E71289" w:rsidP="00E71289">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When a </w:t>
      </w:r>
      <w:r w:rsidRPr="00E71289">
        <w:rPr>
          <w:rFonts w:ascii="Times New Roman" w:hAnsi="Times New Roman" w:cs="Times New Roman"/>
          <w:b/>
          <w:bCs/>
          <w:color w:val="002060"/>
          <w:sz w:val="28"/>
          <w:szCs w:val="28"/>
        </w:rPr>
        <w:t>harmful substance</w:t>
      </w:r>
      <w:r>
        <w:rPr>
          <w:rFonts w:ascii="Times New Roman" w:hAnsi="Times New Roman" w:cs="Times New Roman"/>
          <w:color w:val="002060"/>
          <w:sz w:val="28"/>
          <w:szCs w:val="28"/>
        </w:rPr>
        <w:t xml:space="preserve"> (e.g., a </w:t>
      </w:r>
      <w:r w:rsidRPr="00E71289">
        <w:rPr>
          <w:rFonts w:ascii="Times New Roman" w:hAnsi="Times New Roman" w:cs="Times New Roman"/>
          <w:b/>
          <w:bCs/>
          <w:color w:val="002060"/>
          <w:sz w:val="28"/>
          <w:szCs w:val="28"/>
        </w:rPr>
        <w:t>pathogen</w:t>
      </w:r>
      <w:r>
        <w:rPr>
          <w:rFonts w:ascii="Times New Roman" w:hAnsi="Times New Roman" w:cs="Times New Roman"/>
          <w:color w:val="002060"/>
          <w:sz w:val="28"/>
          <w:szCs w:val="28"/>
        </w:rPr>
        <w:t xml:space="preserve">) gets into our bodies, white blood cells locate, surround, detain, and remove the pathogen from our bodies. In some cases, WBCs may also attack pathogens directly. This security process (e.g., surrounding, detaining, and attacking or removing pathogens) is done through a process called </w:t>
      </w:r>
      <w:r>
        <w:rPr>
          <w:rFonts w:ascii="Times New Roman" w:hAnsi="Times New Roman" w:cs="Times New Roman"/>
          <w:b/>
          <w:bCs/>
          <w:color w:val="002060"/>
          <w:sz w:val="28"/>
          <w:szCs w:val="28"/>
        </w:rPr>
        <w:t xml:space="preserve">inflammation. </w:t>
      </w:r>
      <w:commentRangeStart w:id="0"/>
      <w:r>
        <w:rPr>
          <w:rFonts w:ascii="Times New Roman" w:hAnsi="Times New Roman" w:cs="Times New Roman"/>
          <w:color w:val="002060"/>
          <w:sz w:val="28"/>
          <w:szCs w:val="28"/>
        </w:rPr>
        <w:t xml:space="preserve">This process involves a lot of white blood cells and often has a quality of “puffiness” to it. If you’ve ever had an allergic reaction, you might recall that your skin or eyes or nasal/sinus cavity became red, itchy, and </w:t>
      </w:r>
      <w:r>
        <w:rPr>
          <w:rFonts w:ascii="Times New Roman" w:hAnsi="Times New Roman" w:cs="Times New Roman"/>
          <w:b/>
          <w:bCs/>
          <w:i/>
          <w:iCs/>
          <w:color w:val="002060"/>
          <w:sz w:val="28"/>
          <w:szCs w:val="28"/>
        </w:rPr>
        <w:t>puffy</w:t>
      </w:r>
      <w:r>
        <w:rPr>
          <w:rFonts w:ascii="Times New Roman" w:hAnsi="Times New Roman" w:cs="Times New Roman"/>
          <w:color w:val="002060"/>
          <w:sz w:val="28"/>
          <w:szCs w:val="28"/>
        </w:rPr>
        <w:t xml:space="preserve">. That </w:t>
      </w:r>
      <w:r>
        <w:rPr>
          <w:rFonts w:ascii="Times New Roman" w:hAnsi="Times New Roman" w:cs="Times New Roman"/>
          <w:b/>
          <w:bCs/>
          <w:i/>
          <w:iCs/>
          <w:color w:val="002060"/>
          <w:sz w:val="28"/>
          <w:szCs w:val="28"/>
        </w:rPr>
        <w:t>puffiness</w:t>
      </w:r>
      <w:r>
        <w:rPr>
          <w:rFonts w:ascii="Times New Roman" w:hAnsi="Times New Roman" w:cs="Times New Roman"/>
          <w:color w:val="002060"/>
          <w:sz w:val="28"/>
          <w:szCs w:val="28"/>
        </w:rPr>
        <w:t xml:space="preserve"> is a result of your immune’s inflammatory processes at work – helping to protect you from a pathogen (in this case, one you’re allergic to). </w:t>
      </w:r>
      <w:commentRangeEnd w:id="0"/>
      <w:r w:rsidR="00BD0A3A">
        <w:rPr>
          <w:rStyle w:val="CommentReference"/>
        </w:rPr>
        <w:commentReference w:id="0"/>
      </w:r>
    </w:p>
    <w:p w14:paraId="47C04DDF" w14:textId="77777777" w:rsidR="00E71289" w:rsidRDefault="00E71289" w:rsidP="00E71289">
      <w:pPr>
        <w:spacing w:line="360" w:lineRule="auto"/>
        <w:jc w:val="both"/>
        <w:rPr>
          <w:rFonts w:ascii="Times New Roman" w:hAnsi="Times New Roman" w:cs="Times New Roman"/>
          <w:color w:val="002060"/>
          <w:sz w:val="28"/>
          <w:szCs w:val="28"/>
        </w:rPr>
      </w:pPr>
    </w:p>
    <w:p w14:paraId="1D7BE841" w14:textId="7D82DF7E" w:rsidR="00E71289" w:rsidRPr="00BD0A3A" w:rsidRDefault="00E71289" w:rsidP="00E205A0">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Inflammation is a really important part of immune function. However, </w:t>
      </w:r>
      <w:r w:rsidR="00BD0A3A">
        <w:rPr>
          <w:rFonts w:ascii="Times New Roman" w:hAnsi="Times New Roman" w:cs="Times New Roman"/>
          <w:color w:val="002060"/>
          <w:sz w:val="28"/>
          <w:szCs w:val="28"/>
        </w:rPr>
        <w:t xml:space="preserve">like any security or alarm system, </w:t>
      </w:r>
      <w:r>
        <w:rPr>
          <w:rFonts w:ascii="Times New Roman" w:hAnsi="Times New Roman" w:cs="Times New Roman"/>
          <w:color w:val="002060"/>
          <w:sz w:val="28"/>
          <w:szCs w:val="28"/>
        </w:rPr>
        <w:t xml:space="preserve">it tends to be </w:t>
      </w:r>
      <w:r w:rsidRPr="00BD0A3A">
        <w:rPr>
          <w:rFonts w:ascii="Times New Roman" w:hAnsi="Times New Roman" w:cs="Times New Roman"/>
          <w:b/>
          <w:bCs/>
          <w:color w:val="002060"/>
          <w:sz w:val="28"/>
          <w:szCs w:val="28"/>
        </w:rPr>
        <w:t>good in the short-term</w:t>
      </w:r>
      <w:r>
        <w:rPr>
          <w:rFonts w:ascii="Times New Roman" w:hAnsi="Times New Roman" w:cs="Times New Roman"/>
          <w:color w:val="002060"/>
          <w:sz w:val="28"/>
          <w:szCs w:val="28"/>
        </w:rPr>
        <w:t xml:space="preserve"> but </w:t>
      </w:r>
      <w:r w:rsidRPr="00BD0A3A">
        <w:rPr>
          <w:rFonts w:ascii="Times New Roman" w:hAnsi="Times New Roman" w:cs="Times New Roman"/>
          <w:b/>
          <w:bCs/>
          <w:color w:val="002060"/>
          <w:sz w:val="28"/>
          <w:szCs w:val="28"/>
        </w:rPr>
        <w:t xml:space="preserve">not so good </w:t>
      </w:r>
      <w:r w:rsidR="00BD0A3A">
        <w:rPr>
          <w:rFonts w:ascii="Times New Roman" w:hAnsi="Times New Roman" w:cs="Times New Roman"/>
          <w:b/>
          <w:bCs/>
          <w:color w:val="002060"/>
          <w:sz w:val="28"/>
          <w:szCs w:val="28"/>
        </w:rPr>
        <w:t>if it stays active for long periods of time</w:t>
      </w:r>
      <w:r>
        <w:rPr>
          <w:rFonts w:ascii="Times New Roman" w:hAnsi="Times New Roman" w:cs="Times New Roman"/>
          <w:color w:val="002060"/>
          <w:sz w:val="28"/>
          <w:szCs w:val="28"/>
        </w:rPr>
        <w:t xml:space="preserve">. In the long-term, inflammation can lead to tissue breakdown, general fatigue, reduced function, negative mood states </w:t>
      </w:r>
      <w:r w:rsidR="00BD0A3A">
        <w:rPr>
          <w:rFonts w:ascii="Times New Roman" w:hAnsi="Times New Roman" w:cs="Times New Roman"/>
          <w:color w:val="002060"/>
          <w:sz w:val="28"/>
          <w:szCs w:val="28"/>
        </w:rPr>
        <w:t xml:space="preserve">like </w:t>
      </w:r>
      <w:r>
        <w:rPr>
          <w:rFonts w:ascii="Times New Roman" w:hAnsi="Times New Roman" w:cs="Times New Roman"/>
          <w:color w:val="002060"/>
          <w:sz w:val="28"/>
          <w:szCs w:val="28"/>
        </w:rPr>
        <w:t>depression and anxiety, and negative metabolic states like diabetes and weight gain. Chronic inflammation can</w:t>
      </w:r>
      <w:r w:rsidR="00BD0A3A">
        <w:rPr>
          <w:rFonts w:ascii="Times New Roman" w:hAnsi="Times New Roman" w:cs="Times New Roman"/>
          <w:color w:val="002060"/>
          <w:sz w:val="28"/>
          <w:szCs w:val="28"/>
        </w:rPr>
        <w:t xml:space="preserve"> also</w:t>
      </w:r>
      <w:r>
        <w:rPr>
          <w:rFonts w:ascii="Times New Roman" w:hAnsi="Times New Roman" w:cs="Times New Roman"/>
          <w:color w:val="002060"/>
          <w:sz w:val="28"/>
          <w:szCs w:val="28"/>
        </w:rPr>
        <w:t xml:space="preserve"> lead to a large variety of negative health conditions that can include autoimmune disorders (when the body starts to mislabel itself as “unauthorized personnel” and attack itself).</w:t>
      </w:r>
      <w:r w:rsidR="00BD0A3A">
        <w:rPr>
          <w:rFonts w:ascii="Times New Roman" w:hAnsi="Times New Roman" w:cs="Times New Roman"/>
          <w:color w:val="002060"/>
          <w:sz w:val="28"/>
          <w:szCs w:val="28"/>
        </w:rPr>
        <w:t xml:space="preserve"> </w:t>
      </w:r>
      <w:r w:rsidR="00BD0A3A" w:rsidRPr="00BD0A3A">
        <w:rPr>
          <w:rFonts w:ascii="Times New Roman" w:hAnsi="Times New Roman" w:cs="Times New Roman"/>
          <w:b/>
          <w:bCs/>
          <w:color w:val="002060"/>
          <w:sz w:val="28"/>
          <w:szCs w:val="28"/>
        </w:rPr>
        <w:t xml:space="preserve">Because </w:t>
      </w:r>
      <w:r w:rsidR="00BD0A3A">
        <w:rPr>
          <w:rFonts w:ascii="Times New Roman" w:hAnsi="Times New Roman" w:cs="Times New Roman"/>
          <w:b/>
          <w:bCs/>
          <w:color w:val="002060"/>
          <w:sz w:val="28"/>
          <w:szCs w:val="28"/>
        </w:rPr>
        <w:t>inflammation is critical for</w:t>
      </w:r>
      <w:r w:rsidR="00BD0A3A" w:rsidRPr="00BD0A3A">
        <w:rPr>
          <w:rFonts w:ascii="Times New Roman" w:hAnsi="Times New Roman" w:cs="Times New Roman"/>
          <w:b/>
          <w:bCs/>
          <w:color w:val="002060"/>
          <w:sz w:val="28"/>
          <w:szCs w:val="28"/>
        </w:rPr>
        <w:t xml:space="preserve"> short-term </w:t>
      </w:r>
      <w:r w:rsidR="00BD0A3A">
        <w:rPr>
          <w:rFonts w:ascii="Times New Roman" w:hAnsi="Times New Roman" w:cs="Times New Roman"/>
          <w:b/>
          <w:bCs/>
          <w:color w:val="002060"/>
          <w:sz w:val="28"/>
          <w:szCs w:val="28"/>
        </w:rPr>
        <w:t>health but</w:t>
      </w:r>
      <w:r w:rsidR="00BD0A3A" w:rsidRPr="00BD0A3A">
        <w:rPr>
          <w:rFonts w:ascii="Times New Roman" w:hAnsi="Times New Roman" w:cs="Times New Roman"/>
          <w:b/>
          <w:bCs/>
          <w:color w:val="002060"/>
          <w:sz w:val="28"/>
          <w:szCs w:val="28"/>
        </w:rPr>
        <w:t xml:space="preserve"> harmful </w:t>
      </w:r>
      <w:r w:rsidR="00BD0A3A">
        <w:rPr>
          <w:rFonts w:ascii="Times New Roman" w:hAnsi="Times New Roman" w:cs="Times New Roman"/>
          <w:b/>
          <w:bCs/>
          <w:color w:val="002060"/>
          <w:sz w:val="28"/>
          <w:szCs w:val="28"/>
        </w:rPr>
        <w:t xml:space="preserve">over long periods of time, </w:t>
      </w:r>
      <w:r w:rsidR="00BD0A3A" w:rsidRPr="00BD0A3A">
        <w:rPr>
          <w:rFonts w:ascii="Times New Roman" w:hAnsi="Times New Roman" w:cs="Times New Roman"/>
          <w:b/>
          <w:bCs/>
          <w:color w:val="002060"/>
          <w:sz w:val="28"/>
          <w:szCs w:val="28"/>
        </w:rPr>
        <w:t>good regulation of this system is critical for overall health function</w:t>
      </w:r>
      <w:r w:rsidR="00BD0A3A">
        <w:rPr>
          <w:rFonts w:ascii="Times New Roman" w:hAnsi="Times New Roman" w:cs="Times New Roman"/>
          <w:color w:val="002060"/>
          <w:sz w:val="28"/>
          <w:szCs w:val="28"/>
        </w:rPr>
        <w:t>.</w:t>
      </w:r>
      <w:r w:rsidR="00BD0A3A">
        <w:rPr>
          <w:rFonts w:ascii="Times New Roman" w:hAnsi="Times New Roman" w:cs="Times New Roman"/>
          <w:b/>
          <w:bCs/>
          <w:color w:val="002060"/>
          <w:sz w:val="28"/>
          <w:szCs w:val="28"/>
        </w:rPr>
        <w:t xml:space="preserve"> </w:t>
      </w:r>
      <w:r w:rsidR="00BD0A3A">
        <w:rPr>
          <w:rFonts w:ascii="Times New Roman" w:hAnsi="Times New Roman" w:cs="Times New Roman"/>
          <w:color w:val="002060"/>
          <w:sz w:val="28"/>
          <w:szCs w:val="28"/>
        </w:rPr>
        <w:t>(We’ll address how the immune system regulates inflammatory processes below).</w:t>
      </w:r>
    </w:p>
    <w:p w14:paraId="3589C800" w14:textId="77777777" w:rsidR="0083274A" w:rsidRDefault="0083274A" w:rsidP="0083274A">
      <w:pPr>
        <w:spacing w:line="360" w:lineRule="auto"/>
        <w:jc w:val="both"/>
        <w:rPr>
          <w:rFonts w:ascii="Times New Roman" w:hAnsi="Times New Roman" w:cs="Times New Roman"/>
          <w:color w:val="002060"/>
          <w:sz w:val="28"/>
          <w:szCs w:val="28"/>
        </w:rPr>
      </w:pPr>
    </w:p>
    <w:p w14:paraId="01CA7F4C" w14:textId="77777777" w:rsidR="0083274A" w:rsidRPr="00E7197F" w:rsidRDefault="0083274A" w:rsidP="0083274A">
      <w:pPr>
        <w:pStyle w:val="Heading1A"/>
        <w:keepNext/>
        <w:jc w:val="both"/>
      </w:pPr>
      <w:r w:rsidRPr="00CD7748">
        <w:lastRenderedPageBreak/>
        <w:t>Our Gut Bacteria</w:t>
      </w:r>
      <w:r>
        <w:t xml:space="preserve"> </w:t>
      </w:r>
      <w:r>
        <w:t xml:space="preserve">Can Strengthen Our Immune </w:t>
      </w:r>
      <w:r w:rsidRPr="0083274A">
        <w:rPr>
          <w:i/>
          <w:iCs/>
        </w:rPr>
        <w:t>Barriers</w:t>
      </w:r>
    </w:p>
    <w:p w14:paraId="5CB2BA15" w14:textId="77777777" w:rsidR="00BD0A3A" w:rsidRDefault="00E205A0" w:rsidP="0083274A">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Our</w:t>
      </w:r>
      <w:r w:rsidR="00C90048" w:rsidRPr="0083274A">
        <w:rPr>
          <w:rFonts w:ascii="Times New Roman" w:hAnsi="Times New Roman" w:cs="Times New Roman"/>
          <w:color w:val="002060"/>
          <w:sz w:val="28"/>
          <w:szCs w:val="28"/>
        </w:rPr>
        <w:t xml:space="preserve"> gut microbes play a crucial role in </w:t>
      </w:r>
      <w:r w:rsidR="00C90048" w:rsidRPr="00E71289">
        <w:rPr>
          <w:rFonts w:ascii="Times New Roman" w:hAnsi="Times New Roman" w:cs="Times New Roman"/>
          <w:color w:val="002060"/>
          <w:sz w:val="28"/>
          <w:szCs w:val="28"/>
        </w:rPr>
        <w:t>immune function</w:t>
      </w:r>
      <w:r w:rsidR="00C90048" w:rsidRPr="0083274A">
        <w:rPr>
          <w:rFonts w:ascii="Times New Roman" w:hAnsi="Times New Roman" w:cs="Times New Roman"/>
          <w:color w:val="002060"/>
          <w:sz w:val="28"/>
          <w:szCs w:val="28"/>
        </w:rPr>
        <w:t>. They do this in a few specific ways.</w:t>
      </w:r>
      <w:r w:rsidR="0083274A">
        <w:rPr>
          <w:rFonts w:ascii="Times New Roman" w:hAnsi="Times New Roman" w:cs="Times New Roman"/>
          <w:color w:val="002060"/>
          <w:sz w:val="28"/>
          <w:szCs w:val="28"/>
        </w:rPr>
        <w:t xml:space="preserve"> </w:t>
      </w:r>
      <w:r w:rsidR="00E71289">
        <w:rPr>
          <w:rFonts w:ascii="Times New Roman" w:hAnsi="Times New Roman" w:cs="Times New Roman"/>
          <w:color w:val="002060"/>
          <w:sz w:val="28"/>
          <w:szCs w:val="28"/>
        </w:rPr>
        <w:t>First, o</w:t>
      </w:r>
      <w:r w:rsidR="00C90048" w:rsidRPr="0083274A">
        <w:rPr>
          <w:rFonts w:ascii="Times New Roman" w:hAnsi="Times New Roman" w:cs="Times New Roman"/>
          <w:color w:val="002060"/>
          <w:sz w:val="28"/>
          <w:szCs w:val="28"/>
        </w:rPr>
        <w:t xml:space="preserve">ur gut microbes produce </w:t>
      </w:r>
      <w:r w:rsidR="00C90048" w:rsidRPr="00E71289">
        <w:rPr>
          <w:rFonts w:ascii="Times New Roman" w:hAnsi="Times New Roman" w:cs="Times New Roman"/>
          <w:b/>
          <w:bCs/>
          <w:color w:val="002060"/>
          <w:sz w:val="28"/>
          <w:szCs w:val="28"/>
        </w:rPr>
        <w:t xml:space="preserve">postbiotic </w:t>
      </w:r>
      <w:r w:rsidR="00C90048" w:rsidRPr="00E71289">
        <w:rPr>
          <w:rFonts w:ascii="Times New Roman" w:hAnsi="Times New Roman" w:cs="Times New Roman"/>
          <w:color w:val="002060"/>
          <w:sz w:val="28"/>
          <w:szCs w:val="28"/>
        </w:rPr>
        <w:t>compounds (e.g., “good gut microbe poop”)</w:t>
      </w:r>
      <w:r w:rsidR="00C90048" w:rsidRPr="0083274A">
        <w:rPr>
          <w:rFonts w:ascii="Times New Roman" w:hAnsi="Times New Roman" w:cs="Times New Roman"/>
          <w:color w:val="002060"/>
          <w:sz w:val="28"/>
          <w:szCs w:val="28"/>
        </w:rPr>
        <w:t xml:space="preserve"> that help </w:t>
      </w:r>
      <w:r w:rsidR="00C90048" w:rsidRPr="0083274A">
        <w:rPr>
          <w:rFonts w:ascii="Times New Roman" w:hAnsi="Times New Roman" w:cs="Times New Roman"/>
          <w:b/>
          <w:bCs/>
          <w:color w:val="002060"/>
          <w:sz w:val="28"/>
          <w:szCs w:val="28"/>
        </w:rPr>
        <w:t>strengthen and tightening our intestinal barriers</w:t>
      </w:r>
      <w:r w:rsidR="00C90048" w:rsidRPr="0083274A">
        <w:rPr>
          <w:rFonts w:ascii="Times New Roman" w:hAnsi="Times New Roman" w:cs="Times New Roman"/>
          <w:color w:val="002060"/>
          <w:sz w:val="28"/>
          <w:szCs w:val="28"/>
        </w:rPr>
        <w:t>. This prevents harmful substances from getting into our intestines</w:t>
      </w:r>
      <w:r w:rsidR="00E71289">
        <w:rPr>
          <w:rFonts w:ascii="Times New Roman" w:hAnsi="Times New Roman" w:cs="Times New Roman"/>
          <w:color w:val="002060"/>
          <w:sz w:val="28"/>
          <w:szCs w:val="28"/>
        </w:rPr>
        <w:t xml:space="preserve">. It also prevents harmful substances </w:t>
      </w:r>
      <w:r w:rsidR="00C90048" w:rsidRPr="0083274A">
        <w:rPr>
          <w:rFonts w:ascii="Times New Roman" w:hAnsi="Times New Roman" w:cs="Times New Roman"/>
          <w:color w:val="002060"/>
          <w:sz w:val="28"/>
          <w:szCs w:val="28"/>
        </w:rPr>
        <w:t xml:space="preserve">from traveling from our intestines into our blood, bodies, and brains. For example, our gut microbes produce compounds that help produce the mucus that lines and protects our intestines. Gut microbes also produce </w:t>
      </w:r>
      <w:r w:rsidR="00C90048" w:rsidRPr="0083274A">
        <w:rPr>
          <w:rFonts w:ascii="Times New Roman" w:hAnsi="Times New Roman" w:cs="Times New Roman"/>
          <w:b/>
          <w:bCs/>
          <w:color w:val="002060"/>
          <w:sz w:val="28"/>
          <w:szCs w:val="28"/>
        </w:rPr>
        <w:t xml:space="preserve">short chain fatty acids (SCFAs) </w:t>
      </w:r>
      <w:r w:rsidR="00C90048" w:rsidRPr="0083274A">
        <w:rPr>
          <w:rFonts w:ascii="Times New Roman" w:hAnsi="Times New Roman" w:cs="Times New Roman"/>
          <w:color w:val="002060"/>
          <w:sz w:val="28"/>
          <w:szCs w:val="28"/>
        </w:rPr>
        <w:t xml:space="preserve">like </w:t>
      </w:r>
      <w:r w:rsidR="00C90048" w:rsidRPr="0083274A">
        <w:rPr>
          <w:rFonts w:ascii="Times New Roman" w:hAnsi="Times New Roman" w:cs="Times New Roman"/>
          <w:b/>
          <w:bCs/>
          <w:color w:val="002060"/>
          <w:sz w:val="28"/>
          <w:szCs w:val="28"/>
        </w:rPr>
        <w:t>butyrate</w:t>
      </w:r>
      <w:r w:rsidR="00C90048" w:rsidRPr="0083274A">
        <w:rPr>
          <w:rFonts w:ascii="Times New Roman" w:hAnsi="Times New Roman" w:cs="Times New Roman"/>
          <w:color w:val="002060"/>
          <w:sz w:val="28"/>
          <w:szCs w:val="28"/>
        </w:rPr>
        <w:t xml:space="preserve"> that nourish gut cells, reduce inflammation, and help keep our gut barrier</w:t>
      </w:r>
      <w:r w:rsidR="00BD0A3A">
        <w:rPr>
          <w:rFonts w:ascii="Times New Roman" w:hAnsi="Times New Roman" w:cs="Times New Roman"/>
          <w:color w:val="002060"/>
          <w:sz w:val="28"/>
          <w:szCs w:val="28"/>
        </w:rPr>
        <w:t>s</w:t>
      </w:r>
      <w:r w:rsidR="00C90048" w:rsidRPr="0083274A">
        <w:rPr>
          <w:rFonts w:ascii="Times New Roman" w:hAnsi="Times New Roman" w:cs="Times New Roman"/>
          <w:color w:val="002060"/>
          <w:sz w:val="28"/>
          <w:szCs w:val="28"/>
        </w:rPr>
        <w:t xml:space="preserve"> strong and healthy.</w:t>
      </w:r>
      <w:r w:rsidR="00BD0A3A">
        <w:rPr>
          <w:rFonts w:ascii="Times New Roman" w:hAnsi="Times New Roman" w:cs="Times New Roman"/>
          <w:color w:val="002060"/>
          <w:sz w:val="28"/>
          <w:szCs w:val="28"/>
        </w:rPr>
        <w:t xml:space="preserve"> </w:t>
      </w:r>
    </w:p>
    <w:p w14:paraId="5220B23F" w14:textId="77777777" w:rsidR="00BD0A3A" w:rsidRDefault="00BD0A3A" w:rsidP="0083274A">
      <w:pPr>
        <w:spacing w:line="360" w:lineRule="auto"/>
        <w:jc w:val="both"/>
        <w:rPr>
          <w:rFonts w:ascii="Times New Roman" w:hAnsi="Times New Roman" w:cs="Times New Roman"/>
          <w:color w:val="002060"/>
          <w:sz w:val="28"/>
          <w:szCs w:val="28"/>
        </w:rPr>
      </w:pPr>
    </w:p>
    <w:p w14:paraId="50822B2C" w14:textId="4F99961D" w:rsidR="00C90048" w:rsidRPr="0083274A" w:rsidRDefault="00BD0A3A" w:rsidP="0083274A">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We might think of this support as that of a construction worker or janitor, who is constantly checking the bricks and mortar of our body building.</w:t>
      </w:r>
    </w:p>
    <w:p w14:paraId="2CBF2967" w14:textId="77777777" w:rsidR="0083274A" w:rsidRDefault="0083274A" w:rsidP="0083274A">
      <w:pPr>
        <w:spacing w:line="360" w:lineRule="auto"/>
        <w:jc w:val="both"/>
        <w:rPr>
          <w:rFonts w:ascii="Times New Roman" w:hAnsi="Times New Roman" w:cs="Times New Roman"/>
          <w:color w:val="002060"/>
          <w:sz w:val="28"/>
          <w:szCs w:val="28"/>
        </w:rPr>
      </w:pPr>
    </w:p>
    <w:p w14:paraId="52EB8770" w14:textId="4B630150" w:rsidR="00E71289" w:rsidRPr="00BD0A3A" w:rsidRDefault="0083274A" w:rsidP="00BD0A3A">
      <w:pPr>
        <w:pStyle w:val="Heading1A"/>
        <w:keepNext/>
        <w:jc w:val="both"/>
      </w:pPr>
      <w:r w:rsidRPr="00CD7748">
        <w:t>Our Gut Bacteria</w:t>
      </w:r>
      <w:r>
        <w:t xml:space="preserve"> </w:t>
      </w:r>
      <w:r>
        <w:t xml:space="preserve">Produce Inflammation Regulators (“Cytokines”) </w:t>
      </w:r>
    </w:p>
    <w:p w14:paraId="30B7C7FA" w14:textId="72F3B32E" w:rsidR="00E71289"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 xml:space="preserve">Our gut microbes also produce </w:t>
      </w:r>
      <w:r w:rsidRPr="0083274A">
        <w:rPr>
          <w:rFonts w:ascii="Times New Roman" w:hAnsi="Times New Roman" w:cs="Times New Roman"/>
          <w:b/>
          <w:bCs/>
          <w:color w:val="002060"/>
          <w:sz w:val="28"/>
          <w:szCs w:val="28"/>
        </w:rPr>
        <w:t>anti-inflammatory cytokines</w:t>
      </w:r>
      <w:r w:rsidRPr="0083274A">
        <w:rPr>
          <w:rFonts w:ascii="Times New Roman" w:hAnsi="Times New Roman" w:cs="Times New Roman"/>
          <w:color w:val="002060"/>
          <w:sz w:val="28"/>
          <w:szCs w:val="28"/>
        </w:rPr>
        <w:t xml:space="preserve"> that help support our immune system health and </w:t>
      </w:r>
      <w:r w:rsidRPr="0083274A">
        <w:rPr>
          <w:rFonts w:ascii="Times New Roman" w:hAnsi="Times New Roman" w:cs="Times New Roman"/>
          <w:b/>
          <w:bCs/>
          <w:color w:val="002060"/>
          <w:sz w:val="28"/>
          <w:szCs w:val="28"/>
        </w:rPr>
        <w:t>prevent our immune system</w:t>
      </w:r>
      <w:r w:rsidR="00BD0A3A">
        <w:rPr>
          <w:rFonts w:ascii="Times New Roman" w:hAnsi="Times New Roman" w:cs="Times New Roman"/>
          <w:b/>
          <w:bCs/>
          <w:color w:val="002060"/>
          <w:sz w:val="28"/>
          <w:szCs w:val="28"/>
        </w:rPr>
        <w:t xml:space="preserve"> and inflammation systems</w:t>
      </w:r>
      <w:r w:rsidRPr="0083274A">
        <w:rPr>
          <w:rFonts w:ascii="Times New Roman" w:hAnsi="Times New Roman" w:cs="Times New Roman"/>
          <w:b/>
          <w:bCs/>
          <w:color w:val="002060"/>
          <w:sz w:val="28"/>
          <w:szCs w:val="28"/>
        </w:rPr>
        <w:t xml:space="preserve"> from going into overdrive</w:t>
      </w:r>
      <w:r w:rsidRPr="0083274A">
        <w:rPr>
          <w:rFonts w:ascii="Times New Roman" w:hAnsi="Times New Roman" w:cs="Times New Roman"/>
          <w:color w:val="002060"/>
          <w:sz w:val="28"/>
          <w:szCs w:val="28"/>
        </w:rPr>
        <w:t xml:space="preserve"> and </w:t>
      </w:r>
      <w:r w:rsidR="00BD0A3A">
        <w:rPr>
          <w:rFonts w:ascii="Times New Roman" w:hAnsi="Times New Roman" w:cs="Times New Roman"/>
          <w:color w:val="002060"/>
          <w:sz w:val="28"/>
          <w:szCs w:val="28"/>
        </w:rPr>
        <w:t xml:space="preserve">staying on for too long or </w:t>
      </w:r>
      <w:r w:rsidRPr="0083274A">
        <w:rPr>
          <w:rFonts w:ascii="Times New Roman" w:hAnsi="Times New Roman" w:cs="Times New Roman"/>
          <w:color w:val="002060"/>
          <w:sz w:val="28"/>
          <w:szCs w:val="28"/>
        </w:rPr>
        <w:t xml:space="preserve">attacking our own bodies and cells. </w:t>
      </w:r>
    </w:p>
    <w:p w14:paraId="157F9811" w14:textId="77777777" w:rsidR="00E71289" w:rsidRDefault="00E71289" w:rsidP="0083274A">
      <w:pPr>
        <w:spacing w:line="360" w:lineRule="auto"/>
        <w:jc w:val="both"/>
        <w:rPr>
          <w:rFonts w:ascii="Times New Roman" w:hAnsi="Times New Roman" w:cs="Times New Roman"/>
          <w:color w:val="002060"/>
          <w:sz w:val="28"/>
          <w:szCs w:val="28"/>
        </w:rPr>
      </w:pPr>
    </w:p>
    <w:p w14:paraId="5AF97A46" w14:textId="77777777" w:rsidR="00C90048" w:rsidRPr="0083274A" w:rsidRDefault="00C90048" w:rsidP="0083274A">
      <w:pPr>
        <w:spacing w:line="360" w:lineRule="auto"/>
        <w:jc w:val="both"/>
        <w:rPr>
          <w:rFonts w:ascii="Times New Roman" w:hAnsi="Times New Roman" w:cs="Times New Roman"/>
          <w:color w:val="002060"/>
          <w:sz w:val="28"/>
          <w:szCs w:val="28"/>
        </w:rPr>
      </w:pPr>
      <w:r w:rsidRPr="0083274A">
        <w:rPr>
          <w:rFonts w:ascii="Times New Roman" w:hAnsi="Times New Roman" w:cs="Times New Roman"/>
          <w:color w:val="002060"/>
          <w:sz w:val="28"/>
          <w:szCs w:val="28"/>
        </w:rPr>
        <w:t xml:space="preserve">A </w:t>
      </w:r>
      <w:r w:rsidRPr="0083274A">
        <w:rPr>
          <w:rFonts w:ascii="Times New Roman" w:hAnsi="Times New Roman" w:cs="Times New Roman"/>
          <w:b/>
          <w:bCs/>
          <w:color w:val="002060"/>
          <w:sz w:val="28"/>
          <w:szCs w:val="28"/>
        </w:rPr>
        <w:t>cytokine</w:t>
      </w:r>
      <w:r w:rsidRPr="0083274A">
        <w:rPr>
          <w:rFonts w:ascii="Times New Roman" w:hAnsi="Times New Roman" w:cs="Times New Roman"/>
          <w:color w:val="002060"/>
          <w:sz w:val="28"/>
          <w:szCs w:val="28"/>
        </w:rPr>
        <w:t xml:space="preserve"> is a protein that helps immune cells communicate and regulate immune responses. There are two main types of cytokines that “good gut microbes” produce (that help support our immune systems and function): </w:t>
      </w:r>
      <w:r w:rsidRPr="0083274A">
        <w:rPr>
          <w:rFonts w:ascii="Times New Roman" w:hAnsi="Times New Roman" w:cs="Times New Roman"/>
          <w:b/>
          <w:bCs/>
          <w:color w:val="002060"/>
          <w:sz w:val="28"/>
          <w:szCs w:val="28"/>
        </w:rPr>
        <w:t>interleukins</w:t>
      </w:r>
      <w:r w:rsidRPr="0083274A">
        <w:rPr>
          <w:rFonts w:ascii="Times New Roman" w:hAnsi="Times New Roman" w:cs="Times New Roman"/>
          <w:color w:val="002060"/>
          <w:sz w:val="28"/>
          <w:szCs w:val="28"/>
        </w:rPr>
        <w:t xml:space="preserve"> (</w:t>
      </w:r>
      <w:r w:rsidRPr="0083274A">
        <w:rPr>
          <w:rFonts w:ascii="Times New Roman" w:hAnsi="Times New Roman" w:cs="Times New Roman"/>
          <w:b/>
          <w:bCs/>
          <w:color w:val="002060"/>
          <w:sz w:val="28"/>
          <w:szCs w:val="28"/>
        </w:rPr>
        <w:t>ILs</w:t>
      </w:r>
      <w:r w:rsidRPr="0083274A">
        <w:rPr>
          <w:rFonts w:ascii="Times New Roman" w:hAnsi="Times New Roman" w:cs="Times New Roman"/>
          <w:color w:val="002060"/>
          <w:sz w:val="28"/>
          <w:szCs w:val="28"/>
        </w:rPr>
        <w:t xml:space="preserve">) and </w:t>
      </w:r>
      <w:r w:rsidRPr="0083274A">
        <w:rPr>
          <w:rFonts w:ascii="Times New Roman" w:hAnsi="Times New Roman" w:cs="Times New Roman"/>
          <w:b/>
          <w:bCs/>
          <w:color w:val="002060"/>
          <w:sz w:val="28"/>
          <w:szCs w:val="28"/>
        </w:rPr>
        <w:t>growth factors (GFs)</w:t>
      </w:r>
      <w:r w:rsidRPr="0083274A">
        <w:rPr>
          <w:rFonts w:ascii="Times New Roman" w:hAnsi="Times New Roman" w:cs="Times New Roman"/>
          <w:color w:val="002060"/>
          <w:sz w:val="28"/>
          <w:szCs w:val="28"/>
        </w:rPr>
        <w:t>.</w:t>
      </w:r>
    </w:p>
    <w:p w14:paraId="577C0A60" w14:textId="4F0FF1B6" w:rsidR="00BD0A3A" w:rsidRPr="00A77DCE" w:rsidRDefault="00BD0A3A" w:rsidP="00BD0A3A">
      <w:pPr>
        <w:pStyle w:val="Heading1A"/>
        <w:keepNext/>
        <w:jc w:val="both"/>
        <w:rPr>
          <w:sz w:val="30"/>
          <w:szCs w:val="30"/>
        </w:rPr>
      </w:pPr>
      <w:r w:rsidRPr="00A77DCE">
        <w:rPr>
          <w:sz w:val="30"/>
          <w:szCs w:val="30"/>
        </w:rPr>
        <w:lastRenderedPageBreak/>
        <w:t xml:space="preserve">Immune </w:t>
      </w:r>
      <w:r>
        <w:rPr>
          <w:sz w:val="30"/>
          <w:szCs w:val="30"/>
        </w:rPr>
        <w:t>Health</w:t>
      </w:r>
      <w:r w:rsidRPr="00A77DCE">
        <w:rPr>
          <w:sz w:val="30"/>
          <w:szCs w:val="30"/>
        </w:rPr>
        <w:t xml:space="preserve"> 101: </w:t>
      </w:r>
      <w:r>
        <w:rPr>
          <w:sz w:val="30"/>
          <w:szCs w:val="30"/>
        </w:rPr>
        <w:t>Interleukins</w:t>
      </w:r>
      <w:r>
        <w:rPr>
          <w:sz w:val="30"/>
          <w:szCs w:val="30"/>
        </w:rPr>
        <w:t xml:space="preserve"> (</w:t>
      </w:r>
      <w:r>
        <w:rPr>
          <w:sz w:val="30"/>
          <w:szCs w:val="30"/>
        </w:rPr>
        <w:t>“Generals” that Communicate &amp; Coordinate Immune &amp; Inflammation Attacks</w:t>
      </w:r>
      <w:r>
        <w:rPr>
          <w:sz w:val="30"/>
          <w:szCs w:val="30"/>
        </w:rPr>
        <w:t>)</w:t>
      </w:r>
    </w:p>
    <w:p w14:paraId="2FD4AED1" w14:textId="77777777" w:rsidR="00C90048" w:rsidRPr="00BD0A3A" w:rsidRDefault="00C90048" w:rsidP="00BD0A3A">
      <w:pPr>
        <w:spacing w:line="360" w:lineRule="auto"/>
        <w:jc w:val="both"/>
        <w:rPr>
          <w:rFonts w:ascii="Times New Roman" w:hAnsi="Times New Roman" w:cs="Times New Roman"/>
          <w:color w:val="002060"/>
          <w:sz w:val="28"/>
          <w:szCs w:val="28"/>
        </w:rPr>
      </w:pPr>
      <w:r w:rsidRPr="00BD0A3A">
        <w:rPr>
          <w:rFonts w:ascii="Times New Roman" w:hAnsi="Times New Roman" w:cs="Times New Roman"/>
          <w:color w:val="002060"/>
          <w:sz w:val="28"/>
          <w:szCs w:val="28"/>
        </w:rPr>
        <w:t xml:space="preserve">The first type of cytokine that “good gut bacteria” produce are </w:t>
      </w:r>
      <w:r w:rsidRPr="00BD0A3A">
        <w:rPr>
          <w:rFonts w:ascii="Times New Roman" w:hAnsi="Times New Roman" w:cs="Times New Roman"/>
          <w:b/>
          <w:bCs/>
          <w:color w:val="002060"/>
          <w:sz w:val="28"/>
          <w:szCs w:val="28"/>
        </w:rPr>
        <w:t>interleukins</w:t>
      </w:r>
      <w:r w:rsidRPr="00BD0A3A">
        <w:rPr>
          <w:rFonts w:ascii="Times New Roman" w:hAnsi="Times New Roman" w:cs="Times New Roman"/>
          <w:color w:val="002060"/>
          <w:sz w:val="28"/>
          <w:szCs w:val="28"/>
        </w:rPr>
        <w:t>,</w:t>
      </w:r>
      <w:r w:rsidRPr="00BD0A3A">
        <w:rPr>
          <w:rFonts w:ascii="Times New Roman" w:hAnsi="Times New Roman" w:cs="Times New Roman"/>
          <w:b/>
          <w:bCs/>
          <w:color w:val="002060"/>
          <w:sz w:val="28"/>
          <w:szCs w:val="28"/>
        </w:rPr>
        <w:t xml:space="preserve"> </w:t>
      </w:r>
      <w:r w:rsidRPr="00BD0A3A">
        <w:rPr>
          <w:rFonts w:ascii="Times New Roman" w:hAnsi="Times New Roman" w:cs="Times New Roman"/>
          <w:color w:val="002060"/>
          <w:sz w:val="28"/>
          <w:szCs w:val="28"/>
        </w:rPr>
        <w:t xml:space="preserve">a family of </w:t>
      </w:r>
      <w:r w:rsidRPr="00BD0A3A">
        <w:rPr>
          <w:rFonts w:ascii="Times New Roman" w:hAnsi="Times New Roman" w:cs="Times New Roman"/>
          <w:b/>
          <w:bCs/>
          <w:color w:val="002060"/>
          <w:sz w:val="28"/>
          <w:szCs w:val="28"/>
        </w:rPr>
        <w:t>white blood cells</w:t>
      </w:r>
      <w:r w:rsidRPr="00BD0A3A">
        <w:rPr>
          <w:rFonts w:ascii="Times New Roman" w:hAnsi="Times New Roman" w:cs="Times New Roman"/>
          <w:color w:val="002060"/>
          <w:sz w:val="28"/>
          <w:szCs w:val="28"/>
        </w:rPr>
        <w:t xml:space="preserve"> that </w:t>
      </w:r>
      <w:r w:rsidRPr="00BD0A3A">
        <w:rPr>
          <w:rFonts w:ascii="Times New Roman" w:hAnsi="Times New Roman" w:cs="Times New Roman"/>
          <w:b/>
          <w:bCs/>
          <w:color w:val="002060"/>
          <w:sz w:val="28"/>
          <w:szCs w:val="28"/>
        </w:rPr>
        <w:t>signal and communicate with each other</w:t>
      </w:r>
      <w:r w:rsidRPr="00BD0A3A">
        <w:rPr>
          <w:rFonts w:ascii="Times New Roman" w:hAnsi="Times New Roman" w:cs="Times New Roman"/>
          <w:color w:val="002060"/>
          <w:sz w:val="28"/>
          <w:szCs w:val="28"/>
        </w:rPr>
        <w:t xml:space="preserve"> to support our immune function and health. “Good gut microbes” produce </w:t>
      </w:r>
      <w:r w:rsidRPr="00BD0A3A">
        <w:rPr>
          <w:rFonts w:ascii="Times New Roman" w:hAnsi="Times New Roman" w:cs="Times New Roman"/>
          <w:b/>
          <w:bCs/>
          <w:color w:val="002060"/>
          <w:sz w:val="28"/>
          <w:szCs w:val="28"/>
        </w:rPr>
        <w:t xml:space="preserve">interleukins </w:t>
      </w:r>
      <w:r w:rsidRPr="00BD0A3A">
        <w:rPr>
          <w:rFonts w:ascii="Times New Roman" w:hAnsi="Times New Roman" w:cs="Times New Roman"/>
          <w:color w:val="002060"/>
          <w:sz w:val="28"/>
          <w:szCs w:val="28"/>
        </w:rPr>
        <w:t xml:space="preserve">like </w:t>
      </w:r>
      <w:r w:rsidRPr="00BD0A3A">
        <w:rPr>
          <w:rFonts w:ascii="Times New Roman" w:hAnsi="Times New Roman" w:cs="Times New Roman"/>
          <w:b/>
          <w:bCs/>
          <w:color w:val="002060"/>
          <w:sz w:val="28"/>
          <w:szCs w:val="28"/>
        </w:rPr>
        <w:t xml:space="preserve">IL-10, IL-22, and IL-35 </w:t>
      </w:r>
      <w:r w:rsidRPr="00BD0A3A">
        <w:rPr>
          <w:rFonts w:ascii="Times New Roman" w:hAnsi="Times New Roman" w:cs="Times New Roman"/>
          <w:color w:val="002060"/>
          <w:sz w:val="28"/>
          <w:szCs w:val="28"/>
        </w:rPr>
        <w:t xml:space="preserve">that can communicate with other immune cells to turn immune “attack” programs (like </w:t>
      </w:r>
      <w:r w:rsidRPr="00BD0A3A">
        <w:rPr>
          <w:rFonts w:ascii="Times New Roman" w:hAnsi="Times New Roman" w:cs="Times New Roman"/>
          <w:b/>
          <w:bCs/>
          <w:color w:val="002060"/>
          <w:sz w:val="28"/>
          <w:szCs w:val="28"/>
        </w:rPr>
        <w:t>inflammation</w:t>
      </w:r>
      <w:r w:rsidRPr="00BD0A3A">
        <w:rPr>
          <w:rFonts w:ascii="Times New Roman" w:hAnsi="Times New Roman" w:cs="Times New Roman"/>
          <w:color w:val="002060"/>
          <w:sz w:val="28"/>
          <w:szCs w:val="28"/>
        </w:rPr>
        <w:t xml:space="preserve">) on or off. If “inflammation” is like the body going to battle, interleukins are like the generals that talk and signal to each other and their soldiers to coordinate when to “fight/attack,” “retreat,” “stay alert but wait,” or “rest for a bit while they keep watch.” Specifically, IL-10, IL-22, and IL-35 are known for their ability to </w:t>
      </w:r>
      <w:r w:rsidRPr="00BD0A3A">
        <w:rPr>
          <w:rFonts w:ascii="Times New Roman" w:hAnsi="Times New Roman" w:cs="Times New Roman"/>
          <w:b/>
          <w:bCs/>
          <w:color w:val="002060"/>
          <w:sz w:val="28"/>
          <w:szCs w:val="28"/>
        </w:rPr>
        <w:t>reduce excessive immune responses</w:t>
      </w:r>
      <w:r w:rsidRPr="00BD0A3A">
        <w:rPr>
          <w:rFonts w:ascii="Times New Roman" w:hAnsi="Times New Roman" w:cs="Times New Roman"/>
          <w:color w:val="002060"/>
          <w:sz w:val="28"/>
          <w:szCs w:val="28"/>
        </w:rPr>
        <w:t xml:space="preserve">, preventing chronic inflammation (or, chronic body battle states) and </w:t>
      </w:r>
      <w:r w:rsidRPr="00BD0A3A">
        <w:rPr>
          <w:rFonts w:ascii="Times New Roman" w:hAnsi="Times New Roman" w:cs="Times New Roman"/>
          <w:b/>
          <w:bCs/>
          <w:color w:val="002060"/>
          <w:sz w:val="28"/>
          <w:szCs w:val="28"/>
        </w:rPr>
        <w:t>help maintain the integrity of barriers like the gut lining</w:t>
      </w:r>
      <w:r w:rsidRPr="00BD0A3A">
        <w:rPr>
          <w:rFonts w:ascii="Times New Roman" w:hAnsi="Times New Roman" w:cs="Times New Roman"/>
          <w:color w:val="002060"/>
          <w:sz w:val="28"/>
          <w:szCs w:val="28"/>
        </w:rPr>
        <w:t xml:space="preserve">. </w:t>
      </w:r>
    </w:p>
    <w:p w14:paraId="65E95366" w14:textId="77777777" w:rsidR="00BD0A3A" w:rsidRDefault="00BD0A3A" w:rsidP="00BD0A3A">
      <w:pPr>
        <w:spacing w:line="360" w:lineRule="auto"/>
        <w:jc w:val="both"/>
        <w:rPr>
          <w:rFonts w:ascii="Times New Roman" w:hAnsi="Times New Roman" w:cs="Times New Roman"/>
          <w:color w:val="002060"/>
          <w:sz w:val="28"/>
          <w:szCs w:val="28"/>
        </w:rPr>
      </w:pPr>
    </w:p>
    <w:p w14:paraId="17372901" w14:textId="57AA39D8" w:rsidR="00BD0A3A" w:rsidRPr="00A77DCE" w:rsidRDefault="00BD0A3A" w:rsidP="00BD0A3A">
      <w:pPr>
        <w:pStyle w:val="Heading1A"/>
        <w:keepNext/>
        <w:jc w:val="both"/>
        <w:rPr>
          <w:sz w:val="30"/>
          <w:szCs w:val="30"/>
        </w:rPr>
      </w:pPr>
      <w:r w:rsidRPr="00A77DCE">
        <w:rPr>
          <w:sz w:val="30"/>
          <w:szCs w:val="30"/>
        </w:rPr>
        <w:t xml:space="preserve">Immune </w:t>
      </w:r>
      <w:r>
        <w:rPr>
          <w:sz w:val="30"/>
          <w:szCs w:val="30"/>
        </w:rPr>
        <w:t>Health</w:t>
      </w:r>
      <w:r w:rsidRPr="00A77DCE">
        <w:rPr>
          <w:sz w:val="30"/>
          <w:szCs w:val="30"/>
        </w:rPr>
        <w:t xml:space="preserve"> 101: </w:t>
      </w:r>
      <w:r>
        <w:rPr>
          <w:sz w:val="30"/>
          <w:szCs w:val="30"/>
        </w:rPr>
        <w:t>Growth Factors</w:t>
      </w:r>
      <w:r>
        <w:rPr>
          <w:sz w:val="30"/>
          <w:szCs w:val="30"/>
        </w:rPr>
        <w:t xml:space="preserve"> (</w:t>
      </w:r>
      <w:r>
        <w:rPr>
          <w:sz w:val="30"/>
          <w:szCs w:val="30"/>
        </w:rPr>
        <w:t>Regulate Cell Growth &amp; Immunity</w:t>
      </w:r>
      <w:r>
        <w:rPr>
          <w:sz w:val="30"/>
          <w:szCs w:val="30"/>
        </w:rPr>
        <w:t>)</w:t>
      </w:r>
    </w:p>
    <w:p w14:paraId="1C3B0087" w14:textId="77777777" w:rsidR="00014D6F" w:rsidRDefault="00C90048" w:rsidP="00BD0A3A">
      <w:pPr>
        <w:spacing w:line="360" w:lineRule="auto"/>
        <w:jc w:val="both"/>
        <w:rPr>
          <w:rFonts w:ascii="Times New Roman" w:hAnsi="Times New Roman" w:cs="Times New Roman"/>
          <w:color w:val="002060"/>
          <w:sz w:val="28"/>
          <w:szCs w:val="28"/>
        </w:rPr>
      </w:pPr>
      <w:r w:rsidRPr="00BD0A3A">
        <w:rPr>
          <w:rFonts w:ascii="Times New Roman" w:hAnsi="Times New Roman" w:cs="Times New Roman"/>
          <w:color w:val="002060"/>
          <w:sz w:val="28"/>
          <w:szCs w:val="28"/>
        </w:rPr>
        <w:t xml:space="preserve">The second type of cytokine that “good gut bacteria” produce are </w:t>
      </w:r>
      <w:r w:rsidRPr="00BD0A3A">
        <w:rPr>
          <w:rFonts w:ascii="Times New Roman" w:hAnsi="Times New Roman" w:cs="Times New Roman"/>
          <w:b/>
          <w:bCs/>
          <w:color w:val="002060"/>
          <w:sz w:val="28"/>
          <w:szCs w:val="28"/>
        </w:rPr>
        <w:t>growth factors</w:t>
      </w:r>
      <w:r w:rsidRPr="00BD0A3A">
        <w:rPr>
          <w:rFonts w:ascii="Times New Roman" w:hAnsi="Times New Roman" w:cs="Times New Roman"/>
          <w:color w:val="002060"/>
          <w:sz w:val="28"/>
          <w:szCs w:val="28"/>
        </w:rPr>
        <w:t xml:space="preserve"> like </w:t>
      </w:r>
      <w:r w:rsidRPr="00BD0A3A">
        <w:rPr>
          <w:rFonts w:ascii="Times New Roman" w:hAnsi="Times New Roman" w:cs="Times New Roman"/>
          <w:b/>
          <w:bCs/>
          <w:color w:val="002060"/>
          <w:sz w:val="28"/>
          <w:szCs w:val="28"/>
        </w:rPr>
        <w:t xml:space="preserve">Transforming Growth Factor-Beta (TGF-B). </w:t>
      </w:r>
      <w:r w:rsidRPr="00BD0A3A">
        <w:rPr>
          <w:rFonts w:ascii="Times New Roman" w:hAnsi="Times New Roman" w:cs="Times New Roman"/>
          <w:color w:val="002060"/>
          <w:sz w:val="28"/>
          <w:szCs w:val="28"/>
        </w:rPr>
        <w:t xml:space="preserve">TGF-B is a cytokine that plays a role in regulating cell growth, differentiation, immune suppression, and tissue repair. They are involved in </w:t>
      </w:r>
      <w:r w:rsidRPr="00BD0A3A">
        <w:rPr>
          <w:rFonts w:ascii="Times New Roman" w:hAnsi="Times New Roman" w:cs="Times New Roman"/>
          <w:b/>
          <w:bCs/>
          <w:color w:val="002060"/>
          <w:sz w:val="28"/>
          <w:szCs w:val="28"/>
        </w:rPr>
        <w:t>immune strength/tolerance</w:t>
      </w:r>
      <w:r w:rsidRPr="00BD0A3A">
        <w:rPr>
          <w:rFonts w:ascii="Times New Roman" w:hAnsi="Times New Roman" w:cs="Times New Roman"/>
          <w:color w:val="002060"/>
          <w:sz w:val="28"/>
          <w:szCs w:val="28"/>
        </w:rPr>
        <w:t xml:space="preserve"> and in</w:t>
      </w:r>
      <w:r w:rsidR="00014D6F">
        <w:rPr>
          <w:rFonts w:ascii="Times New Roman" w:hAnsi="Times New Roman" w:cs="Times New Roman"/>
          <w:color w:val="002060"/>
          <w:sz w:val="28"/>
          <w:szCs w:val="28"/>
        </w:rPr>
        <w:t xml:space="preserve"> a variety of important health conditions that include:</w:t>
      </w:r>
    </w:p>
    <w:p w14:paraId="0DC126F2" w14:textId="64A7C578" w:rsidR="006A76D4" w:rsidRPr="006A76D4" w:rsidRDefault="00014D6F" w:rsidP="006A76D4">
      <w:pPr>
        <w:pStyle w:val="ListParagraph"/>
        <w:numPr>
          <w:ilvl w:val="0"/>
          <w:numId w:val="83"/>
        </w:numPr>
        <w:spacing w:line="360" w:lineRule="auto"/>
        <w:jc w:val="both"/>
        <w:rPr>
          <w:rFonts w:ascii="Times New Roman" w:hAnsi="Times New Roman" w:cs="Times New Roman"/>
          <w:b/>
          <w:bCs/>
          <w:color w:val="002060"/>
          <w:sz w:val="28"/>
          <w:szCs w:val="28"/>
        </w:rPr>
      </w:pPr>
      <w:r w:rsidRPr="006A76D4">
        <w:rPr>
          <w:rFonts w:ascii="Times New Roman" w:hAnsi="Times New Roman" w:cs="Times New Roman"/>
          <w:b/>
          <w:bCs/>
          <w:color w:val="002060"/>
          <w:sz w:val="28"/>
          <w:szCs w:val="28"/>
        </w:rPr>
        <w:t>A</w:t>
      </w:r>
      <w:r w:rsidR="00C90048" w:rsidRPr="006A76D4">
        <w:rPr>
          <w:rFonts w:ascii="Times New Roman" w:hAnsi="Times New Roman" w:cs="Times New Roman"/>
          <w:b/>
          <w:bCs/>
          <w:color w:val="002060"/>
          <w:sz w:val="28"/>
          <w:szCs w:val="28"/>
        </w:rPr>
        <w:t>utoimmune conditions</w:t>
      </w:r>
      <w:r w:rsidR="00C90048" w:rsidRPr="006A76D4">
        <w:rPr>
          <w:rFonts w:ascii="Times New Roman" w:hAnsi="Times New Roman" w:cs="Times New Roman"/>
          <w:color w:val="002060"/>
          <w:sz w:val="28"/>
          <w:szCs w:val="28"/>
        </w:rPr>
        <w:t xml:space="preserve"> like </w:t>
      </w:r>
      <w:r w:rsidR="00C90048" w:rsidRPr="006A76D4">
        <w:rPr>
          <w:rFonts w:ascii="Times New Roman" w:hAnsi="Times New Roman" w:cs="Times New Roman"/>
          <w:b/>
          <w:bCs/>
          <w:color w:val="002060"/>
          <w:sz w:val="28"/>
          <w:szCs w:val="28"/>
        </w:rPr>
        <w:t>lupus</w:t>
      </w:r>
      <w:r w:rsidR="00C90048" w:rsidRPr="006A76D4">
        <w:rPr>
          <w:rFonts w:ascii="Times New Roman" w:hAnsi="Times New Roman" w:cs="Times New Roman"/>
          <w:color w:val="002060"/>
          <w:sz w:val="28"/>
          <w:szCs w:val="28"/>
        </w:rPr>
        <w:t xml:space="preserve"> and </w:t>
      </w:r>
      <w:r w:rsidR="00C90048" w:rsidRPr="006A76D4">
        <w:rPr>
          <w:rFonts w:ascii="Times New Roman" w:hAnsi="Times New Roman" w:cs="Times New Roman"/>
          <w:b/>
          <w:bCs/>
          <w:color w:val="002060"/>
          <w:sz w:val="28"/>
          <w:szCs w:val="28"/>
        </w:rPr>
        <w:t>rheumatoid arthritis</w:t>
      </w:r>
      <w:r w:rsidR="006A76D4">
        <w:rPr>
          <w:rFonts w:ascii="Times New Roman" w:hAnsi="Times New Roman" w:cs="Times New Roman"/>
          <w:color w:val="002060"/>
          <w:sz w:val="28"/>
          <w:szCs w:val="28"/>
        </w:rPr>
        <w:t>.</w:t>
      </w:r>
    </w:p>
    <w:p w14:paraId="04192EAC" w14:textId="77777777" w:rsidR="006A76D4" w:rsidRDefault="006A76D4" w:rsidP="006A76D4">
      <w:pPr>
        <w:pStyle w:val="ListParagraph"/>
        <w:numPr>
          <w:ilvl w:val="0"/>
          <w:numId w:val="83"/>
        </w:numPr>
        <w:spacing w:line="36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F</w:t>
      </w:r>
      <w:r w:rsidR="00C90048" w:rsidRPr="006A76D4">
        <w:rPr>
          <w:rFonts w:ascii="Times New Roman" w:hAnsi="Times New Roman" w:cs="Times New Roman"/>
          <w:b/>
          <w:bCs/>
          <w:color w:val="002060"/>
          <w:sz w:val="28"/>
          <w:szCs w:val="28"/>
        </w:rPr>
        <w:t>ibrosis</w:t>
      </w:r>
      <w:r>
        <w:rPr>
          <w:rFonts w:ascii="Times New Roman" w:hAnsi="Times New Roman" w:cs="Times New Roman"/>
          <w:b/>
          <w:bCs/>
          <w:color w:val="002060"/>
          <w:sz w:val="28"/>
          <w:szCs w:val="28"/>
        </w:rPr>
        <w:t>.</w:t>
      </w:r>
      <w:r w:rsidR="00C90048" w:rsidRPr="006A76D4">
        <w:rPr>
          <w:rFonts w:ascii="Times New Roman" w:hAnsi="Times New Roman" w:cs="Times New Roman"/>
          <w:color w:val="002060"/>
          <w:sz w:val="28"/>
          <w:szCs w:val="28"/>
        </w:rPr>
        <w:t xml:space="preserve"> </w:t>
      </w:r>
    </w:p>
    <w:p w14:paraId="7729D81F" w14:textId="3E5B9D83" w:rsidR="006A76D4" w:rsidRPr="006A76D4" w:rsidRDefault="006A76D4" w:rsidP="006A76D4">
      <w:pPr>
        <w:pStyle w:val="ListParagraph"/>
        <w:numPr>
          <w:ilvl w:val="0"/>
          <w:numId w:val="83"/>
        </w:numPr>
        <w:spacing w:line="36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I</w:t>
      </w:r>
      <w:r w:rsidR="00C90048" w:rsidRPr="006A76D4">
        <w:rPr>
          <w:rFonts w:ascii="Times New Roman" w:hAnsi="Times New Roman" w:cs="Times New Roman"/>
          <w:b/>
          <w:bCs/>
          <w:color w:val="002060"/>
          <w:sz w:val="28"/>
          <w:szCs w:val="28"/>
        </w:rPr>
        <w:t>nflammatory bowel disease</w:t>
      </w:r>
      <w:r w:rsidR="00C90048" w:rsidRPr="006A76D4">
        <w:rPr>
          <w:rFonts w:ascii="Times New Roman" w:hAnsi="Times New Roman" w:cs="Times New Roman"/>
          <w:color w:val="002060"/>
          <w:sz w:val="28"/>
          <w:szCs w:val="28"/>
        </w:rPr>
        <w:t xml:space="preserve">, including </w:t>
      </w:r>
      <w:r w:rsidR="00C90048" w:rsidRPr="006A76D4">
        <w:rPr>
          <w:rFonts w:ascii="Times New Roman" w:hAnsi="Times New Roman" w:cs="Times New Roman"/>
          <w:b/>
          <w:bCs/>
          <w:color w:val="002060"/>
          <w:sz w:val="28"/>
          <w:szCs w:val="28"/>
        </w:rPr>
        <w:t>Chron’s Disease</w:t>
      </w:r>
      <w:r w:rsidR="00C90048" w:rsidRPr="006A76D4">
        <w:rPr>
          <w:rFonts w:ascii="Times New Roman" w:hAnsi="Times New Roman" w:cs="Times New Roman"/>
          <w:color w:val="002060"/>
          <w:sz w:val="28"/>
          <w:szCs w:val="28"/>
        </w:rPr>
        <w:t xml:space="preserve"> and </w:t>
      </w:r>
      <w:r w:rsidR="00C90048" w:rsidRPr="006A76D4">
        <w:rPr>
          <w:rFonts w:ascii="Times New Roman" w:hAnsi="Times New Roman" w:cs="Times New Roman"/>
          <w:b/>
          <w:bCs/>
          <w:color w:val="002060"/>
          <w:sz w:val="28"/>
          <w:szCs w:val="28"/>
        </w:rPr>
        <w:t>Colitis</w:t>
      </w:r>
      <w:r>
        <w:rPr>
          <w:rFonts w:ascii="Times New Roman" w:hAnsi="Times New Roman" w:cs="Times New Roman"/>
          <w:color w:val="002060"/>
          <w:sz w:val="28"/>
          <w:szCs w:val="28"/>
        </w:rPr>
        <w:t>.</w:t>
      </w:r>
    </w:p>
    <w:p w14:paraId="0D43442C" w14:textId="2FC17A41" w:rsidR="00C90048" w:rsidRPr="006A76D4" w:rsidRDefault="006A76D4" w:rsidP="006A76D4">
      <w:pPr>
        <w:pStyle w:val="ListParagraph"/>
        <w:numPr>
          <w:ilvl w:val="0"/>
          <w:numId w:val="83"/>
        </w:numPr>
        <w:spacing w:line="36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Ne</w:t>
      </w:r>
      <w:r w:rsidR="00C90048" w:rsidRPr="006A76D4">
        <w:rPr>
          <w:rFonts w:ascii="Times New Roman" w:hAnsi="Times New Roman" w:cs="Times New Roman"/>
          <w:b/>
          <w:bCs/>
          <w:color w:val="002060"/>
          <w:sz w:val="28"/>
          <w:szCs w:val="28"/>
        </w:rPr>
        <w:t>uro</w:t>
      </w:r>
      <w:r w:rsidR="00014D6F" w:rsidRPr="006A76D4">
        <w:rPr>
          <w:rFonts w:ascii="Times New Roman" w:hAnsi="Times New Roman" w:cs="Times New Roman"/>
          <w:b/>
          <w:bCs/>
          <w:color w:val="002060"/>
          <w:sz w:val="28"/>
          <w:szCs w:val="28"/>
        </w:rPr>
        <w:t xml:space="preserve">degenerative diseases </w:t>
      </w:r>
      <w:r w:rsidR="00014D6F" w:rsidRPr="006A76D4">
        <w:rPr>
          <w:rFonts w:ascii="Times New Roman" w:hAnsi="Times New Roman" w:cs="Times New Roman"/>
          <w:color w:val="002060"/>
          <w:sz w:val="28"/>
          <w:szCs w:val="28"/>
        </w:rPr>
        <w:t xml:space="preserve">like </w:t>
      </w:r>
      <w:r w:rsidR="00014D6F" w:rsidRPr="006A76D4">
        <w:rPr>
          <w:rFonts w:ascii="Times New Roman" w:hAnsi="Times New Roman" w:cs="Times New Roman"/>
          <w:b/>
          <w:bCs/>
          <w:color w:val="002060"/>
          <w:sz w:val="28"/>
          <w:szCs w:val="28"/>
        </w:rPr>
        <w:t>Alzheimer’s Disease.</w:t>
      </w:r>
    </w:p>
    <w:p w14:paraId="6FFEB00D" w14:textId="79D5B6F0" w:rsidR="00817093" w:rsidRDefault="00817093" w:rsidP="00BD0A3A">
      <w:pPr>
        <w:spacing w:line="360" w:lineRule="auto"/>
        <w:jc w:val="both"/>
        <w:rPr>
          <w:rFonts w:ascii="Times New Roman" w:hAnsi="Times New Roman" w:cs="Times New Roman"/>
          <w:color w:val="002060"/>
          <w:sz w:val="28"/>
          <w:szCs w:val="28"/>
        </w:rPr>
      </w:pPr>
      <w:hyperlink r:id="rId12" w:history="1">
        <w:r w:rsidRPr="00785A2B">
          <w:rPr>
            <w:rStyle w:val="Hyperlink"/>
            <w:rFonts w:ascii="Times New Roman" w:hAnsi="Times New Roman" w:cs="Times New Roman"/>
            <w:sz w:val="28"/>
            <w:szCs w:val="28"/>
          </w:rPr>
          <w:t>https://copilot.microsoft.com/shares/igEMe5cA6eVR3MNibkGoG</w:t>
        </w:r>
      </w:hyperlink>
    </w:p>
    <w:p w14:paraId="71C0E859" w14:textId="77777777" w:rsidR="00817093" w:rsidRPr="00BD0A3A" w:rsidRDefault="00817093" w:rsidP="00BD0A3A">
      <w:pPr>
        <w:spacing w:line="360" w:lineRule="auto"/>
        <w:jc w:val="both"/>
        <w:rPr>
          <w:rFonts w:ascii="Times New Roman" w:hAnsi="Times New Roman" w:cs="Times New Roman"/>
          <w:color w:val="002060"/>
          <w:sz w:val="28"/>
          <w:szCs w:val="28"/>
        </w:rPr>
      </w:pPr>
    </w:p>
    <w:p w14:paraId="6AAB8455" w14:textId="77777777" w:rsidR="00C90048" w:rsidRPr="00C90048" w:rsidRDefault="00C90048" w:rsidP="00E7197F">
      <w:pPr>
        <w:pStyle w:val="ListParagraph"/>
        <w:numPr>
          <w:ilvl w:val="0"/>
          <w:numId w:val="74"/>
        </w:numPr>
        <w:spacing w:line="360" w:lineRule="auto"/>
        <w:contextualSpacing w:val="0"/>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fermented foods (pickles and anything pickled, apple cider vinegar),</w:t>
      </w:r>
    </w:p>
    <w:p w14:paraId="5100ACF6" w14:textId="77777777" w:rsidR="00C90048" w:rsidRPr="00C90048" w:rsidRDefault="00C90048" w:rsidP="00E7197F">
      <w:pPr>
        <w:pStyle w:val="ListParagraph"/>
        <w:numPr>
          <w:ilvl w:val="0"/>
          <w:numId w:val="74"/>
        </w:numPr>
        <w:spacing w:line="360" w:lineRule="auto"/>
        <w:contextualSpacing w:val="0"/>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Mood states vary with different gut microbes and probiotic strains. The influence can be positive or negative. </w:t>
      </w:r>
    </w:p>
    <w:p w14:paraId="21F82B6A" w14:textId="77777777" w:rsidR="00C90048" w:rsidRPr="00C90048" w:rsidRDefault="00C90048" w:rsidP="00E7197F">
      <w:pPr>
        <w:pStyle w:val="ListParagraph"/>
        <w:numPr>
          <w:ilvl w:val="0"/>
          <w:numId w:val="74"/>
        </w:numPr>
        <w:spacing w:line="360" w:lineRule="auto"/>
        <w:contextualSpacing w:val="0"/>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Specific foods contain different gut microbes and probiotic strains.</w:t>
      </w:r>
    </w:p>
    <w:p w14:paraId="48A65760" w14:textId="77777777" w:rsidR="00C90048" w:rsidRPr="00C90048" w:rsidRDefault="00C90048" w:rsidP="00E7197F">
      <w:pPr>
        <w:pStyle w:val="ListParagraph"/>
        <w:numPr>
          <w:ilvl w:val="0"/>
          <w:numId w:val="74"/>
        </w:numPr>
        <w:spacing w:line="360" w:lineRule="auto"/>
        <w:contextualSpacing w:val="0"/>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Some food products are helpful for different mood states. (CALL TO ACTION)</w:t>
      </w:r>
    </w:p>
    <w:p w14:paraId="3072DDDC" w14:textId="77777777" w:rsidR="00C90048" w:rsidRPr="00C90048" w:rsidRDefault="00C90048" w:rsidP="00E7197F">
      <w:pPr>
        <w:pStyle w:val="ListParagraph"/>
        <w:numPr>
          <w:ilvl w:val="0"/>
          <w:numId w:val="74"/>
        </w:numPr>
        <w:spacing w:line="360" w:lineRule="auto"/>
        <w:contextualSpacing w:val="0"/>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xml:space="preserve">There are VERY simple “hacks” like apple cider vinegar (with the ”mother”), anything pickled, </w:t>
      </w:r>
      <w:proofErr w:type="spellStart"/>
      <w:r w:rsidRPr="00C90048">
        <w:rPr>
          <w:rFonts w:ascii="Times New Roman" w:hAnsi="Times New Roman" w:cs="Times New Roman"/>
          <w:color w:val="002060"/>
          <w:sz w:val="28"/>
          <w:szCs w:val="28"/>
        </w:rPr>
        <w:t>etc</w:t>
      </w:r>
      <w:proofErr w:type="spellEnd"/>
      <w:r w:rsidRPr="00C90048">
        <w:rPr>
          <w:rFonts w:ascii="Times New Roman" w:hAnsi="Times New Roman" w:cs="Times New Roman"/>
          <w:color w:val="002060"/>
          <w:sz w:val="28"/>
          <w:szCs w:val="28"/>
        </w:rPr>
        <w:t xml:space="preserve"> (EASY NUDGE CALL TO ACTION)</w:t>
      </w:r>
    </w:p>
    <w:p w14:paraId="41B60E8C" w14:textId="77777777" w:rsidR="00C90048" w:rsidRPr="00C90048" w:rsidRDefault="00C90048" w:rsidP="00E7197F">
      <w:pPr>
        <w:spacing w:line="360" w:lineRule="auto"/>
        <w:jc w:val="both"/>
        <w:rPr>
          <w:rFonts w:ascii="Times New Roman" w:eastAsiaTheme="minorHAnsi" w:hAnsi="Times New Roman" w:cs="Times New Roman"/>
          <w:color w:val="002060"/>
          <w:sz w:val="28"/>
          <w:szCs w:val="28"/>
        </w:rPr>
      </w:pPr>
    </w:p>
    <w:p w14:paraId="0058F199" w14:textId="77777777" w:rsidR="00C90048" w:rsidRPr="00C90048" w:rsidRDefault="00C90048" w:rsidP="00E7197F">
      <w:pPr>
        <w:spacing w:line="360" w:lineRule="auto"/>
        <w:jc w:val="both"/>
        <w:rPr>
          <w:rFonts w:ascii="Times New Roman" w:eastAsiaTheme="minorHAnsi" w:hAnsi="Times New Roman" w:cs="Times New Roman"/>
          <w:color w:val="002060"/>
          <w:sz w:val="28"/>
          <w:szCs w:val="28"/>
        </w:rPr>
      </w:pPr>
    </w:p>
    <w:p w14:paraId="6F391ACC"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bookmarkStart w:id="1" w:name="_MailAutoSig"/>
    </w:p>
    <w:p w14:paraId="7CC6085B"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t xml:space="preserve">In Warm &amp; Gratitude, </w:t>
      </w:r>
      <w:r w:rsidRPr="00C90048">
        <w:rPr>
          <w:rFonts w:ascii="Times New Roman" w:eastAsiaTheme="minorEastAsia" w:hAnsi="Times New Roman" w:cs="Times New Roman"/>
          <w:noProof/>
          <w:color w:val="002060"/>
          <w:sz w:val="28"/>
          <w:szCs w:val="28"/>
        </w:rPr>
        <w:br/>
      </w:r>
      <w:r w:rsidRPr="00C90048">
        <w:rPr>
          <w:rFonts w:ascii="Times New Roman" w:eastAsiaTheme="minorEastAsia" w:hAnsi="Times New Roman" w:cs="Times New Roman"/>
          <w:noProof/>
          <w:color w:val="002060"/>
          <w:sz w:val="28"/>
          <w:szCs w:val="28"/>
        </w:rPr>
        <w:br/>
        <w:t>Brenna</w:t>
      </w:r>
      <w:r w:rsidRPr="00C90048">
        <w:rPr>
          <w:rFonts w:ascii="Times New Roman" w:eastAsiaTheme="minorEastAsia" w:hAnsi="Times New Roman" w:cs="Times New Roman"/>
          <w:noProof/>
          <w:color w:val="002060"/>
          <w:sz w:val="28"/>
          <w:szCs w:val="28"/>
        </w:rPr>
        <w:br/>
      </w:r>
      <w:r w:rsidRPr="00C90048">
        <w:rPr>
          <w:rFonts w:ascii="Times New Roman" w:eastAsiaTheme="minorEastAsia" w:hAnsi="Times New Roman" w:cs="Times New Roman"/>
          <w:noProof/>
          <w:color w:val="002060"/>
          <w:sz w:val="28"/>
          <w:szCs w:val="28"/>
        </w:rPr>
        <w:fldChar w:fldCharType="begin"/>
      </w:r>
      <w:r w:rsidRPr="00C90048">
        <w:rPr>
          <w:rFonts w:ascii="Times New Roman" w:eastAsiaTheme="minorEastAsia" w:hAnsi="Times New Roman" w:cs="Times New Roman"/>
          <w:noProof/>
          <w:color w:val="002060"/>
          <w:sz w:val="28"/>
          <w:szCs w:val="28"/>
        </w:rPr>
        <w:instrText xml:space="preserve"> INCLUDEPICTURE  "/Users/brennabray/Library/Containers/com.microsoft.Outlook/Data/Library/Caches/Signatures/signature_677011129" \* MERGEFORMATINET </w:instrText>
      </w:r>
      <w:r w:rsidRPr="00C90048">
        <w:rPr>
          <w:rFonts w:ascii="Times New Roman" w:eastAsiaTheme="minorEastAsia" w:hAnsi="Times New Roman" w:cs="Times New Roman"/>
          <w:noProof/>
          <w:color w:val="002060"/>
          <w:sz w:val="28"/>
          <w:szCs w:val="28"/>
        </w:rPr>
        <w:fldChar w:fldCharType="separate"/>
      </w:r>
      <w:r w:rsidRPr="00C90048">
        <w:rPr>
          <w:rFonts w:ascii="Times New Roman" w:eastAsiaTheme="minorEastAsia" w:hAnsi="Times New Roman" w:cs="Times New Roman"/>
          <w:noProof/>
          <w:color w:val="002060"/>
          <w:sz w:val="28"/>
          <w:szCs w:val="28"/>
        </w:rPr>
        <w:drawing>
          <wp:inline distT="0" distB="0" distL="0" distR="0" wp14:anchorId="742C564E" wp14:editId="63F7D7D5">
            <wp:extent cx="1168400" cy="736600"/>
            <wp:effectExtent l="0" t="0" r="0" b="0"/>
            <wp:docPr id="1185276225" name="Picture 4" descr="signature_146377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146377511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68400" cy="736600"/>
                    </a:xfrm>
                    <a:prstGeom prst="rect">
                      <a:avLst/>
                    </a:prstGeom>
                    <a:noFill/>
                    <a:ln>
                      <a:noFill/>
                    </a:ln>
                  </pic:spPr>
                </pic:pic>
              </a:graphicData>
            </a:graphic>
          </wp:inline>
        </w:drawing>
      </w:r>
      <w:r w:rsidRPr="00C90048">
        <w:rPr>
          <w:rFonts w:ascii="Times New Roman" w:eastAsiaTheme="minorEastAsia" w:hAnsi="Times New Roman" w:cs="Times New Roman"/>
          <w:noProof/>
          <w:color w:val="002060"/>
          <w:sz w:val="28"/>
          <w:szCs w:val="28"/>
        </w:rPr>
        <w:fldChar w:fldCharType="end"/>
      </w:r>
    </w:p>
    <w:p w14:paraId="543B8A36"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p>
    <w:p w14:paraId="0B321CE7"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b/>
          <w:bCs/>
          <w:noProof/>
          <w:color w:val="002060"/>
          <w:sz w:val="28"/>
          <w:szCs w:val="28"/>
        </w:rPr>
        <w:t>Brenna Bray, PhD</w:t>
      </w:r>
      <w:r w:rsidRPr="00C90048">
        <w:rPr>
          <w:rFonts w:ascii="Times New Roman" w:eastAsiaTheme="minorEastAsia" w:hAnsi="Times New Roman" w:cs="Times New Roman"/>
          <w:noProof/>
          <w:color w:val="002060"/>
          <w:sz w:val="28"/>
          <w:szCs w:val="28"/>
        </w:rPr>
        <w:t> </w:t>
      </w:r>
    </w:p>
    <w:p w14:paraId="1C8B70E2"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t>Founder, Director, CEO, &amp; Principal Investigator</w:t>
      </w:r>
      <w:r w:rsidRPr="00C90048">
        <w:rPr>
          <w:rFonts w:ascii="Times New Roman" w:eastAsiaTheme="minorEastAsia" w:hAnsi="Times New Roman" w:cs="Times New Roman"/>
          <w:noProof/>
          <w:color w:val="002060"/>
          <w:sz w:val="28"/>
          <w:szCs w:val="28"/>
        </w:rPr>
        <w:br/>
      </w:r>
      <w:hyperlink r:id="rId15" w:tgtFrame="_blank" w:history="1">
        <w:r w:rsidRPr="00C90048">
          <w:rPr>
            <w:rStyle w:val="Hyperlink"/>
            <w:rFonts w:ascii="Times New Roman" w:eastAsiaTheme="minorEastAsia" w:hAnsi="Times New Roman" w:cs="Times New Roman"/>
            <w:color w:val="002060"/>
            <w:sz w:val="28"/>
            <w:szCs w:val="28"/>
          </w:rPr>
          <w:t>NourishED Research Foundation | www.nourishedrfi.org</w:t>
        </w:r>
      </w:hyperlink>
      <w:r w:rsidRPr="00C90048">
        <w:rPr>
          <w:rFonts w:ascii="Times New Roman" w:eastAsiaTheme="minorEastAsia" w:hAnsi="Times New Roman" w:cs="Times New Roman"/>
          <w:noProof/>
          <w:color w:val="002060"/>
          <w:sz w:val="28"/>
          <w:szCs w:val="28"/>
        </w:rPr>
        <w:br/>
      </w:r>
      <w:hyperlink r:id="rId16" w:tgtFrame="_blank" w:history="1">
        <w:r w:rsidRPr="00C90048">
          <w:rPr>
            <w:rStyle w:val="Hyperlink"/>
            <w:rFonts w:ascii="Times New Roman" w:eastAsiaTheme="minorEastAsia" w:hAnsi="Times New Roman" w:cs="Times New Roman"/>
            <w:color w:val="002060"/>
            <w:sz w:val="28"/>
            <w:szCs w:val="28"/>
          </w:rPr>
          <w:t>Research Staff | </w:t>
        </w:r>
      </w:hyperlink>
      <w:hyperlink r:id="rId17" w:tgtFrame="_blank" w:history="1">
        <w:r w:rsidRPr="00C90048">
          <w:rPr>
            <w:rStyle w:val="Hyperlink"/>
            <w:rFonts w:ascii="Times New Roman" w:eastAsiaTheme="minorEastAsia" w:hAnsi="Times New Roman" w:cs="Times New Roman"/>
            <w:color w:val="002060"/>
            <w:sz w:val="28"/>
            <w:szCs w:val="28"/>
          </w:rPr>
          <w:t>National University of Natural Medicine</w:t>
        </w:r>
      </w:hyperlink>
    </w:p>
    <w:p w14:paraId="2C7652F6"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hyperlink r:id="rId18" w:tgtFrame="_blank" w:history="1">
        <w:r w:rsidRPr="00C90048">
          <w:rPr>
            <w:rStyle w:val="Hyperlink"/>
            <w:rFonts w:ascii="Times New Roman" w:eastAsiaTheme="minorEastAsia" w:hAnsi="Times New Roman" w:cs="Times New Roman"/>
            <w:color w:val="002060"/>
            <w:sz w:val="28"/>
            <w:szCs w:val="28"/>
          </w:rPr>
          <w:t xml:space="preserve">Adjunct Associate Professor | </w:t>
        </w:r>
        <w:proofErr w:type="spellStart"/>
        <w:r w:rsidRPr="00C90048">
          <w:rPr>
            <w:rStyle w:val="Hyperlink"/>
            <w:rFonts w:ascii="Times New Roman" w:eastAsiaTheme="minorEastAsia" w:hAnsi="Times New Roman" w:cs="Times New Roman"/>
            <w:color w:val="002060"/>
            <w:sz w:val="28"/>
            <w:szCs w:val="28"/>
          </w:rPr>
          <w:t>Naropa</w:t>
        </w:r>
        <w:proofErr w:type="spellEnd"/>
        <w:r w:rsidRPr="00C90048">
          <w:rPr>
            <w:rStyle w:val="Hyperlink"/>
            <w:rFonts w:ascii="Times New Roman" w:eastAsiaTheme="minorEastAsia" w:hAnsi="Times New Roman" w:cs="Times New Roman"/>
            <w:color w:val="002060"/>
            <w:sz w:val="28"/>
            <w:szCs w:val="28"/>
          </w:rPr>
          <w:t xml:space="preserve"> University</w:t>
        </w:r>
      </w:hyperlink>
    </w:p>
    <w:p w14:paraId="52597E6F"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hyperlink r:id="rId19" w:tgtFrame="_blank" w:history="1">
        <w:r w:rsidRPr="00C90048">
          <w:rPr>
            <w:rStyle w:val="Hyperlink"/>
            <w:rFonts w:ascii="Times New Roman" w:eastAsiaTheme="minorEastAsia" w:hAnsi="Times New Roman" w:cs="Times New Roman"/>
            <w:color w:val="002060"/>
            <w:sz w:val="28"/>
            <w:szCs w:val="28"/>
          </w:rPr>
          <w:t xml:space="preserve">Director of U.S. Marketing &amp; Research | </w:t>
        </w:r>
        <w:proofErr w:type="spellStart"/>
        <w:r w:rsidRPr="00C90048">
          <w:rPr>
            <w:rStyle w:val="Hyperlink"/>
            <w:rFonts w:ascii="Times New Roman" w:eastAsiaTheme="minorEastAsia" w:hAnsi="Times New Roman" w:cs="Times New Roman"/>
            <w:color w:val="002060"/>
            <w:sz w:val="28"/>
            <w:szCs w:val="28"/>
          </w:rPr>
          <w:t>ANNi</w:t>
        </w:r>
        <w:proofErr w:type="spellEnd"/>
        <w:r w:rsidRPr="00C90048">
          <w:rPr>
            <w:rStyle w:val="Hyperlink"/>
            <w:rFonts w:ascii="Times New Roman" w:eastAsiaTheme="minorEastAsia" w:hAnsi="Times New Roman" w:cs="Times New Roman"/>
            <w:color w:val="002060"/>
            <w:sz w:val="28"/>
            <w:szCs w:val="28"/>
          </w:rPr>
          <w:t xml:space="preserve"> Project</w:t>
        </w:r>
      </w:hyperlink>
    </w:p>
    <w:p w14:paraId="4E5444B6"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t>+1 206.819.9647 | </w:t>
      </w:r>
      <w:hyperlink r:id="rId20" w:tgtFrame="_blank" w:history="1">
        <w:r w:rsidRPr="00C90048">
          <w:rPr>
            <w:rStyle w:val="Hyperlink"/>
            <w:rFonts w:ascii="Times New Roman" w:eastAsiaTheme="minorEastAsia" w:hAnsi="Times New Roman" w:cs="Times New Roman"/>
            <w:color w:val="002060"/>
            <w:sz w:val="28"/>
            <w:szCs w:val="28"/>
          </w:rPr>
          <w:t>brenna@nourishedrfi.org</w:t>
        </w:r>
      </w:hyperlink>
    </w:p>
    <w:p w14:paraId="11DCD289"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hyperlink r:id="rId21" w:tgtFrame="_blank" w:history="1">
        <w:r w:rsidRPr="00C90048">
          <w:rPr>
            <w:rStyle w:val="Hyperlink"/>
            <w:rFonts w:ascii="Times New Roman" w:eastAsiaTheme="minorEastAsia" w:hAnsi="Times New Roman" w:cs="Times New Roman"/>
            <w:color w:val="002060"/>
            <w:sz w:val="28"/>
            <w:szCs w:val="28"/>
          </w:rPr>
          <w:t>https://www.linkedin.com/in/brenna-bray-39891914/</w:t>
        </w:r>
      </w:hyperlink>
    </w:p>
    <w:p w14:paraId="5F859222"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hyperlink r:id="rId22" w:tgtFrame="_blank" w:history="1">
        <w:r w:rsidRPr="00C90048">
          <w:rPr>
            <w:rStyle w:val="Hyperlink"/>
            <w:rFonts w:ascii="Times New Roman" w:eastAsiaTheme="minorEastAsia" w:hAnsi="Times New Roman" w:cs="Times New Roman"/>
            <w:color w:val="002060"/>
            <w:sz w:val="28"/>
            <w:szCs w:val="28"/>
          </w:rPr>
          <w:t>60-min Booking Here</w:t>
        </w:r>
      </w:hyperlink>
      <w:r w:rsidRPr="00C90048">
        <w:rPr>
          <w:rFonts w:ascii="Times New Roman" w:eastAsiaTheme="minorEastAsia" w:hAnsi="Times New Roman" w:cs="Times New Roman"/>
          <w:noProof/>
          <w:color w:val="002060"/>
          <w:sz w:val="28"/>
          <w:szCs w:val="28"/>
        </w:rPr>
        <w:t>. </w:t>
      </w:r>
    </w:p>
    <w:p w14:paraId="2243FD51"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t> </w:t>
      </w:r>
    </w:p>
    <w:p w14:paraId="2559D389"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drawing>
          <wp:inline distT="0" distB="0" distL="0" distR="0" wp14:anchorId="361FFCFE" wp14:editId="0439645C">
            <wp:extent cx="3187700" cy="952500"/>
            <wp:effectExtent l="0" t="0" r="0" b="0"/>
            <wp:docPr id="1308676530" name="Picture 3" descr="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15"/>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7700" cy="952500"/>
                    </a:xfrm>
                    <a:prstGeom prst="rect">
                      <a:avLst/>
                    </a:prstGeom>
                    <a:noFill/>
                    <a:ln>
                      <a:noFill/>
                    </a:ln>
                  </pic:spPr>
                </pic:pic>
              </a:graphicData>
            </a:graphic>
          </wp:inline>
        </w:drawing>
      </w:r>
    </w:p>
    <w:p w14:paraId="0214F0B6"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p>
    <w:p w14:paraId="78632398"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drawing>
          <wp:inline distT="0" distB="0" distL="0" distR="0" wp14:anchorId="28CBC6DC" wp14:editId="2C98AA8F">
            <wp:extent cx="1143000" cy="647700"/>
            <wp:effectExtent l="0" t="0" r="0" b="0"/>
            <wp:docPr id="1662720884" name="Picture 2" descr="A logo for a university&#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university&#10;&#10;Description automatically generate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14:paraId="0E59883E" w14:textId="77777777" w:rsidR="00C90048" w:rsidRPr="00C90048" w:rsidRDefault="00C90048" w:rsidP="00E7197F">
      <w:pPr>
        <w:spacing w:line="360" w:lineRule="auto"/>
        <w:jc w:val="both"/>
        <w:rPr>
          <w:rFonts w:ascii="Times New Roman" w:eastAsiaTheme="minorEastAsia" w:hAnsi="Times New Roman" w:cs="Times New Roman"/>
          <w:noProof/>
          <w:color w:val="002060"/>
          <w:sz w:val="28"/>
          <w:szCs w:val="28"/>
        </w:rPr>
      </w:pPr>
      <w:r w:rsidRPr="00C90048">
        <w:rPr>
          <w:rFonts w:ascii="Times New Roman" w:eastAsiaTheme="minorEastAsia" w:hAnsi="Times New Roman" w:cs="Times New Roman"/>
          <w:noProof/>
          <w:color w:val="002060"/>
          <w:sz w:val="28"/>
          <w:szCs w:val="28"/>
        </w:rPr>
        <w:drawing>
          <wp:inline distT="0" distB="0" distL="0" distR="0" wp14:anchorId="77D3F21C" wp14:editId="18FC04ED">
            <wp:extent cx="3187700" cy="1790700"/>
            <wp:effectExtent l="0" t="0" r="0" b="0"/>
            <wp:docPr id="1999083318" name="Picture 1" descr="AIorK4xFFOhyzNCf9dWfEA6UGl6Ea2yaTfs3GA8ksWZDH2lMRIb7dNicJH-Az-Ry2hXIiOFyUnE1WA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orK4xFFOhyzNCf9dWfEA6UGl6Ea2yaTfs3GA8ksWZDH2lMRIb7dNicJH-Az-Ry2hXIiOFyUnE1WAA">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7700" cy="1790700"/>
                    </a:xfrm>
                    <a:prstGeom prst="rect">
                      <a:avLst/>
                    </a:prstGeom>
                    <a:noFill/>
                    <a:ln>
                      <a:noFill/>
                    </a:ln>
                  </pic:spPr>
                </pic:pic>
              </a:graphicData>
            </a:graphic>
          </wp:inline>
        </w:drawing>
      </w:r>
    </w:p>
    <w:bookmarkEnd w:id="1"/>
    <w:p w14:paraId="1BCC6D0C" w14:textId="77777777" w:rsidR="00C90048" w:rsidRPr="00C90048" w:rsidRDefault="00C90048" w:rsidP="00E7197F">
      <w:pPr>
        <w:spacing w:line="360" w:lineRule="auto"/>
        <w:jc w:val="both"/>
        <w:rPr>
          <w:rFonts w:ascii="Times New Roman" w:eastAsiaTheme="minorHAnsi" w:hAnsi="Times New Roman" w:cs="Times New Roman"/>
          <w:color w:val="002060"/>
          <w:sz w:val="28"/>
          <w:szCs w:val="28"/>
        </w:rPr>
      </w:pPr>
    </w:p>
    <w:p w14:paraId="0C801385" w14:textId="77777777" w:rsidR="00C90048" w:rsidRPr="00C90048" w:rsidRDefault="00C90048" w:rsidP="00E7197F">
      <w:pPr>
        <w:spacing w:line="360" w:lineRule="auto"/>
        <w:jc w:val="both"/>
        <w:rPr>
          <w:rFonts w:ascii="Times New Roman" w:eastAsiaTheme="minorHAnsi" w:hAnsi="Times New Roman" w:cs="Times New Roman"/>
          <w:color w:val="002060"/>
          <w:sz w:val="28"/>
          <w:szCs w:val="28"/>
        </w:rPr>
      </w:pPr>
    </w:p>
    <w:p w14:paraId="28798499" w14:textId="77777777" w:rsidR="00C90048" w:rsidRPr="00C90048" w:rsidRDefault="00C90048" w:rsidP="00E7197F">
      <w:pPr>
        <w:spacing w:after="240" w:line="360" w:lineRule="auto"/>
        <w:jc w:val="both"/>
        <w:rPr>
          <w:rFonts w:ascii="Times New Roman" w:hAnsi="Times New Roman" w:cs="Times New Roman"/>
          <w:color w:val="002060"/>
          <w:sz w:val="28"/>
          <w:szCs w:val="28"/>
        </w:rPr>
      </w:pPr>
      <w:bookmarkStart w:id="2" w:name="_MailOriginal"/>
      <w:r w:rsidRPr="00C90048">
        <w:rPr>
          <w:rFonts w:ascii="Times New Roman" w:hAnsi="Times New Roman" w:cs="Times New Roman"/>
          <w:b/>
          <w:bCs/>
          <w:color w:val="002060"/>
          <w:sz w:val="28"/>
          <w:szCs w:val="28"/>
        </w:rPr>
        <w:t xml:space="preserve">From: </w:t>
      </w:r>
      <w:r w:rsidRPr="00C90048">
        <w:rPr>
          <w:rFonts w:ascii="Times New Roman" w:hAnsi="Times New Roman" w:cs="Times New Roman"/>
          <w:color w:val="002060"/>
          <w:sz w:val="28"/>
          <w:szCs w:val="28"/>
        </w:rPr>
        <w:t>howardrose1@icloud.com &lt;howardrose1@icloud.com&gt;</w:t>
      </w:r>
      <w:r w:rsidRPr="00C90048">
        <w:rPr>
          <w:rFonts w:ascii="Times New Roman" w:hAnsi="Times New Roman" w:cs="Times New Roman"/>
          <w:color w:val="002060"/>
          <w:sz w:val="28"/>
          <w:szCs w:val="28"/>
        </w:rPr>
        <w:br/>
      </w:r>
      <w:r w:rsidRPr="00C90048">
        <w:rPr>
          <w:rFonts w:ascii="Times New Roman" w:hAnsi="Times New Roman" w:cs="Times New Roman"/>
          <w:b/>
          <w:bCs/>
          <w:color w:val="002060"/>
          <w:sz w:val="28"/>
          <w:szCs w:val="28"/>
        </w:rPr>
        <w:t xml:space="preserve">Date: </w:t>
      </w:r>
      <w:r w:rsidRPr="00C90048">
        <w:rPr>
          <w:rFonts w:ascii="Times New Roman" w:hAnsi="Times New Roman" w:cs="Times New Roman"/>
          <w:color w:val="002060"/>
          <w:sz w:val="28"/>
          <w:szCs w:val="28"/>
        </w:rPr>
        <w:t>Monday, May 5, 2025 at 1:49 PM</w:t>
      </w:r>
      <w:r w:rsidRPr="00C90048">
        <w:rPr>
          <w:rFonts w:ascii="Times New Roman" w:hAnsi="Times New Roman" w:cs="Times New Roman"/>
          <w:color w:val="002060"/>
          <w:sz w:val="28"/>
          <w:szCs w:val="28"/>
        </w:rPr>
        <w:br/>
      </w:r>
      <w:r w:rsidRPr="00C90048">
        <w:rPr>
          <w:rFonts w:ascii="Times New Roman" w:hAnsi="Times New Roman" w:cs="Times New Roman"/>
          <w:b/>
          <w:bCs/>
          <w:color w:val="002060"/>
          <w:sz w:val="28"/>
          <w:szCs w:val="28"/>
        </w:rPr>
        <w:t xml:space="preserve">To: </w:t>
      </w:r>
      <w:r w:rsidRPr="00C90048">
        <w:rPr>
          <w:rFonts w:ascii="Times New Roman" w:hAnsi="Times New Roman" w:cs="Times New Roman"/>
          <w:color w:val="002060"/>
          <w:sz w:val="28"/>
          <w:szCs w:val="28"/>
        </w:rPr>
        <w:t>Brenna Bray &lt;brenna@nourishedrfi.org&gt;</w:t>
      </w:r>
      <w:r w:rsidRPr="00C90048">
        <w:rPr>
          <w:rFonts w:ascii="Times New Roman" w:hAnsi="Times New Roman" w:cs="Times New Roman"/>
          <w:color w:val="002060"/>
          <w:sz w:val="28"/>
          <w:szCs w:val="28"/>
        </w:rPr>
        <w:br/>
      </w:r>
      <w:r w:rsidRPr="00C90048">
        <w:rPr>
          <w:rFonts w:ascii="Times New Roman" w:hAnsi="Times New Roman" w:cs="Times New Roman"/>
          <w:b/>
          <w:bCs/>
          <w:color w:val="002060"/>
          <w:sz w:val="28"/>
          <w:szCs w:val="28"/>
        </w:rPr>
        <w:t xml:space="preserve">Cc: </w:t>
      </w:r>
      <w:r w:rsidRPr="00C90048">
        <w:rPr>
          <w:rFonts w:ascii="Times New Roman" w:hAnsi="Times New Roman" w:cs="Times New Roman"/>
          <w:color w:val="002060"/>
          <w:sz w:val="28"/>
          <w:szCs w:val="28"/>
        </w:rPr>
        <w:t>Apley Mitch &lt;mitchapley@gmail.com&gt;</w:t>
      </w:r>
      <w:r w:rsidRPr="00C90048">
        <w:rPr>
          <w:rFonts w:ascii="Times New Roman" w:hAnsi="Times New Roman" w:cs="Times New Roman"/>
          <w:color w:val="002060"/>
          <w:sz w:val="28"/>
          <w:szCs w:val="28"/>
        </w:rPr>
        <w:br/>
      </w:r>
      <w:r w:rsidRPr="00C90048">
        <w:rPr>
          <w:rFonts w:ascii="Times New Roman" w:hAnsi="Times New Roman" w:cs="Times New Roman"/>
          <w:b/>
          <w:bCs/>
          <w:color w:val="002060"/>
          <w:sz w:val="28"/>
          <w:szCs w:val="28"/>
        </w:rPr>
        <w:t xml:space="preserve">Subject: </w:t>
      </w:r>
      <w:r w:rsidRPr="00C90048">
        <w:rPr>
          <w:rFonts w:ascii="Times New Roman" w:hAnsi="Times New Roman" w:cs="Times New Roman"/>
          <w:color w:val="002060"/>
          <w:sz w:val="28"/>
          <w:szCs w:val="28"/>
        </w:rPr>
        <w:t>Re: Grateful Meeting Follow-Up!</w:t>
      </w:r>
    </w:p>
    <w:p w14:paraId="58E0ACA9"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xml:space="preserve">Brenna, </w:t>
      </w:r>
    </w:p>
    <w:p w14:paraId="3E4CA962"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1E0AF436"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lastRenderedPageBreak/>
        <w:t>That was amazing! Thank you for sharing all that. Very helpful and I’m learning so much. </w:t>
      </w:r>
    </w:p>
    <w:p w14:paraId="25478CC4"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44F00A2D"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Since you have provided so much good science and we have a great compelling story, I’m excited to use this as a test case for us to efficiently get ourselves to a story as efficiently as possible so I don’t need to do a PhD in each subject area. ;-). I want to do this in bite sized chunks so I can make sure we are on the right track. I’ve boiled down the gist of what you shared and used a bit of AI to summarize. </w:t>
      </w:r>
    </w:p>
    <w:p w14:paraId="47C34B6C"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2A31375E"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b/>
          <w:bCs/>
          <w:color w:val="002060"/>
          <w:sz w:val="28"/>
          <w:szCs w:val="28"/>
        </w:rPr>
        <w:t>KEY POINTS from your notes:</w:t>
      </w:r>
    </w:p>
    <w:p w14:paraId="3D25CF6A"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Mood states vary with different gut microbes and probiotic strains. The influence can be positive or negative. </w:t>
      </w:r>
    </w:p>
    <w:p w14:paraId="6E92ED2C"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Specific foods contain different gut microbes and probiotic strains.</w:t>
      </w:r>
    </w:p>
    <w:p w14:paraId="15A19EC2"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Some food products are helpful for different mood states. (CALL TO ACTION)</w:t>
      </w:r>
    </w:p>
    <w:p w14:paraId="74542FFF"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xml:space="preserve">- There are VERY simple “hacks” like apple cider vinegar (with the ”mother”), anything pickled, </w:t>
      </w:r>
      <w:proofErr w:type="spellStart"/>
      <w:r w:rsidRPr="00C90048">
        <w:rPr>
          <w:rFonts w:ascii="Times New Roman" w:hAnsi="Times New Roman" w:cs="Times New Roman"/>
          <w:color w:val="002060"/>
          <w:sz w:val="28"/>
          <w:szCs w:val="28"/>
        </w:rPr>
        <w:t>etc</w:t>
      </w:r>
      <w:proofErr w:type="spellEnd"/>
      <w:r w:rsidRPr="00C90048">
        <w:rPr>
          <w:rFonts w:ascii="Times New Roman" w:hAnsi="Times New Roman" w:cs="Times New Roman"/>
          <w:color w:val="002060"/>
          <w:sz w:val="28"/>
          <w:szCs w:val="28"/>
        </w:rPr>
        <w:t xml:space="preserve"> (EASY NUDGE CALL TO ACTION)</w:t>
      </w:r>
    </w:p>
    <w:p w14:paraId="5CC23A54"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2244898D"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xml:space="preserve">I also put your papers into Zotero and used Aria to search and summarize what to me seems like the essential question: </w:t>
      </w:r>
      <w:r w:rsidRPr="00C90048">
        <w:rPr>
          <w:rFonts w:ascii="Times New Roman" w:hAnsi="Times New Roman" w:cs="Times New Roman"/>
          <w:b/>
          <w:bCs/>
          <w:color w:val="002060"/>
          <w:sz w:val="28"/>
          <w:szCs w:val="28"/>
        </w:rPr>
        <w:t>How do gut pathways affect positive and negative mood states?</w:t>
      </w:r>
    </w:p>
    <w:p w14:paraId="3A5DA251"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3528CAD4"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Gut pathways significantly influence both positive and negative mood states through various mechanisms involving the microbiota-gut-brain axis. Key points from the provided documents include:</w:t>
      </w:r>
    </w:p>
    <w:p w14:paraId="78F9F2D7"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27E61B6B"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lastRenderedPageBreak/>
        <w:t>1. </w:t>
      </w:r>
      <w:r w:rsidRPr="00C90048">
        <w:rPr>
          <w:rFonts w:ascii="Times New Roman" w:hAnsi="Times New Roman" w:cs="Times New Roman"/>
          <w:b/>
          <w:bCs/>
          <w:color w:val="002060"/>
          <w:sz w:val="28"/>
          <w:szCs w:val="28"/>
        </w:rPr>
        <w:t> Production of Neurotransmitters </w:t>
      </w:r>
      <w:r w:rsidRPr="00C90048">
        <w:rPr>
          <w:rFonts w:ascii="Times New Roman" w:hAnsi="Times New Roman" w:cs="Times New Roman"/>
          <w:color w:val="002060"/>
          <w:sz w:val="28"/>
          <w:szCs w:val="28"/>
        </w:rPr>
        <w:t>: Gut microbes, such as Bifidobacteria and Lactobacilli, can produce neurotransmitters like serotonin and GABA, which are crucial for mood regulation. These neurotransmitters primarily act locally in the gut but also have the potential to influence brain chemistry and behavior (Item ID: 20290).</w:t>
      </w:r>
    </w:p>
    <w:p w14:paraId="41B68E58"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137FA1D5"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2.  </w:t>
      </w:r>
      <w:proofErr w:type="spellStart"/>
      <w:r w:rsidRPr="00C90048">
        <w:rPr>
          <w:rFonts w:ascii="Times New Roman" w:hAnsi="Times New Roman" w:cs="Times New Roman"/>
          <w:b/>
          <w:bCs/>
          <w:color w:val="002060"/>
          <w:sz w:val="28"/>
          <w:szCs w:val="28"/>
        </w:rPr>
        <w:t>Psychobiotics</w:t>
      </w:r>
      <w:proofErr w:type="spellEnd"/>
      <w:r w:rsidRPr="00C90048">
        <w:rPr>
          <w:rFonts w:ascii="Times New Roman" w:hAnsi="Times New Roman" w:cs="Times New Roman"/>
          <w:b/>
          <w:bCs/>
          <w:color w:val="002060"/>
          <w:sz w:val="28"/>
          <w:szCs w:val="28"/>
        </w:rPr>
        <w:t> </w:t>
      </w:r>
      <w:r w:rsidRPr="00C90048">
        <w:rPr>
          <w:rFonts w:ascii="Times New Roman" w:hAnsi="Times New Roman" w:cs="Times New Roman"/>
          <w:color w:val="002060"/>
          <w:sz w:val="28"/>
          <w:szCs w:val="28"/>
        </w:rPr>
        <w:t xml:space="preserve">: Certain </w:t>
      </w:r>
      <w:proofErr w:type="spellStart"/>
      <w:r w:rsidRPr="00C90048">
        <w:rPr>
          <w:rFonts w:ascii="Times New Roman" w:hAnsi="Times New Roman" w:cs="Times New Roman"/>
          <w:color w:val="002060"/>
          <w:sz w:val="28"/>
          <w:szCs w:val="28"/>
        </w:rPr>
        <w:t>psychobiotics</w:t>
      </w:r>
      <w:proofErr w:type="spellEnd"/>
      <w:r w:rsidRPr="00C90048">
        <w:rPr>
          <w:rFonts w:ascii="Times New Roman" w:hAnsi="Times New Roman" w:cs="Times New Roman"/>
          <w:color w:val="002060"/>
          <w:sz w:val="28"/>
          <w:szCs w:val="28"/>
        </w:rPr>
        <w:t xml:space="preserve">, when ingested in adequate amounts, can positively affect mental health. These </w:t>
      </w:r>
      <w:proofErr w:type="spellStart"/>
      <w:r w:rsidRPr="00C90048">
        <w:rPr>
          <w:rFonts w:ascii="Times New Roman" w:hAnsi="Times New Roman" w:cs="Times New Roman"/>
          <w:color w:val="002060"/>
          <w:sz w:val="28"/>
          <w:szCs w:val="28"/>
        </w:rPr>
        <w:t>psychobiotics</w:t>
      </w:r>
      <w:proofErr w:type="spellEnd"/>
      <w:r w:rsidRPr="00C90048">
        <w:rPr>
          <w:rFonts w:ascii="Times New Roman" w:hAnsi="Times New Roman" w:cs="Times New Roman"/>
          <w:color w:val="002060"/>
          <w:sz w:val="28"/>
          <w:szCs w:val="28"/>
        </w:rPr>
        <w:t xml:space="preserve"> can modulate neuroimmune regulation and control axes such as the hypothalamic-pituitary-adrenal axis, influencing mood and cognitive functions (Item ID: 20294).</w:t>
      </w:r>
    </w:p>
    <w:p w14:paraId="22703662"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45E30473"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3.</w:t>
      </w:r>
      <w:r w:rsidRPr="00C90048">
        <w:rPr>
          <w:rFonts w:ascii="Times New Roman" w:hAnsi="Times New Roman" w:cs="Times New Roman"/>
          <w:b/>
          <w:bCs/>
          <w:color w:val="002060"/>
          <w:sz w:val="28"/>
          <w:szCs w:val="28"/>
        </w:rPr>
        <w:t>  Impact on CNS Function </w:t>
      </w:r>
      <w:r w:rsidRPr="00C90048">
        <w:rPr>
          <w:rFonts w:ascii="Times New Roman" w:hAnsi="Times New Roman" w:cs="Times New Roman"/>
          <w:color w:val="002060"/>
          <w:sz w:val="28"/>
          <w:szCs w:val="28"/>
        </w:rPr>
        <w:t>: Probiotics have shown potential in impacting  central nervous system  functions, which in turn affects mood states. While some studies show no significant effect on mood compared to placebo, others indicate slight improvements in conditions like depression when probiotics are used (Item ID: 20293).</w:t>
      </w:r>
    </w:p>
    <w:p w14:paraId="312E881E"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6128C6A8"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4. </w:t>
      </w:r>
      <w:r w:rsidRPr="00C90048">
        <w:rPr>
          <w:rFonts w:ascii="Times New Roman" w:hAnsi="Times New Roman" w:cs="Times New Roman"/>
          <w:b/>
          <w:bCs/>
          <w:color w:val="002060"/>
          <w:sz w:val="28"/>
          <w:szCs w:val="28"/>
        </w:rPr>
        <w:t> Neurogenesis and Behavior </w:t>
      </w:r>
      <w:r w:rsidRPr="00C90048">
        <w:rPr>
          <w:rFonts w:ascii="Times New Roman" w:hAnsi="Times New Roman" w:cs="Times New Roman"/>
          <w:color w:val="002060"/>
          <w:sz w:val="28"/>
          <w:szCs w:val="28"/>
        </w:rPr>
        <w:t>: Changes in gut microbiota, such as those induced by antibiotics, can affect hippocampal neurogenesis and memory retention, which are linked to mood and cognitive functions. The restoration of normal gut flora and interventions like exercise or probiotic supplementation can mitigate these effects, mediated in part by immune cells like Ly6Chi monocytes (Item ID: 20291).</w:t>
      </w:r>
    </w:p>
    <w:p w14:paraId="7459FA1D"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3ADD17A2"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lastRenderedPageBreak/>
        <w:t>5. b: The microbiota-gut-brain axis is being explored for its therapeutic potential in treating psychiatric disorders such as depression, anxiety, and schizophrenia through the modulation of gut microbiota (Item ID: 20292).</w:t>
      </w:r>
    </w:p>
    <w:p w14:paraId="4EE0674F"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11E82A27"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12A5D597"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Once we have the framework of the science, the next step is to frame out a story. Then we can fill in the details as we go. </w:t>
      </w:r>
    </w:p>
    <w:p w14:paraId="7EFFB6E7"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3318ACD6"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LMK how we’re doing. Have we missed big points?</w:t>
      </w:r>
    </w:p>
    <w:p w14:paraId="54AB5D64"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br/>
      </w:r>
    </w:p>
    <w:p w14:paraId="4D2AA263"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On May 5, 2025, at 9:07 AM, Brenna Bray &lt;brenna@nourishedrfi.org&gt; wrote:</w:t>
      </w:r>
    </w:p>
    <w:p w14:paraId="77A4A0BB" w14:textId="77777777" w:rsidR="00C90048" w:rsidRPr="00C90048" w:rsidRDefault="00C90048" w:rsidP="00E7197F">
      <w:pPr>
        <w:spacing w:line="360" w:lineRule="auto"/>
        <w:jc w:val="both"/>
        <w:rPr>
          <w:rFonts w:ascii="Times New Roman" w:hAnsi="Times New Roman" w:cs="Times New Roman"/>
          <w:color w:val="002060"/>
          <w:sz w:val="28"/>
          <w:szCs w:val="28"/>
        </w:rPr>
      </w:pPr>
    </w:p>
    <w:p w14:paraId="01B70DF0"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Greetings Howard &amp; Mitch!</w:t>
      </w:r>
    </w:p>
    <w:p w14:paraId="669E6828"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660EBAAC"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You both beat me to the punch on follow-up emails!</w:t>
      </w:r>
    </w:p>
    <w:p w14:paraId="5E1C37CB"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7B954261"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It was and is a true joy to be able to be included your work. First and foremost: thank you!</w:t>
      </w:r>
    </w:p>
    <w:p w14:paraId="28208910"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0336EE2D"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Second, as I mentioned previously, I’m a bit slow on the response this week and last (my students’ semesters ends this week, which includes MS thesis paper reviews and presentations, and my mom’s been visiting this weekend to provide a guest lecture to my students). Apologies for my delayed replies! </w:t>
      </w:r>
    </w:p>
    <w:p w14:paraId="6D5BF323"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7B8B67CC"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lastRenderedPageBreak/>
        <w:t>I’m drafting a few follow-up emails to send.</w:t>
      </w:r>
    </w:p>
    <w:p w14:paraId="2E19E509"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327461B6"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THIS email provides a few overview sources on the gut-brain axis, the gut-immune-brain axis, and the impacts of gut microbes on inflammation, brain health, mood and psychological/psychiatric and behavioral states in turn. I’ve also included my excel doc of gut microbe strains, probiotics, and certain food products and supplements associated with “good bacterial health” and positive psychological, psychiatric, and behavioral states in turn. </w:t>
      </w:r>
    </w:p>
    <w:p w14:paraId="35D55BFC"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5536965B"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b/>
          <w:bCs/>
          <w:color w:val="002060"/>
          <w:sz w:val="28"/>
          <w:szCs w:val="28"/>
          <w:u w:val="single"/>
        </w:rPr>
        <w:t>The excel doc attached</w:t>
      </w:r>
      <w:r w:rsidRPr="00C90048">
        <w:rPr>
          <w:rStyle w:val="xapple-converted-space"/>
          <w:rFonts w:ascii="Times New Roman" w:eastAsiaTheme="majorEastAsia" w:hAnsi="Times New Roman" w:cs="Times New Roman"/>
          <w:color w:val="002060"/>
          <w:sz w:val="28"/>
          <w:szCs w:val="28"/>
        </w:rPr>
        <w:t> </w:t>
      </w:r>
      <w:r w:rsidRPr="00C90048">
        <w:rPr>
          <w:rFonts w:ascii="Times New Roman" w:hAnsi="Times New Roman" w:cs="Times New Roman"/>
          <w:color w:val="002060"/>
          <w:sz w:val="28"/>
          <w:szCs w:val="28"/>
        </w:rPr>
        <w:t>is one I created in ~2015 based on Cryan &amp; Dynan’s 2012 review of the gut-brain axis and gut impacts on brain and behavioral health. There are several pages in the doc:</w:t>
      </w:r>
    </w:p>
    <w:p w14:paraId="2A3309A9"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One shows mood states associated with different gut microbes and probiotic strains.</w:t>
      </w:r>
    </w:p>
    <w:p w14:paraId="030661C1"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One shows the same in reverse (gut microbes and probiotic strains associated with different mood states.</w:t>
      </w:r>
    </w:p>
    <w:p w14:paraId="26E0D5EC"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One shows food products that contain different gut microbes and probiotic strains.</w:t>
      </w:r>
    </w:p>
    <w:p w14:paraId="1A7B8A0B"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One shows the reverse (gut microbes and probiotic strains that can be found in different food products.</w:t>
      </w:r>
    </w:p>
    <w:p w14:paraId="106B812B"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The first page shows food products that can be helpful in the context of different mood states.</w:t>
      </w:r>
    </w:p>
    <w:p w14:paraId="074718CE" w14:textId="77777777" w:rsidR="00C90048" w:rsidRPr="00C90048" w:rsidRDefault="00C90048" w:rsidP="00E7197F">
      <w:pPr>
        <w:pStyle w:val="xmsolistparagraph"/>
        <w:numPr>
          <w:ilvl w:val="0"/>
          <w:numId w:val="75"/>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 xml:space="preserve">NOTE: I created this based on a list of food products I regularly used at the time (and still do). The list is not exclusive. Moreover, it does not include </w:t>
      </w:r>
      <w:r w:rsidRPr="00C90048">
        <w:rPr>
          <w:rFonts w:ascii="Times New Roman" w:eastAsia="Times New Roman" w:hAnsi="Times New Roman" w:cs="Times New Roman"/>
          <w:color w:val="002060"/>
          <w:sz w:val="28"/>
          <w:szCs w:val="28"/>
        </w:rPr>
        <w:lastRenderedPageBreak/>
        <w:t>several VERY simple “hacks” like apple cider vinegar (with the ”mother”), anything pickled, etc.</w:t>
      </w:r>
      <w:r w:rsidRPr="00C90048">
        <w:rPr>
          <w:rStyle w:val="xapple-converted-space"/>
          <w:rFonts w:ascii="Times New Roman" w:eastAsia="Times New Roman" w:hAnsi="Times New Roman" w:cs="Times New Roman"/>
          <w:color w:val="002060"/>
          <w:sz w:val="28"/>
          <w:szCs w:val="28"/>
        </w:rPr>
        <w:t> </w:t>
      </w:r>
    </w:p>
    <w:p w14:paraId="4D8F4391"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0C1FFC61"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I also attached</w:t>
      </w:r>
      <w:r w:rsidRPr="00C90048">
        <w:rPr>
          <w:rStyle w:val="xapple-converted-space"/>
          <w:rFonts w:ascii="Times New Roman" w:eastAsiaTheme="majorEastAsia" w:hAnsi="Times New Roman" w:cs="Times New Roman"/>
          <w:color w:val="002060"/>
          <w:sz w:val="28"/>
          <w:szCs w:val="28"/>
        </w:rPr>
        <w:t> </w:t>
      </w:r>
      <w:r w:rsidRPr="00C90048">
        <w:rPr>
          <w:rFonts w:ascii="Times New Roman" w:hAnsi="Times New Roman" w:cs="Times New Roman"/>
          <w:b/>
          <w:bCs/>
          <w:color w:val="002060"/>
          <w:sz w:val="28"/>
          <w:szCs w:val="28"/>
          <w:u w:val="single"/>
        </w:rPr>
        <w:t>6 pdfs documents (excessive, I know)</w:t>
      </w:r>
      <w:r w:rsidRPr="00C90048">
        <w:rPr>
          <w:rStyle w:val="xapple-converted-space"/>
          <w:rFonts w:ascii="Times New Roman" w:eastAsiaTheme="majorEastAsia" w:hAnsi="Times New Roman" w:cs="Times New Roman"/>
          <w:color w:val="002060"/>
          <w:sz w:val="28"/>
          <w:szCs w:val="28"/>
        </w:rPr>
        <w:t> </w:t>
      </w:r>
      <w:r w:rsidRPr="00C90048">
        <w:rPr>
          <w:rFonts w:ascii="Times New Roman" w:hAnsi="Times New Roman" w:cs="Times New Roman"/>
          <w:color w:val="002060"/>
          <w:sz w:val="28"/>
          <w:szCs w:val="28"/>
        </w:rPr>
        <w:t>on the gut brain barrier that might be helpful. NOTE: I’d suggest JUST simply opening these, scrolling down to the figures, and see the notes I’ve provided here. Scan the abstracts, figure legends, etc. if you want (but not required).</w:t>
      </w:r>
    </w:p>
    <w:p w14:paraId="4221BB87"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Cryan &amp; Dinan 2012</w:t>
      </w:r>
    </w:p>
    <w:p w14:paraId="2323FCEA" w14:textId="77777777" w:rsidR="00C90048" w:rsidRPr="00C90048" w:rsidRDefault="00C90048" w:rsidP="00E7197F">
      <w:pPr>
        <w:pStyle w:val="xmsonormal"/>
        <w:numPr>
          <w:ilvl w:val="1"/>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Tim Dinan &amp; John Cryan are — IMO — really the grandfather pioneers of this field. </w:t>
      </w:r>
    </w:p>
    <w:p w14:paraId="36AA72CD" w14:textId="77777777" w:rsidR="00C90048" w:rsidRPr="00C90048" w:rsidRDefault="00C90048" w:rsidP="00E7197F">
      <w:pPr>
        <w:pStyle w:val="xmsonormal"/>
        <w:numPr>
          <w:ilvl w:val="1"/>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This article is 2012 but still relevant and a nice primer/intro.</w:t>
      </w:r>
    </w:p>
    <w:p w14:paraId="4402FB7D" w14:textId="77777777" w:rsidR="00C90048" w:rsidRPr="00C90048" w:rsidRDefault="00C90048" w:rsidP="00E7197F">
      <w:pPr>
        <w:pStyle w:val="xmsonormal"/>
        <w:numPr>
          <w:ilvl w:val="1"/>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Fig 1</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shows different pathways that enable the gut and the brain to communicate (see description provided in # 3 below). </w:t>
      </w:r>
    </w:p>
    <w:p w14:paraId="4176BC28" w14:textId="77777777" w:rsidR="00C90048" w:rsidRPr="00C90048" w:rsidRDefault="00C90048" w:rsidP="00E7197F">
      <w:pPr>
        <w:pStyle w:val="xmsonormal"/>
        <w:numPr>
          <w:ilvl w:val="1"/>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Fig 2</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shows a visual depiction of the animal research used to arrive at our current understanding of the gut brain axis.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b/>
          <w:bCs/>
          <w:color w:val="002060"/>
          <w:sz w:val="28"/>
          <w:szCs w:val="28"/>
        </w:rPr>
        <w:t>Fig 3</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depicts how gut microbes impact the gut-brain axis and psychology and psychiatry in turn.</w:t>
      </w:r>
    </w:p>
    <w:p w14:paraId="031D2AE5"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Dinan &amp; Cryan 2017</w:t>
      </w:r>
    </w:p>
    <w:p w14:paraId="110336EF" w14:textId="77777777" w:rsidR="00C90048" w:rsidRPr="00C90048" w:rsidRDefault="00C90048" w:rsidP="00E7197F">
      <w:pPr>
        <w:pStyle w:val="xmsonormal"/>
        <w:numPr>
          <w:ilvl w:val="1"/>
          <w:numId w:val="77"/>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Tim Dinan &amp; John Cryan are — IMO — really the grandfather pioneers of this field. </w:t>
      </w:r>
    </w:p>
    <w:p w14:paraId="435F3AF4" w14:textId="77777777" w:rsidR="00C90048" w:rsidRPr="00C90048" w:rsidRDefault="00C90048" w:rsidP="00E7197F">
      <w:pPr>
        <w:pStyle w:val="xmsonormal"/>
        <w:numPr>
          <w:ilvl w:val="1"/>
          <w:numId w:val="77"/>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Figure 1</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shows routes of communication between gut microbes and the brain. </w:t>
      </w:r>
    </w:p>
    <w:p w14:paraId="3765821A" w14:textId="77777777" w:rsidR="00C90048" w:rsidRPr="00C90048" w:rsidRDefault="00C90048" w:rsidP="00E7197F">
      <w:pPr>
        <w:pStyle w:val="xmsonormal"/>
        <w:numPr>
          <w:ilvl w:val="1"/>
          <w:numId w:val="77"/>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Figure 2</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shows a model of IBS (e.g., how the brain can influence gut health) but if you follow it in reverse, it can also show a model of gut-</w:t>
      </w:r>
      <w:r w:rsidRPr="00C90048">
        <w:rPr>
          <w:rFonts w:ascii="Times New Roman" w:eastAsia="Times New Roman" w:hAnsi="Times New Roman" w:cs="Times New Roman"/>
          <w:color w:val="002060"/>
          <w:sz w:val="28"/>
          <w:szCs w:val="28"/>
        </w:rPr>
        <w:lastRenderedPageBreak/>
        <w:t>induced neuroinflammation and depression (e.g., how gut health can influence brain health and function).</w:t>
      </w:r>
    </w:p>
    <w:p w14:paraId="4C3CE2A8"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Mohle et al., 2016 (Graphical Abstract)</w:t>
      </w:r>
    </w:p>
    <w:p w14:paraId="56D01E3F" w14:textId="77777777" w:rsidR="00C90048" w:rsidRPr="00C90048" w:rsidRDefault="00C90048" w:rsidP="00E7197F">
      <w:pPr>
        <w:pStyle w:val="xmsonormal"/>
        <w:numPr>
          <w:ilvl w:val="1"/>
          <w:numId w:val="78"/>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The graphical abstract in Mohle et al., 2016 provides a nice higher-level depiction of how the gut and the brain communicate with- and influence one another. </w:t>
      </w:r>
    </w:p>
    <w:p w14:paraId="09254137" w14:textId="77777777" w:rsidR="00C90048" w:rsidRPr="00C90048" w:rsidRDefault="00C90048" w:rsidP="00E7197F">
      <w:pPr>
        <w:pStyle w:val="xmsonormal"/>
        <w:numPr>
          <w:ilvl w:val="1"/>
          <w:numId w:val="78"/>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For example,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b/>
          <w:bCs/>
          <w:color w:val="002060"/>
          <w:sz w:val="28"/>
          <w:szCs w:val="28"/>
          <w:u w:val="single"/>
        </w:rPr>
        <w:t>negative gut factors</w:t>
      </w:r>
      <w:r w:rsidRPr="00C90048">
        <w:rPr>
          <w:rStyle w:val="xapple-converted-space"/>
          <w:rFonts w:ascii="Times New Roman" w:eastAsia="Times New Roman" w:hAnsi="Times New Roman" w:cs="Times New Roman"/>
          <w:b/>
          <w:bCs/>
          <w:color w:val="002060"/>
          <w:sz w:val="28"/>
          <w:szCs w:val="28"/>
        </w:rPr>
        <w:t> </w:t>
      </w:r>
      <w:r w:rsidRPr="00C90048">
        <w:rPr>
          <w:rFonts w:ascii="Times New Roman" w:eastAsia="Times New Roman" w:hAnsi="Times New Roman" w:cs="Times New Roman"/>
          <w:color w:val="002060"/>
          <w:sz w:val="28"/>
          <w:szCs w:val="28"/>
        </w:rPr>
        <w:t>(e.g.,</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high processed food consumption or diet</w:t>
      </w:r>
      <w:r w:rsidRPr="00C90048">
        <w:rPr>
          <w:rFonts w:ascii="Times New Roman" w:eastAsia="Times New Roman" w:hAnsi="Times New Roman" w:cs="Times New Roman"/>
          <w:color w:val="002060"/>
          <w:sz w:val="28"/>
          <w:szCs w:val="28"/>
        </w:rPr>
        <w: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antibiotics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(in most cases)</w:t>
      </w:r>
      <w:r w:rsidRPr="00C90048">
        <w:rPr>
          <w:rFonts w:ascii="Times New Roman" w:eastAsia="Times New Roman" w:hAnsi="Times New Roman" w:cs="Times New Roman"/>
          <w:color w:val="002060"/>
          <w:sz w:val="28"/>
          <w:szCs w:val="28"/>
          <w:u w:val="single"/>
        </w:rPr>
        <w:t>, physical restraint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or</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restraining movement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(e.g., working a sedentary 9-5 job, traveling in a car, especially in traffic, etc.),</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chronic or prolonged stress exposure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(which can include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family stress</w:t>
      </w:r>
      <w:r w:rsidRPr="00C90048">
        <w:rPr>
          <w:rFonts w:ascii="Times New Roman" w:eastAsia="Times New Roman" w:hAnsi="Times New Roman" w:cs="Times New Roman"/>
          <w:color w:val="002060"/>
          <w:sz w:val="28"/>
          <w:szCs w:val="28"/>
        </w:rPr>
        <w: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relationship stress</w:t>
      </w:r>
      <w:r w:rsidRPr="00C90048">
        <w:rPr>
          <w:rFonts w:ascii="Times New Roman" w:eastAsia="Times New Roman" w:hAnsi="Times New Roman" w:cs="Times New Roman"/>
          <w:color w:val="002060"/>
          <w:sz w:val="28"/>
          <w:szCs w:val="28"/>
        </w:rPr>
        <w: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nutrition stress//poor nutrition//high processed diet</w:t>
      </w:r>
      <w:r w:rsidRPr="00C90048">
        <w:rPr>
          <w:rFonts w:ascii="Times New Roman" w:eastAsia="Times New Roman" w:hAnsi="Times New Roman" w:cs="Times New Roman"/>
          <w:color w:val="002060"/>
          <w:sz w:val="28"/>
          <w:szCs w:val="28"/>
        </w:rPr>
        <w:t xml:space="preserve">) can (and do) alter gut microbe health (supporting </w:t>
      </w:r>
      <w:proofErr w:type="spellStart"/>
      <w:r w:rsidRPr="00C90048">
        <w:rPr>
          <w:rFonts w:ascii="Times New Roman" w:eastAsia="Times New Roman" w:hAnsi="Times New Roman" w:cs="Times New Roman"/>
          <w:color w:val="002060"/>
          <w:sz w:val="28"/>
          <w:szCs w:val="28"/>
        </w:rPr>
        <w:t>thrivency</w:t>
      </w:r>
      <w:proofErr w:type="spellEnd"/>
      <w:r w:rsidRPr="00C90048">
        <w:rPr>
          <w:rFonts w:ascii="Times New Roman" w:eastAsia="Times New Roman" w:hAnsi="Times New Roman" w:cs="Times New Roman"/>
          <w:color w:val="002060"/>
          <w:sz w:val="28"/>
          <w:szCs w:val="28"/>
        </w:rPr>
        <w:t xml:space="preserve"> of “bad gut microbes” and killing “good gut microbes”). This can result in higher population of gut microbe secretion of</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proinflammatory cytokines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that - in the brain - can cause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neuroinflammation</w:t>
      </w:r>
      <w:r w:rsidRPr="00C90048">
        <w:rPr>
          <w:rFonts w:ascii="Times New Roman" w:eastAsia="Times New Roman" w:hAnsi="Times New Roman" w:cs="Times New Roman"/>
          <w:color w:val="002060"/>
          <w:sz w:val="28"/>
          <w:szCs w:val="28"/>
        </w:rPr>
        <w:t>, which is strongly associated with negative impacts on brain cell health (e.g., killing brain cells, preventing</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neurogenesis (new brain cell birth)</w:t>
      </w:r>
      <w:r w:rsidRPr="00C90048">
        <w:rPr>
          <w:rFonts w:ascii="Times New Roman" w:eastAsia="Times New Roman" w:hAnsi="Times New Roman" w:cs="Times New Roman"/>
          <w:color w:val="002060"/>
          <w:sz w:val="28"/>
          <w:szCs w:val="28"/>
        </w:rPr>
        <w:t>), and negative mood states and behaviors (e.g.,</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depression, anxiety, cognitive rigidity, OCD, rumination, disinhibition, poor emotion regulation, poor self-regulation, impulsivity and compulsivity, ADD/ADHD, drug-seeking, craving, and associated behaviors of isolation, hyperactivity or hypoactivity, lethargy, disordered eating</w:t>
      </w:r>
      <w:r w:rsidRPr="00C90048">
        <w:rPr>
          <w:rFonts w:ascii="Times New Roman" w:eastAsia="Times New Roman" w:hAnsi="Times New Roman" w:cs="Times New Roman"/>
          <w:color w:val="002060"/>
          <w:sz w:val="28"/>
          <w:szCs w:val="28"/>
        </w:rPr>
        <w:t>,</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changes in sleep and movement</w:t>
      </w:r>
      <w:r w:rsidRPr="00C90048">
        <w:rPr>
          <w:rFonts w:ascii="Times New Roman" w:eastAsia="Times New Roman" w:hAnsi="Times New Roman" w:cs="Times New Roman"/>
          <w:color w:val="002060"/>
          <w:sz w:val="28"/>
          <w:szCs w:val="28"/>
        </w:rPr>
        <w:t>, etc.).</w:t>
      </w:r>
    </w:p>
    <w:p w14:paraId="754384CA" w14:textId="77777777" w:rsidR="00C90048" w:rsidRPr="00C90048" w:rsidRDefault="00C90048" w:rsidP="00E7197F">
      <w:pPr>
        <w:pStyle w:val="xmsonormal"/>
        <w:numPr>
          <w:ilvl w:val="1"/>
          <w:numId w:val="78"/>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lastRenderedPageBreak/>
        <w:t>On the other hand,</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b/>
          <w:bCs/>
          <w:color w:val="002060"/>
          <w:sz w:val="28"/>
          <w:szCs w:val="28"/>
          <w:u w:val="single"/>
        </w:rPr>
        <w:t>positive gut factors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(like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whole-food consumption and diet</w:t>
      </w:r>
      <w:r w:rsidRPr="00C90048">
        <w:rPr>
          <w:rFonts w:ascii="Times New Roman" w:eastAsia="Times New Roman" w:hAnsi="Times New Roman" w:cs="Times New Roman"/>
          <w:color w:val="002060"/>
          <w:sz w:val="28"/>
          <w:szCs w:val="28"/>
        </w:rPr>
        <w:t>, certain</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probiotics, fecal transplants,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voluntary exercise, most serotonergic antidepressants, psychedelics, meditation, hypnosis</w:t>
      </w:r>
      <w:r w:rsidRPr="00C90048">
        <w:rPr>
          <w:rFonts w:ascii="Times New Roman" w:eastAsia="Times New Roman" w:hAnsi="Times New Roman" w:cs="Times New Roman"/>
          <w:color w:val="002060"/>
          <w:sz w:val="28"/>
          <w:szCs w:val="28"/>
        </w:rPr>
        <w:t>, and many other</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mind-body interventions)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can (and do!) support “good gut microbe” health. This can result in greater gut microbe production of</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serotonin precursors (like tryptophan), anti-inflammatory cytokines, short-chain fatty acids (SCFAs), and brain-derived neurotrophic factor (BDNF)</w:t>
      </w:r>
      <w:r w:rsidRPr="00C90048">
        <w:rPr>
          <w:rFonts w:ascii="Times New Roman" w:eastAsia="Times New Roman" w:hAnsi="Times New Roman" w:cs="Times New Roman"/>
          <w:color w:val="002060"/>
          <w:sz w:val="28"/>
          <w:szCs w:val="28"/>
        </w:rPr>
        <w:t>, which is like fish food for your brain cells, stimulating</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new brain cell birth (neurogenesis)</w:t>
      </w:r>
      <w:r w:rsidRPr="00C90048">
        <w:rPr>
          <w:rFonts w:ascii="Times New Roman" w:eastAsia="Times New Roman" w:hAnsi="Times New Roman" w:cs="Times New Roman"/>
          <w:color w:val="002060"/>
          <w:sz w:val="28"/>
          <w:szCs w:val="28"/>
        </w:rPr>
        <w:t>, growth, and integration into neural systems that enable new cognitive and behavioral patterns to emerge. These microbe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metabolites (e.g., tryptophan, anti-inflammatory cytokines, SCFAs, BDNF)</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can cross the gut- and blood-brain barriers and travel into the brain where they can reduce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neuroinflammation</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and enhance</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neurogenesis</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rPr>
        <w:t>and</w:t>
      </w:r>
      <w:r w:rsidRPr="00C90048">
        <w:rPr>
          <w:rStyle w:val="xapple-converted-space"/>
          <w:rFonts w:ascii="Times New Roman" w:eastAsia="Times New Roman" w:hAnsi="Times New Roman" w:cs="Times New Roman"/>
          <w:color w:val="002060"/>
          <w:sz w:val="28"/>
          <w:szCs w:val="28"/>
        </w:rPr>
        <w:t> </w:t>
      </w:r>
      <w:r w:rsidRPr="00C90048">
        <w:rPr>
          <w:rFonts w:ascii="Times New Roman" w:eastAsia="Times New Roman" w:hAnsi="Times New Roman" w:cs="Times New Roman"/>
          <w:color w:val="002060"/>
          <w:sz w:val="28"/>
          <w:szCs w:val="28"/>
          <w:u w:val="single"/>
        </w:rPr>
        <w:t>neuroplasticity/synaptogenesis (formation of new connections between brain cells)</w:t>
      </w:r>
      <w:r w:rsidRPr="00C90048">
        <w:rPr>
          <w:rFonts w:ascii="Times New Roman" w:eastAsia="Times New Roman" w:hAnsi="Times New Roman" w:cs="Times New Roman"/>
          <w:color w:val="002060"/>
          <w:sz w:val="28"/>
          <w:szCs w:val="28"/>
        </w:rPr>
        <w:t>. Inflammation and brain cell death are both strongly associated with negative mood and behavioral states (anxiety, depression, social isolation, suicidality, schizophrenia, drug-seeking and craving, ADD and ADHD, and eating disorders), and gut-induced tryptophan, anti-inflammatory cytokines, SCFAs ,and BDNF can reverse these processes (reverse neuroinflammation and stimulate neurogenesis, synaptogenesis, etc.), reversing negative mood states and behaviors in turn (e.g., reversing depression, anxiety, suicidality, schizophrenia, drug-seeking, craving, attention and hyperactivity issues, etc.). </w:t>
      </w:r>
    </w:p>
    <w:p w14:paraId="3A4A20DC"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proofErr w:type="spellStart"/>
      <w:r w:rsidRPr="00C90048">
        <w:rPr>
          <w:rFonts w:ascii="Times New Roman" w:eastAsia="Times New Roman" w:hAnsi="Times New Roman" w:cs="Times New Roman"/>
          <w:b/>
          <w:bCs/>
          <w:color w:val="002060"/>
          <w:sz w:val="28"/>
          <w:szCs w:val="28"/>
        </w:rPr>
        <w:t>Morkl</w:t>
      </w:r>
      <w:proofErr w:type="spellEnd"/>
      <w:r w:rsidRPr="00C90048">
        <w:rPr>
          <w:rFonts w:ascii="Times New Roman" w:eastAsia="Times New Roman" w:hAnsi="Times New Roman" w:cs="Times New Roman"/>
          <w:b/>
          <w:bCs/>
          <w:color w:val="002060"/>
          <w:sz w:val="28"/>
          <w:szCs w:val="28"/>
        </w:rPr>
        <w:t xml:space="preserve"> et al., 2020 (Figure 1 &amp; Table 2)</w:t>
      </w:r>
    </w:p>
    <w:p w14:paraId="48DB6BEB" w14:textId="77777777" w:rsidR="00C90048" w:rsidRPr="00C90048" w:rsidRDefault="00C90048" w:rsidP="00E7197F">
      <w:pPr>
        <w:pStyle w:val="xmsonormal"/>
        <w:numPr>
          <w:ilvl w:val="1"/>
          <w:numId w:val="79"/>
        </w:numPr>
        <w:spacing w:before="0" w:beforeAutospacing="0" w:after="0" w:afterAutospacing="0" w:line="360" w:lineRule="auto"/>
        <w:jc w:val="both"/>
        <w:rPr>
          <w:rFonts w:ascii="Times New Roman" w:eastAsia="Times New Roman" w:hAnsi="Times New Roman" w:cs="Times New Roman"/>
          <w:color w:val="002060"/>
          <w:sz w:val="28"/>
          <w:szCs w:val="28"/>
        </w:rPr>
      </w:pPr>
      <w:proofErr w:type="spellStart"/>
      <w:r w:rsidRPr="00C90048">
        <w:rPr>
          <w:rFonts w:ascii="Times New Roman" w:eastAsia="Times New Roman" w:hAnsi="Times New Roman" w:cs="Times New Roman"/>
          <w:color w:val="002060"/>
          <w:sz w:val="28"/>
          <w:szCs w:val="28"/>
        </w:rPr>
        <w:lastRenderedPageBreak/>
        <w:t>Morkl</w:t>
      </w:r>
      <w:proofErr w:type="spellEnd"/>
      <w:r w:rsidRPr="00C90048">
        <w:rPr>
          <w:rFonts w:ascii="Times New Roman" w:eastAsia="Times New Roman" w:hAnsi="Times New Roman" w:cs="Times New Roman"/>
          <w:color w:val="002060"/>
          <w:sz w:val="28"/>
          <w:szCs w:val="28"/>
        </w:rPr>
        <w:t xml:space="preserve"> et al., 2020 focuses specifically on the ability of probiotics to influence depression, anxiety, and other psychiatric states (an emerging field termed “</w:t>
      </w:r>
      <w:proofErr w:type="spellStart"/>
      <w:r w:rsidRPr="00C90048">
        <w:rPr>
          <w:rFonts w:ascii="Times New Roman" w:eastAsia="Times New Roman" w:hAnsi="Times New Roman" w:cs="Times New Roman"/>
          <w:color w:val="002060"/>
          <w:sz w:val="28"/>
          <w:szCs w:val="28"/>
        </w:rPr>
        <w:t>psychobiotics</w:t>
      </w:r>
      <w:proofErr w:type="spellEnd"/>
      <w:r w:rsidRPr="00C90048">
        <w:rPr>
          <w:rFonts w:ascii="Times New Roman" w:eastAsia="Times New Roman" w:hAnsi="Times New Roman" w:cs="Times New Roman"/>
          <w:color w:val="002060"/>
          <w:sz w:val="28"/>
          <w:szCs w:val="28"/>
        </w:rPr>
        <w:t>”). The point of sharing this is simply to show there is an abundance of empirical investigation though the field is still ongoing.</w:t>
      </w:r>
    </w:p>
    <w:p w14:paraId="24C7E19A" w14:textId="77777777" w:rsidR="00C90048" w:rsidRPr="00C90048" w:rsidRDefault="00C90048" w:rsidP="00E7197F">
      <w:pPr>
        <w:pStyle w:val="xmsonormal"/>
        <w:numPr>
          <w:ilvl w:val="1"/>
          <w:numId w:val="79"/>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Figure 1 provides a higher-level figure depicting how the enteric nervous system (e.g., the microbes in our gut) can impact the central nervous system, and induce psychiatric states of depression, anxiety, and schizophrenia in turn).</w:t>
      </w:r>
    </w:p>
    <w:p w14:paraId="23269282"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Le Morvan de Sequeira et al., 2022 provides a meta-analysis of the impact of probiotics on psychiatric states.</w:t>
      </w:r>
    </w:p>
    <w:p w14:paraId="19CF5C98" w14:textId="77777777" w:rsidR="00C90048" w:rsidRPr="00C90048" w:rsidRDefault="00C90048" w:rsidP="00E7197F">
      <w:pPr>
        <w:pStyle w:val="xmsonormal"/>
        <w:numPr>
          <w:ilvl w:val="1"/>
          <w:numId w:val="80"/>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 xml:space="preserve">By recollection — when I was more engaged in this field this fall, this is one of the most current meta-analyses we have on the efficacy of </w:t>
      </w:r>
      <w:proofErr w:type="spellStart"/>
      <w:r w:rsidRPr="00C90048">
        <w:rPr>
          <w:rFonts w:ascii="Times New Roman" w:eastAsia="Times New Roman" w:hAnsi="Times New Roman" w:cs="Times New Roman"/>
          <w:color w:val="002060"/>
          <w:sz w:val="28"/>
          <w:szCs w:val="28"/>
        </w:rPr>
        <w:t>psychobitoics</w:t>
      </w:r>
      <w:proofErr w:type="spellEnd"/>
      <w:r w:rsidRPr="00C90048">
        <w:rPr>
          <w:rFonts w:ascii="Times New Roman" w:eastAsia="Times New Roman" w:hAnsi="Times New Roman" w:cs="Times New Roman"/>
          <w:color w:val="002060"/>
          <w:sz w:val="28"/>
          <w:szCs w:val="28"/>
        </w:rPr>
        <w:t>. </w:t>
      </w:r>
    </w:p>
    <w:p w14:paraId="4320051E" w14:textId="77777777" w:rsidR="00C90048" w:rsidRPr="00C90048" w:rsidRDefault="00C90048" w:rsidP="00E7197F">
      <w:pPr>
        <w:pStyle w:val="xmsonormal"/>
        <w:numPr>
          <w:ilvl w:val="1"/>
          <w:numId w:val="80"/>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Forrest Plots are used to depict efficacy of probiotics in the context of depression, anxiety, perceived stress, and a variety of other states. </w:t>
      </w:r>
    </w:p>
    <w:p w14:paraId="3E7117D4" w14:textId="77777777" w:rsidR="00C90048" w:rsidRPr="00C90048" w:rsidRDefault="00C90048" w:rsidP="00E7197F">
      <w:pPr>
        <w:pStyle w:val="xmsonormal"/>
        <w:numPr>
          <w:ilvl w:val="1"/>
          <w:numId w:val="80"/>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 xml:space="preserve">When reading forest plots: look for the large diamond at the bottom of the graph. If the diamond is crossing the midline, this suggests the data is (a) not yet conclusive or (b) shows not significant change. If the diamond is NOT crossing the midline, this suggests that based on current data, the intervention (probiotics) DOES have a significant impact on the outcome (e.g., depression, anxiety, </w:t>
      </w:r>
      <w:proofErr w:type="spellStart"/>
      <w:r w:rsidRPr="00C90048">
        <w:rPr>
          <w:rFonts w:ascii="Times New Roman" w:eastAsia="Times New Roman" w:hAnsi="Times New Roman" w:cs="Times New Roman"/>
          <w:color w:val="002060"/>
          <w:sz w:val="28"/>
          <w:szCs w:val="28"/>
        </w:rPr>
        <w:t>etc</w:t>
      </w:r>
      <w:proofErr w:type="spellEnd"/>
      <w:r w:rsidRPr="00C90048">
        <w:rPr>
          <w:rFonts w:ascii="Times New Roman" w:eastAsia="Times New Roman" w:hAnsi="Times New Roman" w:cs="Times New Roman"/>
          <w:color w:val="002060"/>
          <w:sz w:val="28"/>
          <w:szCs w:val="28"/>
        </w:rPr>
        <w:t>). </w:t>
      </w:r>
    </w:p>
    <w:p w14:paraId="13AC083E" w14:textId="77777777" w:rsidR="00C90048" w:rsidRPr="00C90048" w:rsidRDefault="00C90048" w:rsidP="00E7197F">
      <w:pPr>
        <w:pStyle w:val="xmsonormal"/>
        <w:numPr>
          <w:ilvl w:val="0"/>
          <w:numId w:val="76"/>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b/>
          <w:bCs/>
          <w:color w:val="002060"/>
          <w:sz w:val="28"/>
          <w:szCs w:val="28"/>
        </w:rPr>
        <w:t>Bermudez-</w:t>
      </w:r>
      <w:proofErr w:type="spellStart"/>
      <w:r w:rsidRPr="00C90048">
        <w:rPr>
          <w:rFonts w:ascii="Times New Roman" w:eastAsia="Times New Roman" w:hAnsi="Times New Roman" w:cs="Times New Roman"/>
          <w:b/>
          <w:bCs/>
          <w:color w:val="002060"/>
          <w:sz w:val="28"/>
          <w:szCs w:val="28"/>
        </w:rPr>
        <w:t>Humaran</w:t>
      </w:r>
      <w:proofErr w:type="spellEnd"/>
      <w:r w:rsidRPr="00C90048">
        <w:rPr>
          <w:rFonts w:ascii="Times New Roman" w:eastAsia="Times New Roman" w:hAnsi="Times New Roman" w:cs="Times New Roman"/>
          <w:b/>
          <w:bCs/>
          <w:color w:val="002060"/>
          <w:sz w:val="28"/>
          <w:szCs w:val="28"/>
        </w:rPr>
        <w:t xml:space="preserve"> et al., 2019. (Figures 1, 2, 4, 6)</w:t>
      </w:r>
    </w:p>
    <w:p w14:paraId="49C4FF66" w14:textId="77777777" w:rsidR="00C90048" w:rsidRPr="00C90048" w:rsidRDefault="00C90048" w:rsidP="00E7197F">
      <w:pPr>
        <w:pStyle w:val="xmsonormal"/>
        <w:numPr>
          <w:ilvl w:val="1"/>
          <w:numId w:val="81"/>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This is probably more detail than you want or need but… in case not…</w:t>
      </w:r>
    </w:p>
    <w:p w14:paraId="2586D3D5" w14:textId="77777777" w:rsidR="00C90048" w:rsidRPr="00C90048" w:rsidRDefault="00C90048" w:rsidP="00E7197F">
      <w:pPr>
        <w:pStyle w:val="xmsonormal"/>
        <w:numPr>
          <w:ilvl w:val="1"/>
          <w:numId w:val="81"/>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lastRenderedPageBreak/>
        <w:t xml:space="preserve">You don’t need to read anything more than the abstract (if anything), but the figures here can be helpful. There are three primary systems in the body that are “activated” in response to stress: (1) the </w:t>
      </w:r>
      <w:proofErr w:type="spellStart"/>
      <w:r w:rsidRPr="00C90048">
        <w:rPr>
          <w:rFonts w:ascii="Times New Roman" w:eastAsia="Times New Roman" w:hAnsi="Times New Roman" w:cs="Times New Roman"/>
          <w:color w:val="002060"/>
          <w:sz w:val="28"/>
          <w:szCs w:val="28"/>
        </w:rPr>
        <w:t>sympatho</w:t>
      </w:r>
      <w:proofErr w:type="spellEnd"/>
      <w:r w:rsidRPr="00C90048">
        <w:rPr>
          <w:rFonts w:ascii="Times New Roman" w:eastAsia="Times New Roman" w:hAnsi="Times New Roman" w:cs="Times New Roman"/>
          <w:color w:val="002060"/>
          <w:sz w:val="28"/>
          <w:szCs w:val="28"/>
        </w:rPr>
        <w:t>-adrenal medullar (SAM) axis responsible for immediate adrenaline/epinephrine stress responses; (2) the hypothalamic-pituitary-adrenal (HPA) axis responsible for short- and long-term cortisol stress responses; and (3) inflammatory reflexes responsible for pro- and anti-inflammatory cytokine responses to stress. Importantly, each of these three systems have downstream effects in both the body and the brain. For example, steroid hormones like cortisol and inflammatory cytokines can cross cell- and organ membranes, so although they are secreted from the adrenal glands which sit atop the kidneys, they can (and do!) diffuse into the gut (by crossing the gut membrane) and the brain (by crossing the blood brain barrier), where they have short (nongenomic) and long-term (genomic) impacts on gut and brain neurotransmission and function. In the brain, cortisol and proinflammatory cytokines generally induce hippocampal cell death, amygdala hyperactivity, etc. that translate to states of anxiety, depression, cognitive rigidity, OCD, ADD/ADHD, etc.</w:t>
      </w:r>
    </w:p>
    <w:p w14:paraId="40795BCF" w14:textId="77777777" w:rsidR="00C90048" w:rsidRPr="00C90048" w:rsidRDefault="00C90048" w:rsidP="00E7197F">
      <w:pPr>
        <w:pStyle w:val="xmsonormal"/>
        <w:numPr>
          <w:ilvl w:val="1"/>
          <w:numId w:val="81"/>
        </w:numPr>
        <w:spacing w:before="0" w:beforeAutospacing="0" w:after="0" w:afterAutospacing="0" w:line="360" w:lineRule="auto"/>
        <w:jc w:val="both"/>
        <w:rPr>
          <w:rFonts w:ascii="Times New Roman" w:eastAsia="Times New Roman" w:hAnsi="Times New Roman" w:cs="Times New Roman"/>
          <w:color w:val="002060"/>
          <w:sz w:val="28"/>
          <w:szCs w:val="28"/>
        </w:rPr>
      </w:pPr>
      <w:r w:rsidRPr="00C90048">
        <w:rPr>
          <w:rFonts w:ascii="Times New Roman" w:eastAsia="Times New Roman" w:hAnsi="Times New Roman" w:cs="Times New Roman"/>
          <w:color w:val="002060"/>
          <w:sz w:val="28"/>
          <w:szCs w:val="28"/>
        </w:rPr>
        <w:t xml:space="preserve">Figure 1 shows a depiction of how the SAM-a, HPA-a, and inflammatory reflexes regulate the neuroimmune axis. Figure 2 provides a complex depiction of the Gut-Brain Axis, showing that the HPA-induced cortisol and inflammatory cytokines can diffuse into the gut to alter gut microbe function. Certain gut microbes are responsible for metabolizing inflammatory cytokines, short-chain fatty acids </w:t>
      </w:r>
      <w:r w:rsidRPr="00C90048">
        <w:rPr>
          <w:rFonts w:ascii="Times New Roman" w:eastAsia="Times New Roman" w:hAnsi="Times New Roman" w:cs="Times New Roman"/>
          <w:color w:val="002060"/>
          <w:sz w:val="28"/>
          <w:szCs w:val="28"/>
        </w:rPr>
        <w:lastRenderedPageBreak/>
        <w:t>(SCFAs), and neurotransmitter precursors like tryptophan (a serotonin precursor), which can then diffuse from the gut up into the circulation and into the brain, where they can influence neural function and activity and mood in turn (as referenced in #1 above). Figure 3 shows the serotonin system (depicting its role in the brain and the body). Figure 5 shows the impacts of chronic stress on gut microbes, causing greater production of proinflammatory cytokines that can induce depression and anxiety states in the brain. </w:t>
      </w:r>
    </w:p>
    <w:p w14:paraId="0AC3EE57"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199B46CA"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74F77C49"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I look forward to continued collaborations as time moves forward.</w:t>
      </w:r>
    </w:p>
    <w:p w14:paraId="5567F29B"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 </w:t>
      </w:r>
    </w:p>
    <w:p w14:paraId="0FD30857"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In Warm &amp; Gratitude,</w:t>
      </w:r>
      <w:r w:rsidRPr="00C90048">
        <w:rPr>
          <w:rFonts w:ascii="Times New Roman" w:hAnsi="Times New Roman" w:cs="Times New Roman"/>
          <w:color w:val="002060"/>
          <w:sz w:val="28"/>
          <w:szCs w:val="28"/>
        </w:rPr>
        <w:br/>
      </w:r>
      <w:r w:rsidRPr="00C90048">
        <w:rPr>
          <w:rFonts w:ascii="Times New Roman" w:hAnsi="Times New Roman" w:cs="Times New Roman"/>
          <w:color w:val="002060"/>
          <w:sz w:val="28"/>
          <w:szCs w:val="28"/>
        </w:rPr>
        <w:br/>
        <w:t>Brenna</w:t>
      </w:r>
    </w:p>
    <w:p w14:paraId="2DF3B7E4"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b/>
          <w:bCs/>
          <w:color w:val="002060"/>
          <w:sz w:val="28"/>
          <w:szCs w:val="28"/>
        </w:rPr>
        <w:t>Brenna Bray, PhD</w:t>
      </w:r>
      <w:r w:rsidRPr="00C90048">
        <w:rPr>
          <w:rFonts w:ascii="Times New Roman" w:hAnsi="Times New Roman" w:cs="Times New Roman"/>
          <w:color w:val="002060"/>
          <w:sz w:val="28"/>
          <w:szCs w:val="28"/>
        </w:rPr>
        <w:t> </w:t>
      </w:r>
    </w:p>
    <w:p w14:paraId="79E267D6"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Founder, Director, CEO, &amp; Principal Investigator</w:t>
      </w:r>
      <w:r w:rsidRPr="00C90048">
        <w:rPr>
          <w:rFonts w:ascii="Times New Roman" w:hAnsi="Times New Roman" w:cs="Times New Roman"/>
          <w:color w:val="002060"/>
          <w:sz w:val="28"/>
          <w:szCs w:val="28"/>
        </w:rPr>
        <w:br/>
      </w:r>
      <w:hyperlink r:id="rId28" w:tgtFrame="_blank" w:history="1">
        <w:r w:rsidRPr="00C90048">
          <w:rPr>
            <w:rStyle w:val="Hyperlink"/>
            <w:rFonts w:ascii="Times New Roman" w:eastAsiaTheme="minorHAnsi" w:hAnsi="Times New Roman" w:cs="Times New Roman"/>
            <w:color w:val="002060"/>
            <w:sz w:val="28"/>
            <w:szCs w:val="28"/>
          </w:rPr>
          <w:t>NourishED Research Foundation | www.nourishedrfi.org</w:t>
        </w:r>
      </w:hyperlink>
      <w:r w:rsidRPr="00C90048">
        <w:rPr>
          <w:rFonts w:ascii="Times New Roman" w:hAnsi="Times New Roman" w:cs="Times New Roman"/>
          <w:color w:val="002060"/>
          <w:sz w:val="28"/>
          <w:szCs w:val="28"/>
        </w:rPr>
        <w:br/>
      </w:r>
      <w:hyperlink r:id="rId29" w:tgtFrame="_blank" w:history="1">
        <w:r w:rsidRPr="00C90048">
          <w:rPr>
            <w:rStyle w:val="Hyperlink"/>
            <w:rFonts w:ascii="Times New Roman" w:eastAsiaTheme="minorHAnsi" w:hAnsi="Times New Roman" w:cs="Times New Roman"/>
            <w:color w:val="002060"/>
            <w:sz w:val="28"/>
            <w:szCs w:val="28"/>
          </w:rPr>
          <w:t>Research Staff | </w:t>
        </w:r>
      </w:hyperlink>
      <w:hyperlink r:id="rId30" w:tgtFrame="_blank" w:history="1">
        <w:r w:rsidRPr="00C90048">
          <w:rPr>
            <w:rStyle w:val="Hyperlink"/>
            <w:rFonts w:ascii="Times New Roman" w:eastAsiaTheme="minorHAnsi" w:hAnsi="Times New Roman" w:cs="Times New Roman"/>
            <w:color w:val="002060"/>
            <w:sz w:val="28"/>
            <w:szCs w:val="28"/>
          </w:rPr>
          <w:t>National University of Natural Medicine</w:t>
        </w:r>
      </w:hyperlink>
    </w:p>
    <w:p w14:paraId="7DB67DEA" w14:textId="77777777" w:rsidR="00C90048" w:rsidRPr="00C90048" w:rsidRDefault="00C90048" w:rsidP="00E7197F">
      <w:pPr>
        <w:spacing w:line="360" w:lineRule="auto"/>
        <w:jc w:val="both"/>
        <w:rPr>
          <w:rFonts w:ascii="Times New Roman" w:hAnsi="Times New Roman" w:cs="Times New Roman"/>
          <w:color w:val="002060"/>
          <w:sz w:val="28"/>
          <w:szCs w:val="28"/>
        </w:rPr>
      </w:pPr>
      <w:hyperlink r:id="rId31" w:tgtFrame="_blank" w:history="1">
        <w:r w:rsidRPr="00C90048">
          <w:rPr>
            <w:rStyle w:val="Hyperlink"/>
            <w:rFonts w:ascii="Times New Roman" w:eastAsiaTheme="minorHAnsi" w:hAnsi="Times New Roman" w:cs="Times New Roman"/>
            <w:color w:val="002060"/>
            <w:sz w:val="28"/>
            <w:szCs w:val="28"/>
          </w:rPr>
          <w:t xml:space="preserve">Adjunct Associate Professor | </w:t>
        </w:r>
        <w:proofErr w:type="spellStart"/>
        <w:r w:rsidRPr="00C90048">
          <w:rPr>
            <w:rStyle w:val="Hyperlink"/>
            <w:rFonts w:ascii="Times New Roman" w:eastAsiaTheme="minorHAnsi" w:hAnsi="Times New Roman" w:cs="Times New Roman"/>
            <w:color w:val="002060"/>
            <w:sz w:val="28"/>
            <w:szCs w:val="28"/>
          </w:rPr>
          <w:t>Naropa</w:t>
        </w:r>
        <w:proofErr w:type="spellEnd"/>
        <w:r w:rsidRPr="00C90048">
          <w:rPr>
            <w:rStyle w:val="Hyperlink"/>
            <w:rFonts w:ascii="Times New Roman" w:eastAsiaTheme="minorHAnsi" w:hAnsi="Times New Roman" w:cs="Times New Roman"/>
            <w:color w:val="002060"/>
            <w:sz w:val="28"/>
            <w:szCs w:val="28"/>
          </w:rPr>
          <w:t xml:space="preserve"> University</w:t>
        </w:r>
      </w:hyperlink>
    </w:p>
    <w:p w14:paraId="5D097FE7" w14:textId="77777777" w:rsidR="00C90048" w:rsidRPr="00C90048" w:rsidRDefault="00C90048" w:rsidP="00E7197F">
      <w:pPr>
        <w:spacing w:line="360" w:lineRule="auto"/>
        <w:jc w:val="both"/>
        <w:rPr>
          <w:rFonts w:ascii="Times New Roman" w:hAnsi="Times New Roman" w:cs="Times New Roman"/>
          <w:color w:val="002060"/>
          <w:sz w:val="28"/>
          <w:szCs w:val="28"/>
        </w:rPr>
      </w:pPr>
      <w:hyperlink r:id="rId32" w:tgtFrame="_blank" w:history="1">
        <w:r w:rsidRPr="00C90048">
          <w:rPr>
            <w:rStyle w:val="Hyperlink"/>
            <w:rFonts w:ascii="Times New Roman" w:eastAsiaTheme="minorHAnsi" w:hAnsi="Times New Roman" w:cs="Times New Roman"/>
            <w:color w:val="002060"/>
            <w:sz w:val="28"/>
            <w:szCs w:val="28"/>
          </w:rPr>
          <w:t xml:space="preserve">Director of U.S. Marketing &amp; Research | </w:t>
        </w:r>
        <w:proofErr w:type="spellStart"/>
        <w:r w:rsidRPr="00C90048">
          <w:rPr>
            <w:rStyle w:val="Hyperlink"/>
            <w:rFonts w:ascii="Times New Roman" w:eastAsiaTheme="minorHAnsi" w:hAnsi="Times New Roman" w:cs="Times New Roman"/>
            <w:color w:val="002060"/>
            <w:sz w:val="28"/>
            <w:szCs w:val="28"/>
          </w:rPr>
          <w:t>ANNi</w:t>
        </w:r>
        <w:proofErr w:type="spellEnd"/>
        <w:r w:rsidRPr="00C90048">
          <w:rPr>
            <w:rStyle w:val="Hyperlink"/>
            <w:rFonts w:ascii="Times New Roman" w:eastAsiaTheme="minorHAnsi" w:hAnsi="Times New Roman" w:cs="Times New Roman"/>
            <w:color w:val="002060"/>
            <w:sz w:val="28"/>
            <w:szCs w:val="28"/>
          </w:rPr>
          <w:t xml:space="preserve"> Project</w:t>
        </w:r>
      </w:hyperlink>
    </w:p>
    <w:p w14:paraId="507CB189" w14:textId="77777777" w:rsidR="00C90048" w:rsidRPr="00C90048" w:rsidRDefault="00C90048" w:rsidP="00E7197F">
      <w:pPr>
        <w:spacing w:line="360" w:lineRule="auto"/>
        <w:jc w:val="both"/>
        <w:rPr>
          <w:rFonts w:ascii="Times New Roman" w:hAnsi="Times New Roman" w:cs="Times New Roman"/>
          <w:color w:val="002060"/>
          <w:sz w:val="28"/>
          <w:szCs w:val="28"/>
        </w:rPr>
      </w:pPr>
      <w:r w:rsidRPr="00C90048">
        <w:rPr>
          <w:rFonts w:ascii="Times New Roman" w:hAnsi="Times New Roman" w:cs="Times New Roman"/>
          <w:color w:val="002060"/>
          <w:sz w:val="28"/>
          <w:szCs w:val="28"/>
        </w:rPr>
        <w:t>+1 206.819.9647 | </w:t>
      </w:r>
      <w:hyperlink r:id="rId33" w:tgtFrame="_blank" w:history="1">
        <w:r w:rsidRPr="00C90048">
          <w:rPr>
            <w:rStyle w:val="Hyperlink"/>
            <w:rFonts w:ascii="Times New Roman" w:eastAsiaTheme="minorHAnsi" w:hAnsi="Times New Roman" w:cs="Times New Roman"/>
            <w:color w:val="002060"/>
            <w:sz w:val="28"/>
            <w:szCs w:val="28"/>
          </w:rPr>
          <w:t>brenna@nourishedrfi.org</w:t>
        </w:r>
      </w:hyperlink>
    </w:p>
    <w:p w14:paraId="5AB3AED5" w14:textId="77777777" w:rsidR="00C90048" w:rsidRPr="00C90048" w:rsidRDefault="00C90048" w:rsidP="00E7197F">
      <w:pPr>
        <w:spacing w:line="360" w:lineRule="auto"/>
        <w:jc w:val="both"/>
        <w:rPr>
          <w:rFonts w:ascii="Times New Roman" w:hAnsi="Times New Roman" w:cs="Times New Roman"/>
          <w:color w:val="002060"/>
          <w:sz w:val="28"/>
          <w:szCs w:val="28"/>
        </w:rPr>
      </w:pPr>
      <w:hyperlink r:id="rId34" w:tgtFrame="_blank" w:history="1">
        <w:r w:rsidRPr="00C90048">
          <w:rPr>
            <w:rStyle w:val="Hyperlink"/>
            <w:rFonts w:ascii="Times New Roman" w:eastAsiaTheme="minorHAnsi" w:hAnsi="Times New Roman" w:cs="Times New Roman"/>
            <w:color w:val="002060"/>
            <w:sz w:val="28"/>
            <w:szCs w:val="28"/>
          </w:rPr>
          <w:t>https://www.linkedin.com/in/brenna-bray-39891914/</w:t>
        </w:r>
      </w:hyperlink>
    </w:p>
    <w:p w14:paraId="3A4707F5" w14:textId="77777777" w:rsidR="00C90048" w:rsidRPr="00C90048" w:rsidRDefault="00C90048" w:rsidP="00E7197F">
      <w:pPr>
        <w:spacing w:line="360" w:lineRule="auto"/>
        <w:jc w:val="both"/>
        <w:rPr>
          <w:rFonts w:ascii="Times New Roman" w:hAnsi="Times New Roman" w:cs="Times New Roman"/>
          <w:color w:val="002060"/>
          <w:sz w:val="28"/>
          <w:szCs w:val="28"/>
        </w:rPr>
      </w:pPr>
      <w:hyperlink r:id="rId35" w:tgtFrame="_blank" w:history="1">
        <w:r w:rsidRPr="00C90048">
          <w:rPr>
            <w:rStyle w:val="Hyperlink"/>
            <w:rFonts w:ascii="Times New Roman" w:eastAsiaTheme="minorHAnsi" w:hAnsi="Times New Roman" w:cs="Times New Roman"/>
            <w:color w:val="002060"/>
            <w:sz w:val="28"/>
            <w:szCs w:val="28"/>
          </w:rPr>
          <w:t>60-min Booking Here</w:t>
        </w:r>
      </w:hyperlink>
      <w:r w:rsidRPr="00C90048">
        <w:rPr>
          <w:rFonts w:ascii="Times New Roman" w:hAnsi="Times New Roman" w:cs="Times New Roman"/>
          <w:color w:val="002060"/>
          <w:sz w:val="28"/>
          <w:szCs w:val="28"/>
        </w:rPr>
        <w:t>. </w:t>
      </w:r>
    </w:p>
    <w:bookmarkEnd w:id="2"/>
    <w:p w14:paraId="52090F08" w14:textId="77777777" w:rsidR="00C90048" w:rsidRDefault="00C90048" w:rsidP="00E7197F">
      <w:pPr>
        <w:spacing w:line="360" w:lineRule="auto"/>
        <w:jc w:val="both"/>
        <w:rPr>
          <w:rFonts w:ascii="Times New Roman" w:hAnsi="Times New Roman" w:cs="Times New Roman"/>
          <w:color w:val="002060"/>
          <w:sz w:val="28"/>
          <w:szCs w:val="28"/>
        </w:rPr>
      </w:pPr>
    </w:p>
    <w:p w14:paraId="40927541" w14:textId="77777777" w:rsidR="00C90048" w:rsidRDefault="00C90048" w:rsidP="00E7197F">
      <w:pPr>
        <w:spacing w:line="360" w:lineRule="auto"/>
        <w:jc w:val="both"/>
        <w:rPr>
          <w:rFonts w:ascii="Times New Roman" w:hAnsi="Times New Roman" w:cs="Times New Roman"/>
          <w:color w:val="002060"/>
          <w:sz w:val="28"/>
          <w:szCs w:val="28"/>
        </w:rPr>
      </w:pPr>
    </w:p>
    <w:p w14:paraId="4DA9262A" w14:textId="77777777" w:rsidR="00A77DCE" w:rsidRPr="00A77DCE" w:rsidRDefault="00C90048" w:rsidP="00A77DCE">
      <w:pPr>
        <w:pStyle w:val="EndNoteBibliography"/>
        <w:ind w:left="720" w:hanging="720"/>
        <w:rPr>
          <w:noProof/>
        </w:rPr>
      </w:pPr>
      <w:r>
        <w:rPr>
          <w:rFonts w:ascii="Times New Roman" w:hAnsi="Times New Roman" w:cs="Times New Roman"/>
          <w:color w:val="002060"/>
          <w:sz w:val="28"/>
          <w:szCs w:val="28"/>
        </w:rPr>
        <w:fldChar w:fldCharType="begin"/>
      </w:r>
      <w:r>
        <w:rPr>
          <w:rFonts w:ascii="Times New Roman" w:hAnsi="Times New Roman" w:cs="Times New Roman"/>
          <w:color w:val="002060"/>
          <w:sz w:val="28"/>
          <w:szCs w:val="28"/>
        </w:rPr>
        <w:instrText xml:space="preserve"> ADDIN EN.REFLIST </w:instrText>
      </w:r>
      <w:r>
        <w:rPr>
          <w:rFonts w:ascii="Times New Roman" w:hAnsi="Times New Roman" w:cs="Times New Roman"/>
          <w:color w:val="002060"/>
          <w:sz w:val="28"/>
          <w:szCs w:val="28"/>
        </w:rPr>
        <w:fldChar w:fldCharType="separate"/>
      </w:r>
      <w:r w:rsidR="00A77DCE" w:rsidRPr="00A77DCE">
        <w:rPr>
          <w:noProof/>
        </w:rPr>
        <w:t xml:space="preserve">Beane, K. E., Redding, M. C., Wang, X., Pan, J. H., Le, B., Cicalo, C., Jeon, S., Kim, Y. J., Lee, J. H., Shin, E.-C., Li, Y., Zhao, J., &amp; Kim, J. K. (2021, 2021/04/09). Effects of dietary fibers, micronutrients, and phytonutrients on gut microbiome: a review. </w:t>
      </w:r>
      <w:r w:rsidR="00A77DCE" w:rsidRPr="00A77DCE">
        <w:rPr>
          <w:i/>
          <w:noProof/>
        </w:rPr>
        <w:t>Applied Biological Chemistry, 64</w:t>
      </w:r>
      <w:r w:rsidR="00A77DCE" w:rsidRPr="00A77DCE">
        <w:rPr>
          <w:noProof/>
        </w:rPr>
        <w:t xml:space="preserve">(1), 36. </w:t>
      </w:r>
      <w:hyperlink r:id="rId36" w:history="1">
        <w:r w:rsidR="00A77DCE" w:rsidRPr="00A77DCE">
          <w:rPr>
            <w:rStyle w:val="Hyperlink"/>
            <w:noProof/>
          </w:rPr>
          <w:t>https://doi.org/10.1186/s13765-021-00605-6</w:t>
        </w:r>
      </w:hyperlink>
      <w:r w:rsidR="00A77DCE" w:rsidRPr="00A77DCE">
        <w:rPr>
          <w:noProof/>
        </w:rPr>
        <w:t xml:space="preserve"> </w:t>
      </w:r>
    </w:p>
    <w:p w14:paraId="6D29F425" w14:textId="77777777" w:rsidR="00A77DCE" w:rsidRPr="00A77DCE" w:rsidRDefault="00A77DCE" w:rsidP="00A77DCE">
      <w:pPr>
        <w:pStyle w:val="EndNoteBibliography"/>
        <w:rPr>
          <w:noProof/>
        </w:rPr>
      </w:pPr>
    </w:p>
    <w:p w14:paraId="7D8815F1" w14:textId="77777777" w:rsidR="00A77DCE" w:rsidRPr="00A77DCE" w:rsidRDefault="00A77DCE" w:rsidP="00A77DCE">
      <w:pPr>
        <w:pStyle w:val="EndNoteBibliography"/>
        <w:ind w:left="720" w:hanging="720"/>
        <w:rPr>
          <w:noProof/>
        </w:rPr>
      </w:pPr>
      <w:r w:rsidRPr="00A77DCE">
        <w:rPr>
          <w:noProof/>
        </w:rPr>
        <w:t xml:space="preserve">Lipski, E. (2020). The GUT-Immune System. In D. Noland, J. A. Drisko, &amp; L. Wagner (Eds.), </w:t>
      </w:r>
      <w:r w:rsidRPr="00A77DCE">
        <w:rPr>
          <w:i/>
          <w:noProof/>
        </w:rPr>
        <w:t>Integrative and Functional Medical Nutrition Therapy: Principles and Practices</w:t>
      </w:r>
      <w:r w:rsidRPr="00A77DCE">
        <w:rPr>
          <w:noProof/>
        </w:rPr>
        <w:t xml:space="preserve"> (pp. 367-377). Springer International Publishing. </w:t>
      </w:r>
      <w:hyperlink r:id="rId37" w:history="1">
        <w:r w:rsidRPr="00A77DCE">
          <w:rPr>
            <w:rStyle w:val="Hyperlink"/>
            <w:noProof/>
          </w:rPr>
          <w:t>https://doi.org/10.1007/978-3-030-30730-1_23</w:t>
        </w:r>
      </w:hyperlink>
      <w:r w:rsidRPr="00A77DCE">
        <w:rPr>
          <w:noProof/>
        </w:rPr>
        <w:t xml:space="preserve"> </w:t>
      </w:r>
    </w:p>
    <w:p w14:paraId="68BEAAF8" w14:textId="77777777" w:rsidR="00A77DCE" w:rsidRPr="00A77DCE" w:rsidRDefault="00A77DCE" w:rsidP="00A77DCE">
      <w:pPr>
        <w:pStyle w:val="EndNoteBibliography"/>
        <w:rPr>
          <w:noProof/>
        </w:rPr>
      </w:pPr>
    </w:p>
    <w:p w14:paraId="75B1E600" w14:textId="77777777" w:rsidR="00A77DCE" w:rsidRPr="00A77DCE" w:rsidRDefault="00A77DCE" w:rsidP="00A77DCE">
      <w:pPr>
        <w:pStyle w:val="EndNoteBibliography"/>
        <w:ind w:left="720" w:hanging="720"/>
        <w:rPr>
          <w:noProof/>
        </w:rPr>
      </w:pPr>
      <w:r w:rsidRPr="00A77DCE">
        <w:rPr>
          <w:noProof/>
        </w:rPr>
        <w:t xml:space="preserve">Sender, R., Fuchs, S., &amp; Milo, R. (2016). Revised Estimates for the Number of Human and Bacteria Cells in the Body. </w:t>
      </w:r>
      <w:r w:rsidRPr="00A77DCE">
        <w:rPr>
          <w:i/>
          <w:noProof/>
        </w:rPr>
        <w:t>PLoS Biol, 14</w:t>
      </w:r>
      <w:r w:rsidRPr="00A77DCE">
        <w:rPr>
          <w:noProof/>
        </w:rPr>
        <w:t xml:space="preserve">(8), e1002533. </w:t>
      </w:r>
      <w:hyperlink r:id="rId38" w:history="1">
        <w:r w:rsidRPr="00A77DCE">
          <w:rPr>
            <w:rStyle w:val="Hyperlink"/>
            <w:noProof/>
          </w:rPr>
          <w:t>https://doi.org/10.1371/journal.pbio.1002533</w:t>
        </w:r>
      </w:hyperlink>
      <w:r w:rsidRPr="00A77DCE">
        <w:rPr>
          <w:noProof/>
        </w:rPr>
        <w:t xml:space="preserve"> </w:t>
      </w:r>
    </w:p>
    <w:p w14:paraId="44D17C25" w14:textId="77777777" w:rsidR="00A77DCE" w:rsidRPr="00A77DCE" w:rsidRDefault="00A77DCE" w:rsidP="00A77DCE">
      <w:pPr>
        <w:pStyle w:val="EndNoteBibliography"/>
        <w:rPr>
          <w:noProof/>
        </w:rPr>
      </w:pPr>
    </w:p>
    <w:p w14:paraId="339471E2" w14:textId="77777777" w:rsidR="00A77DCE" w:rsidRPr="00A77DCE" w:rsidRDefault="00A77DCE" w:rsidP="00A77DCE">
      <w:pPr>
        <w:pStyle w:val="EndNoteBibliography"/>
        <w:ind w:left="720" w:hanging="720"/>
        <w:rPr>
          <w:noProof/>
        </w:rPr>
      </w:pPr>
      <w:r w:rsidRPr="00A77DCE">
        <w:rPr>
          <w:noProof/>
        </w:rPr>
        <w:t xml:space="preserve">Thomson, C., Garcia, A. L., &amp; Edwards, C. A. (2021). Interactions between dietary fibre and the gut microbiota. </w:t>
      </w:r>
      <w:r w:rsidRPr="00A77DCE">
        <w:rPr>
          <w:i/>
          <w:noProof/>
        </w:rPr>
        <w:t>Proceedings of the Nutrition Society, 80</w:t>
      </w:r>
      <w:r w:rsidRPr="00A77DCE">
        <w:rPr>
          <w:noProof/>
        </w:rPr>
        <w:t xml:space="preserve">(4), 398-408. </w:t>
      </w:r>
      <w:hyperlink r:id="rId39" w:history="1">
        <w:r w:rsidRPr="00A77DCE">
          <w:rPr>
            <w:rStyle w:val="Hyperlink"/>
            <w:noProof/>
          </w:rPr>
          <w:t>https://doi.org/10.1017/S0029665121002834</w:t>
        </w:r>
      </w:hyperlink>
      <w:r w:rsidRPr="00A77DCE">
        <w:rPr>
          <w:noProof/>
        </w:rPr>
        <w:t xml:space="preserve"> </w:t>
      </w:r>
    </w:p>
    <w:p w14:paraId="60E1A7CB" w14:textId="77777777" w:rsidR="00A77DCE" w:rsidRPr="00A77DCE" w:rsidRDefault="00A77DCE" w:rsidP="00A77DCE">
      <w:pPr>
        <w:pStyle w:val="EndNoteBibliography"/>
        <w:rPr>
          <w:noProof/>
        </w:rPr>
      </w:pPr>
    </w:p>
    <w:p w14:paraId="4BEEF588" w14:textId="77777777" w:rsidR="00A77DCE" w:rsidRPr="00A77DCE" w:rsidRDefault="00A77DCE" w:rsidP="00A77DCE">
      <w:pPr>
        <w:pStyle w:val="EndNoteBibliography"/>
        <w:ind w:left="720" w:hanging="720"/>
        <w:rPr>
          <w:noProof/>
        </w:rPr>
      </w:pPr>
      <w:r w:rsidRPr="00A77DCE">
        <w:rPr>
          <w:noProof/>
        </w:rPr>
        <w:t xml:space="preserve">Wastyk, H. C., Fragiadakis, G. K., Perelman, D., Dahan, D., Merrill, B. D., Yu, F. B., Topf, M., Gonzalez, C. G., Van Treuren, W., Han, S., Robinson, J. L., Elias, J. E., Sonnenburg, E. D., Gardner, C. D., &amp; Sonnenburg, J. L. (2021). Gut-microbiota-targeted diets modulate human immune status. </w:t>
      </w:r>
      <w:r w:rsidRPr="00A77DCE">
        <w:rPr>
          <w:i/>
          <w:noProof/>
        </w:rPr>
        <w:t>Cell, 184</w:t>
      </w:r>
      <w:r w:rsidRPr="00A77DCE">
        <w:rPr>
          <w:noProof/>
        </w:rPr>
        <w:t xml:space="preserve">(16), 4137-4153.e4114. </w:t>
      </w:r>
      <w:hyperlink r:id="rId40" w:history="1">
        <w:r w:rsidRPr="00A77DCE">
          <w:rPr>
            <w:rStyle w:val="Hyperlink"/>
            <w:noProof/>
          </w:rPr>
          <w:t>https://doi.org/10.1016/j.cell.2021.06.019</w:t>
        </w:r>
      </w:hyperlink>
      <w:r w:rsidRPr="00A77DCE">
        <w:rPr>
          <w:noProof/>
        </w:rPr>
        <w:t xml:space="preserve"> </w:t>
      </w:r>
    </w:p>
    <w:p w14:paraId="294E33A1" w14:textId="77777777" w:rsidR="00A77DCE" w:rsidRPr="00A77DCE" w:rsidRDefault="00A77DCE" w:rsidP="00A77DCE">
      <w:pPr>
        <w:pStyle w:val="EndNoteBibliography"/>
        <w:rPr>
          <w:noProof/>
        </w:rPr>
      </w:pPr>
    </w:p>
    <w:p w14:paraId="381F7D6F" w14:textId="77777777" w:rsidR="00304F53" w:rsidRPr="00C90048" w:rsidRDefault="00C90048" w:rsidP="00E7197F">
      <w:pPr>
        <w:spacing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fldChar w:fldCharType="end"/>
      </w:r>
    </w:p>
    <w:sectPr w:rsidR="00304F53" w:rsidRPr="00C90048" w:rsidSect="00304F53">
      <w:headerReference w:type="default" r:id="rId41"/>
      <w:pgSz w:w="12240" w:h="15840"/>
      <w:pgMar w:top="1611" w:right="1440" w:bottom="1440" w:left="1440" w:header="369"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enna Bray" w:date="2025-05-06T13:58:00Z" w:initials="MOU">
    <w:p w14:paraId="5D1C363C" w14:textId="77777777" w:rsidR="00BD0A3A" w:rsidRDefault="00BD0A3A" w:rsidP="00BD0A3A">
      <w:r>
        <w:rPr>
          <w:rStyle w:val="CommentReference"/>
        </w:rPr>
        <w:annotationRef/>
      </w:r>
      <w:r>
        <w:rPr>
          <w:color w:val="000000"/>
        </w:rPr>
        <w:t>Fact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1C3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46E99" w16cex:dateUtc="2025-05-0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1C363C" w16cid:durableId="50046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1967" w14:textId="77777777" w:rsidR="00E363A0" w:rsidRDefault="00E363A0" w:rsidP="00304F53">
      <w:r>
        <w:separator/>
      </w:r>
    </w:p>
  </w:endnote>
  <w:endnote w:type="continuationSeparator" w:id="0">
    <w:p w14:paraId="07E2E94A" w14:textId="77777777" w:rsidR="00E363A0" w:rsidRDefault="00E363A0" w:rsidP="003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FA22" w14:textId="77777777" w:rsidR="00E363A0" w:rsidRDefault="00E363A0" w:rsidP="00304F53">
      <w:r>
        <w:separator/>
      </w:r>
    </w:p>
  </w:footnote>
  <w:footnote w:type="continuationSeparator" w:id="0">
    <w:p w14:paraId="04AE0887" w14:textId="77777777" w:rsidR="00E363A0" w:rsidRDefault="00E363A0" w:rsidP="0030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AF26" w14:textId="77777777" w:rsidR="00304F53" w:rsidRDefault="00304F53" w:rsidP="00304F53">
    <w:pPr>
      <w:pStyle w:val="Header"/>
      <w:jc w:val="center"/>
    </w:pPr>
    <w:r>
      <w:rPr>
        <w:noProof/>
      </w:rPr>
      <w:drawing>
        <wp:inline distT="0" distB="0" distL="0" distR="0" wp14:anchorId="5C74B3BA" wp14:editId="041FCA87">
          <wp:extent cx="4033844" cy="914400"/>
          <wp:effectExtent l="0" t="0" r="5080" b="0"/>
          <wp:docPr id="613278663" name="Picture 1" descr="A logo for a research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8663" name="Picture 1" descr="A logo for a research foundation&#10;&#10;Description automatically generated"/>
                  <pic:cNvPicPr/>
                </pic:nvPicPr>
                <pic:blipFill rotWithShape="1">
                  <a:blip r:embed="rId1">
                    <a:extLst>
                      <a:ext uri="{28A0092B-C50C-407E-A947-70E740481C1C}">
                        <a14:useLocalDpi xmlns:a14="http://schemas.microsoft.com/office/drawing/2010/main" val="0"/>
                      </a:ext>
                    </a:extLst>
                  </a:blip>
                  <a:srcRect l="16189" t="36937" r="15866" b="35572"/>
                  <a:stretch/>
                </pic:blipFill>
                <pic:spPr bwMode="auto">
                  <a:xfrm>
                    <a:off x="0" y="0"/>
                    <a:ext cx="4038368" cy="915425"/>
                  </a:xfrm>
                  <a:prstGeom prst="rect">
                    <a:avLst/>
                  </a:prstGeom>
                  <a:ln>
                    <a:noFill/>
                  </a:ln>
                  <a:extLst>
                    <a:ext uri="{53640926-AAD7-44D8-BBD7-CCE9431645EC}">
                      <a14:shadowObscured xmlns:a14="http://schemas.microsoft.com/office/drawing/2010/main"/>
                    </a:ext>
                  </a:extLst>
                </pic:spPr>
              </pic:pic>
            </a:graphicData>
          </a:graphic>
        </wp:inline>
      </w:drawing>
    </w:r>
  </w:p>
  <w:p w14:paraId="22C72F48" w14:textId="77777777" w:rsidR="00304F53" w:rsidRDefault="00304F53" w:rsidP="00304F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3BA6"/>
    <w:multiLevelType w:val="hybridMultilevel"/>
    <w:tmpl w:val="A7586568"/>
    <w:lvl w:ilvl="0" w:tplc="F0BE391C">
      <w:start w:val="1"/>
      <w:numFmt w:val="upperRoman"/>
      <w:pStyle w:val="Heading1"/>
      <w:lvlText w:val="%1."/>
      <w:lvlJc w:val="left"/>
      <w:pPr>
        <w:ind w:left="720" w:hanging="720"/>
      </w:pPr>
      <w:rPr>
        <w:rFonts w:hint="default"/>
      </w:rPr>
    </w:lvl>
    <w:lvl w:ilvl="1" w:tplc="C1429AB8">
      <w:start w:val="1"/>
      <w:numFmt w:val="decimal"/>
      <w:lvlText w:val="%2."/>
      <w:lvlJc w:val="left"/>
      <w:pPr>
        <w:ind w:left="1080" w:hanging="360"/>
      </w:pPr>
    </w:lvl>
    <w:lvl w:ilvl="2" w:tplc="4950D6DC">
      <w:start w:val="1"/>
      <w:numFmt w:val="lowerRoman"/>
      <w:lvlText w:val="%3."/>
      <w:lvlJc w:val="right"/>
      <w:pPr>
        <w:ind w:left="1800" w:hanging="180"/>
      </w:pPr>
    </w:lvl>
    <w:lvl w:ilvl="3" w:tplc="A430551A">
      <w:start w:val="1"/>
      <w:numFmt w:val="lowerLetter"/>
      <w:pStyle w:val="Heading6"/>
      <w:lvlText w:val="%4."/>
      <w:lvlJc w:val="left"/>
      <w:pPr>
        <w:ind w:left="2520" w:hanging="360"/>
      </w:pPr>
      <w:rPr>
        <w:rFonts w:ascii="Times New Roman" w:eastAsiaTheme="minorHAnsi" w:hAnsi="Times New Roman" w:cs="Times New Roman"/>
      </w:rPr>
    </w:lvl>
    <w:lvl w:ilvl="4" w:tplc="5388F0B8">
      <w:start w:val="1"/>
      <w:numFmt w:val="bullet"/>
      <w:lvlText w:val=""/>
      <w:lvlJc w:val="left"/>
      <w:pPr>
        <w:ind w:left="3240" w:hanging="360"/>
      </w:pPr>
      <w:rPr>
        <w:rFonts w:ascii="Symbol" w:hAnsi="Symbol" w:hint="default"/>
      </w:rPr>
    </w:lvl>
    <w:lvl w:ilvl="5" w:tplc="EA08E648">
      <w:start w:val="1"/>
      <w:numFmt w:val="bullet"/>
      <w:lvlText w:val="o"/>
      <w:lvlJc w:val="left"/>
      <w:pPr>
        <w:ind w:left="4140" w:hanging="360"/>
      </w:pPr>
      <w:rPr>
        <w:rFonts w:ascii="Courier New" w:hAnsi="Courier New" w:cs="Courier New" w:hint="default"/>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454F3"/>
    <w:multiLevelType w:val="hybridMultilevel"/>
    <w:tmpl w:val="443AE06E"/>
    <w:lvl w:ilvl="0" w:tplc="7FEE38B6">
      <w:start w:val="1"/>
      <w:numFmt w:val="decimal"/>
      <w:pStyle w:val="Header3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6E3B"/>
    <w:multiLevelType w:val="multilevel"/>
    <w:tmpl w:val="4AE6DBB0"/>
    <w:lvl w:ilvl="0">
      <w:start w:val="1"/>
      <w:numFmt w:val="decimal"/>
      <w:pStyle w:val="Header5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9D0A0B"/>
    <w:multiLevelType w:val="hybridMultilevel"/>
    <w:tmpl w:val="7E98FDC4"/>
    <w:lvl w:ilvl="0" w:tplc="08DACF10">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D47B4"/>
    <w:multiLevelType w:val="multilevel"/>
    <w:tmpl w:val="237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553E5"/>
    <w:multiLevelType w:val="hybridMultilevel"/>
    <w:tmpl w:val="6E38EA1E"/>
    <w:lvl w:ilvl="0" w:tplc="056A065A">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3016C"/>
    <w:multiLevelType w:val="multilevel"/>
    <w:tmpl w:val="6F7EB41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990B1F"/>
    <w:multiLevelType w:val="multilevel"/>
    <w:tmpl w:val="97CCF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A4B9F"/>
    <w:multiLevelType w:val="multilevel"/>
    <w:tmpl w:val="C400C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D47E6"/>
    <w:multiLevelType w:val="hybridMultilevel"/>
    <w:tmpl w:val="6E2E5EDC"/>
    <w:lvl w:ilvl="0" w:tplc="913C4DA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96B83"/>
    <w:multiLevelType w:val="hybridMultilevel"/>
    <w:tmpl w:val="ED684E10"/>
    <w:lvl w:ilvl="0" w:tplc="30AEF2F6">
      <w:start w:val="1"/>
      <w:numFmt w:val="lowerRoman"/>
      <w:lvlText w:val="%1."/>
      <w:lvlJc w:val="left"/>
      <w:pPr>
        <w:ind w:left="1872" w:hanging="360"/>
      </w:pPr>
      <w:rPr>
        <w:rFonts w:hint="default"/>
        <w:b/>
        <w:bCs/>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54811F0B"/>
    <w:multiLevelType w:val="multilevel"/>
    <w:tmpl w:val="980C6E96"/>
    <w:lvl w:ilvl="0">
      <w:start w:val="1"/>
      <w:numFmt w:val="upperRoman"/>
      <w:lvlText w:val="%1."/>
      <w:lvlJc w:val="left"/>
      <w:pPr>
        <w:ind w:left="360" w:hanging="360"/>
      </w:pPr>
      <w:rPr>
        <w:rFonts w:hint="default"/>
        <w:b w:val="0"/>
        <w:i w:val="0"/>
        <w:caps w:val="0"/>
        <w:strike w:val="0"/>
        <w:dstrike w:val="0"/>
        <w:vanish w:val="0"/>
        <w:color w:val="002060"/>
        <w:sz w:val="28"/>
        <w:vertAlign w:val="baseline"/>
      </w:rPr>
    </w:lvl>
    <w:lvl w:ilvl="1">
      <w:start w:val="1"/>
      <w:numFmt w:val="upperLetter"/>
      <w:lvlText w:val="%2."/>
      <w:lvlJc w:val="left"/>
      <w:pPr>
        <w:ind w:left="994" w:hanging="447"/>
      </w:pPr>
    </w:lvl>
    <w:lvl w:ilvl="2">
      <w:start w:val="1"/>
      <w:numFmt w:val="decimal"/>
      <w:lvlText w:val="%3."/>
      <w:lvlJc w:val="left"/>
      <w:pPr>
        <w:ind w:left="1627" w:hanging="360"/>
      </w:pPr>
      <w:rPr>
        <w:rFonts w:ascii="Times New Roman" w:hAnsi="Times New Roman" w:hint="default"/>
        <w:b w:val="0"/>
        <w:i w:val="0"/>
        <w:caps w:val="0"/>
        <w:strike w:val="0"/>
        <w:dstrike w:val="0"/>
        <w:vanish w:val="0"/>
        <w:color w:val="002060"/>
        <w:sz w:val="28"/>
        <w:vertAlign w:val="baseline"/>
      </w:rPr>
    </w:lvl>
    <w:lvl w:ilvl="3">
      <w:start w:val="1"/>
      <w:numFmt w:val="lowerLetter"/>
      <w:lvlText w:val="%4."/>
      <w:lvlJc w:val="left"/>
      <w:pPr>
        <w:ind w:left="2520" w:hanging="360"/>
      </w:pPr>
    </w:lvl>
    <w:lvl w:ilvl="4">
      <w:start w:val="1"/>
      <w:numFmt w:val="upperLetter"/>
      <w:lvlText w:val="%5."/>
      <w:lvlJc w:val="left"/>
      <w:pPr>
        <w:ind w:left="3240" w:hanging="360"/>
      </w:p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69E2B3E"/>
    <w:multiLevelType w:val="hybridMultilevel"/>
    <w:tmpl w:val="3AD6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80C57"/>
    <w:multiLevelType w:val="hybridMultilevel"/>
    <w:tmpl w:val="248A3C98"/>
    <w:lvl w:ilvl="0" w:tplc="F6C0EA36">
      <w:start w:val="1"/>
      <w:numFmt w:val="upperRoman"/>
      <w:lvlText w:val="%1."/>
      <w:lvlJc w:val="left"/>
      <w:pPr>
        <w:ind w:left="360" w:hanging="360"/>
      </w:pPr>
      <w:rPr>
        <w:rFonts w:ascii="Times New Roman" w:hAnsi="Times New Roman" w:hint="default"/>
        <w:b/>
        <w:i w:val="0"/>
        <w:caps w:val="0"/>
        <w:strike w:val="0"/>
        <w:dstrike w:val="0"/>
        <w:vanish w:val="0"/>
        <w:color w:val="002060"/>
        <w:sz w:val="3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E50DB"/>
    <w:multiLevelType w:val="multilevel"/>
    <w:tmpl w:val="5E267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BB158D"/>
    <w:multiLevelType w:val="hybridMultilevel"/>
    <w:tmpl w:val="7812C132"/>
    <w:lvl w:ilvl="0" w:tplc="35D23862">
      <w:start w:val="1"/>
      <w:numFmt w:val="lowerRoman"/>
      <w:pStyle w:val="Header4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84905"/>
    <w:multiLevelType w:val="hybridMultilevel"/>
    <w:tmpl w:val="11DA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84FDE"/>
    <w:multiLevelType w:val="multilevel"/>
    <w:tmpl w:val="2A3CC764"/>
    <w:styleLink w:val="NRFiIA1ai"/>
    <w:lvl w:ilvl="0">
      <w:start w:val="1"/>
      <w:numFmt w:val="upperRoman"/>
      <w:lvlText w:val="%1."/>
      <w:lvlJc w:val="left"/>
      <w:pPr>
        <w:ind w:left="1440" w:hanging="720"/>
      </w:pPr>
      <w:rPr>
        <w:rFonts w:ascii="Times New Roman" w:hAnsi="Times New Roman" w:hint="default"/>
        <w:b/>
        <w:i w:val="0"/>
        <w:color w:val="002060"/>
        <w:sz w:val="28"/>
      </w:rPr>
    </w:lvl>
    <w:lvl w:ilvl="1">
      <w:start w:val="1"/>
      <w:numFmt w:val="upperLetter"/>
      <w:lvlText w:val="%1.%2."/>
      <w:lvlJc w:val="left"/>
      <w:pPr>
        <w:ind w:left="1800" w:hanging="360"/>
      </w:pPr>
      <w:rPr>
        <w:rFonts w:ascii="Times New Roman" w:hAnsi="Times New Roman" w:hint="default"/>
        <w:b/>
        <w:color w:val="002060"/>
        <w:sz w:val="28"/>
      </w:rPr>
    </w:lvl>
    <w:lvl w:ilvl="2">
      <w:start w:val="1"/>
      <w:numFmt w:val="decimal"/>
      <w:lvlText w:val="%1.%2.%3."/>
      <w:lvlJc w:val="right"/>
      <w:pPr>
        <w:ind w:left="2520" w:hanging="180"/>
      </w:pPr>
      <w:rPr>
        <w:rFonts w:ascii="Times New Roman" w:hAnsi="Times New Roman" w:hint="default"/>
        <w:b/>
        <w:color w:val="002060"/>
        <w:sz w:val="28"/>
      </w:rPr>
    </w:lvl>
    <w:lvl w:ilvl="3">
      <w:start w:val="1"/>
      <w:numFmt w:val="lowerLetter"/>
      <w:lvlText w:val="%1.%2.%3.%4."/>
      <w:lvlJc w:val="left"/>
      <w:pPr>
        <w:ind w:left="3240" w:hanging="360"/>
      </w:pPr>
      <w:rPr>
        <w:rFonts w:ascii="Times New Roman" w:hAnsi="Times New Roman" w:hint="default"/>
        <w:color w:val="002060"/>
        <w:sz w:val="24"/>
      </w:rPr>
    </w:lvl>
    <w:lvl w:ilvl="4">
      <w:start w:val="1"/>
      <w:numFmt w:val="lowerRoman"/>
      <w:lvlText w:val="%1.%2.%3.%4.%5."/>
      <w:lvlJc w:val="left"/>
      <w:pPr>
        <w:ind w:left="3960" w:hanging="360"/>
      </w:pPr>
      <w:rPr>
        <w:rFonts w:ascii="Times New Roman" w:hAnsi="Times New Roman" w:hint="default"/>
        <w:color w:val="002060"/>
        <w:sz w:val="24"/>
      </w:rPr>
    </w:lvl>
    <w:lvl w:ilvl="5">
      <w:start w:val="1"/>
      <w:numFmt w:val="bullet"/>
      <w:lvlText w:val=""/>
      <w:lvlJc w:val="left"/>
      <w:pPr>
        <w:ind w:left="4680" w:hanging="180"/>
      </w:pPr>
      <w:rPr>
        <w:rFonts w:ascii="Symbol" w:hAnsi="Symbol" w:hint="default"/>
        <w:color w:val="002060"/>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75B9040B"/>
    <w:multiLevelType w:val="multilevel"/>
    <w:tmpl w:val="8CCAA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569A4"/>
    <w:multiLevelType w:val="hybridMultilevel"/>
    <w:tmpl w:val="2F424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38787A"/>
    <w:multiLevelType w:val="hybridMultilevel"/>
    <w:tmpl w:val="84E018E0"/>
    <w:lvl w:ilvl="0" w:tplc="AD1241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524857">
    <w:abstractNumId w:val="2"/>
  </w:num>
  <w:num w:numId="2" w16cid:durableId="1098332775">
    <w:abstractNumId w:val="2"/>
  </w:num>
  <w:num w:numId="3" w16cid:durableId="829175297">
    <w:abstractNumId w:val="2"/>
  </w:num>
  <w:num w:numId="4" w16cid:durableId="321659160">
    <w:abstractNumId w:val="2"/>
  </w:num>
  <w:num w:numId="5" w16cid:durableId="1051686214">
    <w:abstractNumId w:val="2"/>
  </w:num>
  <w:num w:numId="6" w16cid:durableId="814564034">
    <w:abstractNumId w:val="22"/>
  </w:num>
  <w:num w:numId="7" w16cid:durableId="1361512101">
    <w:abstractNumId w:val="2"/>
  </w:num>
  <w:num w:numId="8" w16cid:durableId="457527728">
    <w:abstractNumId w:val="2"/>
  </w:num>
  <w:num w:numId="9" w16cid:durableId="530261222">
    <w:abstractNumId w:val="2"/>
  </w:num>
  <w:num w:numId="10" w16cid:durableId="178616883">
    <w:abstractNumId w:val="20"/>
  </w:num>
  <w:num w:numId="11" w16cid:durableId="1436362469">
    <w:abstractNumId w:val="2"/>
  </w:num>
  <w:num w:numId="12" w16cid:durableId="1790081927">
    <w:abstractNumId w:val="2"/>
  </w:num>
  <w:num w:numId="13" w16cid:durableId="864250389">
    <w:abstractNumId w:val="2"/>
  </w:num>
  <w:num w:numId="14" w16cid:durableId="666637886">
    <w:abstractNumId w:val="2"/>
  </w:num>
  <w:num w:numId="15" w16cid:durableId="1242527890">
    <w:abstractNumId w:val="2"/>
  </w:num>
  <w:num w:numId="16" w16cid:durableId="252513453">
    <w:abstractNumId w:val="2"/>
  </w:num>
  <w:num w:numId="17" w16cid:durableId="1516845208">
    <w:abstractNumId w:val="2"/>
  </w:num>
  <w:num w:numId="18" w16cid:durableId="1526553046">
    <w:abstractNumId w:val="2"/>
  </w:num>
  <w:num w:numId="19" w16cid:durableId="639918737">
    <w:abstractNumId w:val="2"/>
  </w:num>
  <w:num w:numId="20" w16cid:durableId="1114209537">
    <w:abstractNumId w:val="2"/>
  </w:num>
  <w:num w:numId="21" w16cid:durableId="1389065139">
    <w:abstractNumId w:val="2"/>
  </w:num>
  <w:num w:numId="22" w16cid:durableId="1723167997">
    <w:abstractNumId w:val="2"/>
  </w:num>
  <w:num w:numId="23" w16cid:durableId="584655339">
    <w:abstractNumId w:val="2"/>
  </w:num>
  <w:num w:numId="24" w16cid:durableId="1461461511">
    <w:abstractNumId w:val="2"/>
  </w:num>
  <w:num w:numId="25" w16cid:durableId="1983263846">
    <w:abstractNumId w:val="2"/>
  </w:num>
  <w:num w:numId="26" w16cid:durableId="350303417">
    <w:abstractNumId w:val="2"/>
  </w:num>
  <w:num w:numId="27" w16cid:durableId="1764035332">
    <w:abstractNumId w:val="2"/>
  </w:num>
  <w:num w:numId="28" w16cid:durableId="1151482628">
    <w:abstractNumId w:val="2"/>
  </w:num>
  <w:num w:numId="29" w16cid:durableId="1242911840">
    <w:abstractNumId w:val="2"/>
  </w:num>
  <w:num w:numId="30" w16cid:durableId="736246318">
    <w:abstractNumId w:val="2"/>
  </w:num>
  <w:num w:numId="31" w16cid:durableId="337781219">
    <w:abstractNumId w:val="2"/>
  </w:num>
  <w:num w:numId="32" w16cid:durableId="1388147920">
    <w:abstractNumId w:val="2"/>
  </w:num>
  <w:num w:numId="33" w16cid:durableId="940642728">
    <w:abstractNumId w:val="6"/>
  </w:num>
  <w:num w:numId="34" w16cid:durableId="1302808035">
    <w:abstractNumId w:val="2"/>
  </w:num>
  <w:num w:numId="35" w16cid:durableId="76288437">
    <w:abstractNumId w:val="2"/>
  </w:num>
  <w:num w:numId="36" w16cid:durableId="111247032">
    <w:abstractNumId w:val="2"/>
  </w:num>
  <w:num w:numId="37" w16cid:durableId="1293637037">
    <w:abstractNumId w:val="2"/>
  </w:num>
  <w:num w:numId="38" w16cid:durableId="842159254">
    <w:abstractNumId w:val="10"/>
  </w:num>
  <w:num w:numId="39" w16cid:durableId="1658026299">
    <w:abstractNumId w:val="2"/>
  </w:num>
  <w:num w:numId="40" w16cid:durableId="2085226069">
    <w:abstractNumId w:val="2"/>
  </w:num>
  <w:num w:numId="41" w16cid:durableId="1885562005">
    <w:abstractNumId w:val="2"/>
  </w:num>
  <w:num w:numId="42" w16cid:durableId="334650563">
    <w:abstractNumId w:val="2"/>
  </w:num>
  <w:num w:numId="43" w16cid:durableId="1108163310">
    <w:abstractNumId w:val="2"/>
  </w:num>
  <w:num w:numId="44" w16cid:durableId="1953441658">
    <w:abstractNumId w:val="2"/>
  </w:num>
  <w:num w:numId="45" w16cid:durableId="1721394541">
    <w:abstractNumId w:val="2"/>
  </w:num>
  <w:num w:numId="46" w16cid:durableId="711730785">
    <w:abstractNumId w:val="2"/>
  </w:num>
  <w:num w:numId="47" w16cid:durableId="2107916122">
    <w:abstractNumId w:val="2"/>
  </w:num>
  <w:num w:numId="48" w16cid:durableId="1842968302">
    <w:abstractNumId w:val="2"/>
  </w:num>
  <w:num w:numId="49" w16cid:durableId="27606442">
    <w:abstractNumId w:val="2"/>
  </w:num>
  <w:num w:numId="50" w16cid:durableId="307055187">
    <w:abstractNumId w:val="2"/>
  </w:num>
  <w:num w:numId="51" w16cid:durableId="129330801">
    <w:abstractNumId w:val="2"/>
  </w:num>
  <w:num w:numId="52" w16cid:durableId="1496723685">
    <w:abstractNumId w:val="2"/>
  </w:num>
  <w:num w:numId="53" w16cid:durableId="1387489360">
    <w:abstractNumId w:val="2"/>
  </w:num>
  <w:num w:numId="54" w16cid:durableId="944389752">
    <w:abstractNumId w:val="2"/>
  </w:num>
  <w:num w:numId="55" w16cid:durableId="1637182963">
    <w:abstractNumId w:val="2"/>
  </w:num>
  <w:num w:numId="56" w16cid:durableId="1027174781">
    <w:abstractNumId w:val="2"/>
  </w:num>
  <w:num w:numId="57" w16cid:durableId="1806505065">
    <w:abstractNumId w:val="2"/>
  </w:num>
  <w:num w:numId="58" w16cid:durableId="653029435">
    <w:abstractNumId w:val="0"/>
  </w:num>
  <w:num w:numId="59" w16cid:durableId="1262301635">
    <w:abstractNumId w:val="1"/>
  </w:num>
  <w:num w:numId="60" w16cid:durableId="1141649434">
    <w:abstractNumId w:val="2"/>
  </w:num>
  <w:num w:numId="61" w16cid:durableId="422646055">
    <w:abstractNumId w:val="3"/>
  </w:num>
  <w:num w:numId="62" w16cid:durableId="904921113">
    <w:abstractNumId w:val="17"/>
  </w:num>
  <w:num w:numId="63" w16cid:durableId="1801917603">
    <w:abstractNumId w:val="5"/>
  </w:num>
  <w:num w:numId="64" w16cid:durableId="1062680080">
    <w:abstractNumId w:val="4"/>
  </w:num>
  <w:num w:numId="65" w16cid:durableId="1512376854">
    <w:abstractNumId w:val="19"/>
  </w:num>
  <w:num w:numId="66" w16cid:durableId="1944609614">
    <w:abstractNumId w:val="15"/>
  </w:num>
  <w:num w:numId="67" w16cid:durableId="265188570">
    <w:abstractNumId w:val="11"/>
  </w:num>
  <w:num w:numId="68" w16cid:durableId="182280248">
    <w:abstractNumId w:val="7"/>
  </w:num>
  <w:num w:numId="69" w16cid:durableId="1564214144">
    <w:abstractNumId w:val="7"/>
  </w:num>
  <w:num w:numId="70" w16cid:durableId="342241999">
    <w:abstractNumId w:val="12"/>
  </w:num>
  <w:num w:numId="71" w16cid:durableId="763232949">
    <w:abstractNumId w:val="13"/>
  </w:num>
  <w:num w:numId="72" w16cid:durableId="1445347525">
    <w:abstractNumId w:val="8"/>
  </w:num>
  <w:num w:numId="73" w16cid:durableId="342560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211472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31082797">
    <w:abstractNumId w:val="9"/>
    <w:lvlOverride w:ilvl="0"/>
    <w:lvlOverride w:ilvl="1"/>
    <w:lvlOverride w:ilvl="2"/>
    <w:lvlOverride w:ilvl="3"/>
    <w:lvlOverride w:ilvl="4"/>
    <w:lvlOverride w:ilvl="5"/>
    <w:lvlOverride w:ilvl="6"/>
    <w:lvlOverride w:ilvl="7"/>
    <w:lvlOverride w:ilvl="8"/>
  </w:num>
  <w:num w:numId="76" w16cid:durableId="1599021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02349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2685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7724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31422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18168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29055231">
    <w:abstractNumId w:val="14"/>
  </w:num>
  <w:num w:numId="83" w16cid:durableId="8456324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na Bray">
    <w15:presenceInfo w15:providerId="AD" w15:userId="S::brenna.bray@naropa.edu::8d7bf846-b9fc-4c49-b0cc-9826be4b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dzsevf3sa5xfexa0qptf5u0exw0drfxr0s&quot;&gt;My EndNote Library2&lt;record-ids&gt;&lt;item&gt;7906&lt;/item&gt;&lt;item&gt;7907&lt;/item&gt;&lt;item&gt;7909&lt;/item&gt;&lt;item&gt;7910&lt;/item&gt;&lt;item&gt;7911&lt;/item&gt;&lt;/record-ids&gt;&lt;/item&gt;&lt;/Libraries&gt;"/>
  </w:docVars>
  <w:rsids>
    <w:rsidRoot w:val="00C90048"/>
    <w:rsid w:val="00014D6F"/>
    <w:rsid w:val="00073FDC"/>
    <w:rsid w:val="000A3A7C"/>
    <w:rsid w:val="000D6E3F"/>
    <w:rsid w:val="00123FBA"/>
    <w:rsid w:val="00132DA3"/>
    <w:rsid w:val="00156D32"/>
    <w:rsid w:val="001A2BD0"/>
    <w:rsid w:val="001F4041"/>
    <w:rsid w:val="00220C47"/>
    <w:rsid w:val="002238C1"/>
    <w:rsid w:val="00246F7E"/>
    <w:rsid w:val="00252ED6"/>
    <w:rsid w:val="002570C7"/>
    <w:rsid w:val="002650F6"/>
    <w:rsid w:val="0027018A"/>
    <w:rsid w:val="002C2866"/>
    <w:rsid w:val="00304F53"/>
    <w:rsid w:val="00323871"/>
    <w:rsid w:val="00332A29"/>
    <w:rsid w:val="003412C5"/>
    <w:rsid w:val="003519BA"/>
    <w:rsid w:val="00366303"/>
    <w:rsid w:val="0039658E"/>
    <w:rsid w:val="003D495E"/>
    <w:rsid w:val="003F0B5D"/>
    <w:rsid w:val="004059A9"/>
    <w:rsid w:val="004127FA"/>
    <w:rsid w:val="004C319D"/>
    <w:rsid w:val="004E2E72"/>
    <w:rsid w:val="00503B9E"/>
    <w:rsid w:val="00531FC3"/>
    <w:rsid w:val="00532A79"/>
    <w:rsid w:val="005D1FB7"/>
    <w:rsid w:val="005D3EC0"/>
    <w:rsid w:val="00605245"/>
    <w:rsid w:val="006307DA"/>
    <w:rsid w:val="0063699D"/>
    <w:rsid w:val="00653302"/>
    <w:rsid w:val="0065343A"/>
    <w:rsid w:val="00697ACD"/>
    <w:rsid w:val="006A76D4"/>
    <w:rsid w:val="007477F5"/>
    <w:rsid w:val="00771478"/>
    <w:rsid w:val="00782A0F"/>
    <w:rsid w:val="007C1A7B"/>
    <w:rsid w:val="0080642B"/>
    <w:rsid w:val="00817093"/>
    <w:rsid w:val="0083274A"/>
    <w:rsid w:val="00864835"/>
    <w:rsid w:val="008A6778"/>
    <w:rsid w:val="008B1E9E"/>
    <w:rsid w:val="008F629C"/>
    <w:rsid w:val="008F6ED5"/>
    <w:rsid w:val="00902A38"/>
    <w:rsid w:val="00905994"/>
    <w:rsid w:val="00911250"/>
    <w:rsid w:val="00970B81"/>
    <w:rsid w:val="009C08D1"/>
    <w:rsid w:val="00A77DCE"/>
    <w:rsid w:val="00A97726"/>
    <w:rsid w:val="00AA48B2"/>
    <w:rsid w:val="00AE5149"/>
    <w:rsid w:val="00B80A84"/>
    <w:rsid w:val="00B93229"/>
    <w:rsid w:val="00B96449"/>
    <w:rsid w:val="00B97418"/>
    <w:rsid w:val="00BB005F"/>
    <w:rsid w:val="00BD0A3A"/>
    <w:rsid w:val="00C53B0C"/>
    <w:rsid w:val="00C70066"/>
    <w:rsid w:val="00C90048"/>
    <w:rsid w:val="00CA3A20"/>
    <w:rsid w:val="00CA4778"/>
    <w:rsid w:val="00CD7748"/>
    <w:rsid w:val="00D01654"/>
    <w:rsid w:val="00D03825"/>
    <w:rsid w:val="00D060B9"/>
    <w:rsid w:val="00D23D19"/>
    <w:rsid w:val="00D4693B"/>
    <w:rsid w:val="00D6095D"/>
    <w:rsid w:val="00D64DD9"/>
    <w:rsid w:val="00D73F1D"/>
    <w:rsid w:val="00D7648C"/>
    <w:rsid w:val="00D77A58"/>
    <w:rsid w:val="00D81FAC"/>
    <w:rsid w:val="00D902E5"/>
    <w:rsid w:val="00DA5B6A"/>
    <w:rsid w:val="00DD0F44"/>
    <w:rsid w:val="00DE1706"/>
    <w:rsid w:val="00DE7470"/>
    <w:rsid w:val="00DF190B"/>
    <w:rsid w:val="00E205A0"/>
    <w:rsid w:val="00E22887"/>
    <w:rsid w:val="00E32979"/>
    <w:rsid w:val="00E363A0"/>
    <w:rsid w:val="00E71289"/>
    <w:rsid w:val="00E7197F"/>
    <w:rsid w:val="00E753FB"/>
    <w:rsid w:val="00E77C23"/>
    <w:rsid w:val="00EA4484"/>
    <w:rsid w:val="00EB0A39"/>
    <w:rsid w:val="00EC09C6"/>
    <w:rsid w:val="00EF22FE"/>
    <w:rsid w:val="00F07BE4"/>
    <w:rsid w:val="00F17DF4"/>
    <w:rsid w:val="00F70AE0"/>
    <w:rsid w:val="00FB009D"/>
    <w:rsid w:val="00FB52AD"/>
    <w:rsid w:val="00FC4CB5"/>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5105"/>
  <w15:chartTrackingRefBased/>
  <w15:docId w15:val="{1538EA3B-D637-894C-B0AE-30EBFA3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48"/>
    <w:rPr>
      <w:rFonts w:ascii="Aptos" w:eastAsia="Times New Roman" w:hAnsi="Aptos" w:cs="Aptos"/>
      <w:kern w:val="0"/>
      <w:sz w:val="20"/>
      <w:szCs w:val="20"/>
      <w14:ligatures w14:val="none"/>
    </w:rPr>
  </w:style>
  <w:style w:type="paragraph" w:styleId="Heading1">
    <w:name w:val="heading 1"/>
    <w:basedOn w:val="TOC1"/>
    <w:next w:val="Normal"/>
    <w:link w:val="Heading1Char"/>
    <w:uiPriority w:val="9"/>
    <w:qFormat/>
    <w:rsid w:val="009C08D1"/>
    <w:pPr>
      <w:numPr>
        <w:numId w:val="25"/>
      </w:numPr>
      <w:tabs>
        <w:tab w:val="left" w:pos="720"/>
        <w:tab w:val="right" w:leader="dot" w:pos="9350"/>
      </w:tabs>
      <w:spacing w:before="240" w:after="120"/>
      <w:outlineLvl w:val="0"/>
    </w:pPr>
    <w:rPr>
      <w:b/>
      <w:bCs/>
      <w:noProof/>
      <w:sz w:val="36"/>
      <w:szCs w:val="28"/>
    </w:rPr>
  </w:style>
  <w:style w:type="paragraph" w:styleId="Heading2">
    <w:name w:val="heading 2"/>
    <w:basedOn w:val="ListParagraph"/>
    <w:next w:val="Normal"/>
    <w:link w:val="Heading2Char"/>
    <w:uiPriority w:val="9"/>
    <w:unhideWhenUsed/>
    <w:qFormat/>
    <w:rsid w:val="009C08D1"/>
    <w:pPr>
      <w:ind w:hanging="360"/>
      <w:contextualSpacing w:val="0"/>
      <w:outlineLvl w:val="1"/>
    </w:pPr>
    <w:rPr>
      <w:b/>
      <w:bCs/>
      <w:sz w:val="32"/>
      <w:szCs w:val="32"/>
    </w:rPr>
  </w:style>
  <w:style w:type="paragraph" w:styleId="Heading3">
    <w:name w:val="heading 3"/>
    <w:basedOn w:val="ListParagraph"/>
    <w:next w:val="Normal"/>
    <w:link w:val="Heading3Char"/>
    <w:uiPriority w:val="9"/>
    <w:unhideWhenUsed/>
    <w:qFormat/>
    <w:rsid w:val="009C08D1"/>
    <w:pPr>
      <w:numPr>
        <w:numId w:val="72"/>
      </w:numPr>
      <w:ind w:left="1080" w:hanging="360"/>
      <w:contextualSpacing w:val="0"/>
      <w:outlineLvl w:val="2"/>
    </w:pPr>
    <w:rPr>
      <w:b/>
      <w:bCs/>
      <w:szCs w:val="28"/>
    </w:rPr>
  </w:style>
  <w:style w:type="paragraph" w:styleId="Heading4">
    <w:name w:val="heading 4"/>
    <w:basedOn w:val="Heading6"/>
    <w:next w:val="Normal"/>
    <w:link w:val="Heading4Char"/>
    <w:uiPriority w:val="9"/>
    <w:unhideWhenUsed/>
    <w:qFormat/>
    <w:rsid w:val="009C08D1"/>
    <w:pPr>
      <w:numPr>
        <w:ilvl w:val="0"/>
        <w:numId w:val="0"/>
      </w:numPr>
      <w:tabs>
        <w:tab w:val="num" w:pos="720"/>
      </w:tabs>
      <w:ind w:left="1872" w:hanging="360"/>
      <w:outlineLvl w:val="3"/>
    </w:pPr>
    <w:rPr>
      <w:b/>
      <w:bCs/>
      <w:i/>
      <w:iCs/>
    </w:rPr>
  </w:style>
  <w:style w:type="paragraph" w:styleId="Heading5">
    <w:name w:val="heading 5"/>
    <w:basedOn w:val="Normal"/>
    <w:next w:val="Normal"/>
    <w:link w:val="Heading5Char"/>
    <w:uiPriority w:val="9"/>
    <w:unhideWhenUsed/>
    <w:qFormat/>
    <w:rsid w:val="009C08D1"/>
    <w:pPr>
      <w:outlineLvl w:val="4"/>
    </w:pPr>
    <w:rPr>
      <w:b/>
      <w:bCs/>
      <w:sz w:val="30"/>
      <w:szCs w:val="30"/>
    </w:rPr>
  </w:style>
  <w:style w:type="paragraph" w:styleId="Heading6">
    <w:name w:val="heading 6"/>
    <w:basedOn w:val="ListParagraph"/>
    <w:next w:val="Normal"/>
    <w:link w:val="Heading6Char"/>
    <w:uiPriority w:val="9"/>
    <w:unhideWhenUsed/>
    <w:qFormat/>
    <w:rsid w:val="009C08D1"/>
    <w:pPr>
      <w:numPr>
        <w:ilvl w:val="3"/>
        <w:numId w:val="39"/>
      </w:numPr>
      <w:contextualSpacing w:val="0"/>
      <w:outlineLvl w:val="5"/>
    </w:pPr>
    <w:rPr>
      <w:szCs w:val="28"/>
    </w:rPr>
  </w:style>
  <w:style w:type="paragraph" w:styleId="Heading7">
    <w:name w:val="heading 7"/>
    <w:basedOn w:val="Normal"/>
    <w:next w:val="Normal"/>
    <w:link w:val="Heading7Char"/>
    <w:uiPriority w:val="9"/>
    <w:semiHidden/>
    <w:unhideWhenUsed/>
    <w:qFormat/>
    <w:rsid w:val="00304F53"/>
    <w:pPr>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F53"/>
    <w:pPr>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F53"/>
    <w:pPr>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8D1"/>
    <w:rPr>
      <w:rFonts w:ascii="Times New Roman" w:eastAsia="Times New Roman" w:hAnsi="Times New Roman" w:cs="Times New Roman"/>
      <w:b/>
      <w:bCs/>
      <w:noProof/>
      <w:color w:val="002060"/>
      <w:kern w:val="0"/>
      <w:sz w:val="36"/>
      <w:szCs w:val="28"/>
      <w14:ligatures w14:val="none"/>
    </w:rPr>
  </w:style>
  <w:style w:type="character" w:customStyle="1" w:styleId="Heading2Char">
    <w:name w:val="Heading 2 Char"/>
    <w:basedOn w:val="DefaultParagraphFont"/>
    <w:link w:val="Heading2"/>
    <w:uiPriority w:val="9"/>
    <w:rsid w:val="009C08D1"/>
    <w:rPr>
      <w:rFonts w:ascii="Times New Roman" w:eastAsia="Times New Roman" w:hAnsi="Times New Roman" w:cs="Times New Roman"/>
      <w:b/>
      <w:bCs/>
      <w:color w:val="002060"/>
      <w:kern w:val="0"/>
      <w:sz w:val="32"/>
      <w:szCs w:val="32"/>
      <w14:ligatures w14:val="none"/>
    </w:rPr>
  </w:style>
  <w:style w:type="character" w:customStyle="1" w:styleId="Heading3Char">
    <w:name w:val="Heading 3 Char"/>
    <w:basedOn w:val="DefaultParagraphFont"/>
    <w:link w:val="Heading3"/>
    <w:uiPriority w:val="9"/>
    <w:rsid w:val="009C08D1"/>
    <w:rPr>
      <w:rFonts w:ascii="Times New Roman" w:eastAsia="Times New Roman" w:hAnsi="Times New Roman" w:cs="Times New Roman"/>
      <w:b/>
      <w:bCs/>
      <w:color w:val="002060"/>
      <w:kern w:val="0"/>
      <w:sz w:val="28"/>
      <w:szCs w:val="28"/>
      <w14:ligatures w14:val="none"/>
    </w:rPr>
  </w:style>
  <w:style w:type="character" w:customStyle="1" w:styleId="Heading4Char">
    <w:name w:val="Heading 4 Char"/>
    <w:basedOn w:val="DefaultParagraphFont"/>
    <w:link w:val="Heading4"/>
    <w:uiPriority w:val="9"/>
    <w:rsid w:val="009C08D1"/>
    <w:rPr>
      <w:rFonts w:ascii="Times New Roman" w:eastAsia="Times New Roman" w:hAnsi="Times New Roman" w:cs="Times New Roman"/>
      <w:b/>
      <w:bCs/>
      <w:i/>
      <w:iCs/>
      <w:color w:val="002060"/>
      <w:kern w:val="0"/>
      <w:sz w:val="28"/>
      <w:szCs w:val="28"/>
      <w14:ligatures w14:val="none"/>
    </w:rPr>
  </w:style>
  <w:style w:type="character" w:customStyle="1" w:styleId="Heading5Char">
    <w:name w:val="Heading 5 Char"/>
    <w:basedOn w:val="DefaultParagraphFont"/>
    <w:link w:val="Heading5"/>
    <w:uiPriority w:val="9"/>
    <w:rsid w:val="009C08D1"/>
    <w:rPr>
      <w:rFonts w:ascii="Times New Roman" w:eastAsia="Times New Roman" w:hAnsi="Times New Roman" w:cs="Times New Roman"/>
      <w:b/>
      <w:bCs/>
      <w:color w:val="002060"/>
      <w:kern w:val="0"/>
      <w:sz w:val="30"/>
      <w:szCs w:val="30"/>
      <w14:ligatures w14:val="none"/>
    </w:rPr>
  </w:style>
  <w:style w:type="character" w:customStyle="1" w:styleId="Heading6Char">
    <w:name w:val="Heading 6 Char"/>
    <w:basedOn w:val="DefaultParagraphFont"/>
    <w:link w:val="Heading6"/>
    <w:uiPriority w:val="9"/>
    <w:rsid w:val="009C08D1"/>
    <w:rPr>
      <w:rFonts w:ascii="Times New Roman" w:eastAsia="Times New Roman" w:hAnsi="Times New Roman" w:cs="Times New Roman"/>
      <w:color w:val="002060"/>
      <w:kern w:val="0"/>
      <w:sz w:val="28"/>
      <w:szCs w:val="28"/>
      <w14:ligatures w14:val="none"/>
    </w:rPr>
  </w:style>
  <w:style w:type="character" w:customStyle="1" w:styleId="Heading7Char">
    <w:name w:val="Heading 7 Char"/>
    <w:basedOn w:val="DefaultParagraphFont"/>
    <w:link w:val="Heading7"/>
    <w:uiPriority w:val="9"/>
    <w:semiHidden/>
    <w:rsid w:val="00304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F53"/>
    <w:rPr>
      <w:rFonts w:eastAsiaTheme="majorEastAsia" w:cstheme="majorBidi"/>
      <w:color w:val="272727" w:themeColor="text1" w:themeTint="D8"/>
    </w:rPr>
  </w:style>
  <w:style w:type="paragraph" w:styleId="Title">
    <w:name w:val="Title"/>
    <w:basedOn w:val="Normal"/>
    <w:next w:val="Normal"/>
    <w:link w:val="TitleChar"/>
    <w:uiPriority w:val="10"/>
    <w:qFormat/>
    <w:rsid w:val="00304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F53"/>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04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4F53"/>
    <w:rPr>
      <w:i/>
      <w:iCs/>
      <w:color w:val="404040" w:themeColor="text1" w:themeTint="BF"/>
    </w:rPr>
  </w:style>
  <w:style w:type="paragraph" w:styleId="ListParagraph">
    <w:name w:val="List Paragraph"/>
    <w:basedOn w:val="Normal"/>
    <w:uiPriority w:val="34"/>
    <w:qFormat/>
    <w:rsid w:val="00304F53"/>
    <w:pPr>
      <w:ind w:left="720"/>
      <w:contextualSpacing/>
    </w:pPr>
  </w:style>
  <w:style w:type="character" w:styleId="IntenseEmphasis">
    <w:name w:val="Intense Emphasis"/>
    <w:basedOn w:val="DefaultParagraphFont"/>
    <w:uiPriority w:val="21"/>
    <w:qFormat/>
    <w:rsid w:val="00304F53"/>
    <w:rPr>
      <w:i/>
      <w:iCs/>
      <w:color w:val="0F4761" w:themeColor="accent1" w:themeShade="BF"/>
    </w:rPr>
  </w:style>
  <w:style w:type="paragraph" w:styleId="IntenseQuote">
    <w:name w:val="Intense Quote"/>
    <w:basedOn w:val="Normal"/>
    <w:next w:val="Normal"/>
    <w:link w:val="IntenseQuoteChar"/>
    <w:uiPriority w:val="30"/>
    <w:qFormat/>
    <w:rsid w:val="00304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F53"/>
    <w:rPr>
      <w:i/>
      <w:iCs/>
      <w:color w:val="0F4761" w:themeColor="accent1" w:themeShade="BF"/>
    </w:rPr>
  </w:style>
  <w:style w:type="character" w:styleId="IntenseReference">
    <w:name w:val="Intense Reference"/>
    <w:basedOn w:val="DefaultParagraphFont"/>
    <w:uiPriority w:val="32"/>
    <w:qFormat/>
    <w:rsid w:val="00304F53"/>
    <w:rPr>
      <w:b/>
      <w:bCs/>
      <w:smallCaps/>
      <w:color w:val="0F4761" w:themeColor="accent1" w:themeShade="BF"/>
      <w:spacing w:val="5"/>
    </w:rPr>
  </w:style>
  <w:style w:type="paragraph" w:styleId="Header">
    <w:name w:val="header"/>
    <w:basedOn w:val="Normal"/>
    <w:link w:val="HeaderChar"/>
    <w:uiPriority w:val="99"/>
    <w:unhideWhenUsed/>
    <w:rsid w:val="00304F53"/>
    <w:pPr>
      <w:tabs>
        <w:tab w:val="center" w:pos="4680"/>
        <w:tab w:val="right" w:pos="9360"/>
      </w:tabs>
    </w:pPr>
  </w:style>
  <w:style w:type="character" w:customStyle="1" w:styleId="HeaderChar">
    <w:name w:val="Header Char"/>
    <w:basedOn w:val="DefaultParagraphFont"/>
    <w:link w:val="Header"/>
    <w:uiPriority w:val="99"/>
    <w:rsid w:val="00304F53"/>
  </w:style>
  <w:style w:type="paragraph" w:styleId="Footer">
    <w:name w:val="footer"/>
    <w:basedOn w:val="Normal"/>
    <w:link w:val="FooterChar"/>
    <w:uiPriority w:val="99"/>
    <w:unhideWhenUsed/>
    <w:rsid w:val="00304F53"/>
    <w:pPr>
      <w:tabs>
        <w:tab w:val="center" w:pos="4680"/>
        <w:tab w:val="right" w:pos="9360"/>
      </w:tabs>
    </w:pPr>
  </w:style>
  <w:style w:type="character" w:customStyle="1" w:styleId="FooterChar">
    <w:name w:val="Footer Char"/>
    <w:basedOn w:val="DefaultParagraphFont"/>
    <w:link w:val="Footer"/>
    <w:uiPriority w:val="99"/>
    <w:rsid w:val="00304F53"/>
  </w:style>
  <w:style w:type="paragraph" w:styleId="NormalWeb">
    <w:name w:val="Normal (Web)"/>
    <w:basedOn w:val="Normal"/>
    <w:uiPriority w:val="99"/>
    <w:semiHidden/>
    <w:unhideWhenUsed/>
    <w:rsid w:val="00605245"/>
    <w:pPr>
      <w:spacing w:before="100" w:beforeAutospacing="1" w:after="100" w:afterAutospacing="1"/>
    </w:pPr>
  </w:style>
  <w:style w:type="character" w:styleId="Strong">
    <w:name w:val="Strong"/>
    <w:basedOn w:val="DefaultParagraphFont"/>
    <w:uiPriority w:val="22"/>
    <w:qFormat/>
    <w:rsid w:val="00605245"/>
    <w:rPr>
      <w:b/>
      <w:bCs/>
    </w:rPr>
  </w:style>
  <w:style w:type="character" w:styleId="Hyperlink">
    <w:name w:val="Hyperlink"/>
    <w:basedOn w:val="DefaultParagraphFont"/>
    <w:uiPriority w:val="99"/>
    <w:unhideWhenUsed/>
    <w:rsid w:val="00605245"/>
    <w:rPr>
      <w:color w:val="0000FF"/>
      <w:u w:val="single"/>
    </w:rPr>
  </w:style>
  <w:style w:type="character" w:styleId="CommentReference">
    <w:name w:val="annotation reference"/>
    <w:basedOn w:val="DefaultParagraphFont"/>
    <w:uiPriority w:val="99"/>
    <w:semiHidden/>
    <w:unhideWhenUsed/>
    <w:rsid w:val="00605245"/>
    <w:rPr>
      <w:sz w:val="16"/>
      <w:szCs w:val="16"/>
    </w:rPr>
  </w:style>
  <w:style w:type="paragraph" w:styleId="CommentText">
    <w:name w:val="annotation text"/>
    <w:basedOn w:val="Normal"/>
    <w:link w:val="CommentTextChar"/>
    <w:uiPriority w:val="99"/>
    <w:semiHidden/>
    <w:unhideWhenUsed/>
    <w:rsid w:val="00605245"/>
  </w:style>
  <w:style w:type="character" w:customStyle="1" w:styleId="CommentTextChar">
    <w:name w:val="Comment Text Char"/>
    <w:basedOn w:val="DefaultParagraphFont"/>
    <w:link w:val="CommentText"/>
    <w:uiPriority w:val="99"/>
    <w:semiHidden/>
    <w:rsid w:val="00605245"/>
    <w:rPr>
      <w:sz w:val="20"/>
      <w:szCs w:val="20"/>
    </w:rPr>
  </w:style>
  <w:style w:type="paragraph" w:styleId="CommentSubject">
    <w:name w:val="annotation subject"/>
    <w:basedOn w:val="CommentText"/>
    <w:next w:val="CommentText"/>
    <w:link w:val="CommentSubjectChar"/>
    <w:uiPriority w:val="99"/>
    <w:semiHidden/>
    <w:unhideWhenUsed/>
    <w:rsid w:val="00605245"/>
    <w:rPr>
      <w:b/>
      <w:bCs/>
    </w:rPr>
  </w:style>
  <w:style w:type="character" w:customStyle="1" w:styleId="CommentSubjectChar">
    <w:name w:val="Comment Subject Char"/>
    <w:basedOn w:val="CommentTextChar"/>
    <w:link w:val="CommentSubject"/>
    <w:uiPriority w:val="99"/>
    <w:semiHidden/>
    <w:rsid w:val="00605245"/>
    <w:rPr>
      <w:b/>
      <w:bCs/>
      <w:sz w:val="20"/>
      <w:szCs w:val="20"/>
    </w:rPr>
  </w:style>
  <w:style w:type="character" w:styleId="UnresolvedMention">
    <w:name w:val="Unresolved Mention"/>
    <w:basedOn w:val="DefaultParagraphFont"/>
    <w:uiPriority w:val="99"/>
    <w:semiHidden/>
    <w:unhideWhenUsed/>
    <w:rsid w:val="00911250"/>
    <w:rPr>
      <w:color w:val="605E5C"/>
      <w:shd w:val="clear" w:color="auto" w:fill="E1DFDD"/>
    </w:rPr>
  </w:style>
  <w:style w:type="character" w:styleId="FollowedHyperlink">
    <w:name w:val="FollowedHyperlink"/>
    <w:basedOn w:val="DefaultParagraphFont"/>
    <w:uiPriority w:val="99"/>
    <w:semiHidden/>
    <w:unhideWhenUsed/>
    <w:rsid w:val="00AE5149"/>
    <w:rPr>
      <w:color w:val="96607D" w:themeColor="followedHyperlink"/>
      <w:u w:val="single"/>
    </w:rPr>
  </w:style>
  <w:style w:type="paragraph" w:customStyle="1" w:styleId="Heading1A">
    <w:name w:val="Heading 1A"/>
    <w:basedOn w:val="Normal"/>
    <w:qFormat/>
    <w:rsid w:val="00CD7748"/>
    <w:pPr>
      <w:spacing w:line="360" w:lineRule="auto"/>
    </w:pPr>
    <w:rPr>
      <w:rFonts w:ascii="Times New Roman" w:hAnsi="Times New Roman" w:cs="Times New Roman"/>
      <w:b/>
      <w:bCs/>
      <w:color w:val="002060"/>
      <w:sz w:val="32"/>
      <w:szCs w:val="32"/>
    </w:rPr>
  </w:style>
  <w:style w:type="paragraph" w:customStyle="1" w:styleId="Header3A">
    <w:name w:val="Header 3A"/>
    <w:basedOn w:val="ListParagraph"/>
    <w:qFormat/>
    <w:rsid w:val="00E32979"/>
    <w:pPr>
      <w:numPr>
        <w:numId w:val="61"/>
      </w:numPr>
    </w:pPr>
    <w:rPr>
      <w:szCs w:val="28"/>
    </w:rPr>
  </w:style>
  <w:style w:type="paragraph" w:customStyle="1" w:styleId="Header4A">
    <w:name w:val="Header 4A"/>
    <w:basedOn w:val="ListParagraph"/>
    <w:qFormat/>
    <w:rsid w:val="00E32979"/>
    <w:pPr>
      <w:numPr>
        <w:numId w:val="62"/>
      </w:numPr>
    </w:pPr>
    <w:rPr>
      <w:szCs w:val="28"/>
    </w:rPr>
  </w:style>
  <w:style w:type="paragraph" w:customStyle="1" w:styleId="Header5A">
    <w:name w:val="Header 5A"/>
    <w:basedOn w:val="ListParagraph"/>
    <w:link w:val="Header5AChar"/>
    <w:qFormat/>
    <w:rsid w:val="00E32979"/>
    <w:pPr>
      <w:numPr>
        <w:numId w:val="64"/>
      </w:numPr>
      <w:ind w:left="2520" w:hanging="360"/>
    </w:pPr>
    <w:rPr>
      <w:szCs w:val="28"/>
    </w:rPr>
  </w:style>
  <w:style w:type="character" w:customStyle="1" w:styleId="Header5AChar">
    <w:name w:val="Header 5A Char"/>
    <w:basedOn w:val="DefaultParagraphFont"/>
    <w:link w:val="Header5A"/>
    <w:rsid w:val="00E32979"/>
    <w:rPr>
      <w:rFonts w:ascii="Times New Roman" w:eastAsia="Times New Roman" w:hAnsi="Times New Roman" w:cs="Times New Roman"/>
      <w:color w:val="002060"/>
      <w:kern w:val="0"/>
      <w:sz w:val="28"/>
      <w:szCs w:val="28"/>
      <w14:ligatures w14:val="none"/>
    </w:rPr>
  </w:style>
  <w:style w:type="numbering" w:customStyle="1" w:styleId="NRFiIA1ai">
    <w:name w:val="NRFi IA1ai"/>
    <w:uiPriority w:val="99"/>
    <w:rsid w:val="00902A38"/>
    <w:pPr>
      <w:numPr>
        <w:numId w:val="65"/>
      </w:numPr>
    </w:pPr>
  </w:style>
  <w:style w:type="paragraph" w:customStyle="1" w:styleId="Normal2">
    <w:name w:val="Normal2"/>
    <w:basedOn w:val="Normal"/>
    <w:qFormat/>
    <w:rsid w:val="009C08D1"/>
    <w:pPr>
      <w:ind w:left="720"/>
    </w:pPr>
  </w:style>
  <w:style w:type="paragraph" w:customStyle="1" w:styleId="Normal3">
    <w:name w:val="Normal3"/>
    <w:basedOn w:val="Normal2"/>
    <w:qFormat/>
    <w:rsid w:val="009C08D1"/>
    <w:pPr>
      <w:ind w:left="1440"/>
      <w:contextualSpacing/>
    </w:pPr>
  </w:style>
  <w:style w:type="paragraph" w:styleId="TOC1">
    <w:name w:val="toc 1"/>
    <w:basedOn w:val="Normal"/>
    <w:next w:val="Normal"/>
    <w:autoRedefine/>
    <w:uiPriority w:val="39"/>
    <w:semiHidden/>
    <w:unhideWhenUsed/>
    <w:rsid w:val="009C08D1"/>
    <w:pPr>
      <w:spacing w:after="100"/>
    </w:pPr>
  </w:style>
  <w:style w:type="paragraph" w:customStyle="1" w:styleId="xmsolistparagraph">
    <w:name w:val="x_msolistparagraph"/>
    <w:basedOn w:val="Normal"/>
    <w:rsid w:val="00C90048"/>
    <w:pPr>
      <w:spacing w:before="100" w:beforeAutospacing="1" w:after="100" w:afterAutospacing="1"/>
    </w:pPr>
    <w:rPr>
      <w:rFonts w:eastAsiaTheme="minorHAnsi"/>
      <w:sz w:val="24"/>
      <w:szCs w:val="24"/>
    </w:rPr>
  </w:style>
  <w:style w:type="paragraph" w:customStyle="1" w:styleId="xmsonormal">
    <w:name w:val="x_msonormal"/>
    <w:basedOn w:val="Normal"/>
    <w:rsid w:val="00C90048"/>
    <w:pPr>
      <w:spacing w:before="100" w:beforeAutospacing="1" w:after="100" w:afterAutospacing="1"/>
    </w:pPr>
    <w:rPr>
      <w:rFonts w:eastAsiaTheme="minorHAnsi"/>
      <w:sz w:val="24"/>
      <w:szCs w:val="24"/>
    </w:rPr>
  </w:style>
  <w:style w:type="character" w:customStyle="1" w:styleId="xapple-converted-space">
    <w:name w:val="x_apple-converted-space"/>
    <w:basedOn w:val="DefaultParagraphFont"/>
    <w:rsid w:val="00C90048"/>
  </w:style>
  <w:style w:type="paragraph" w:customStyle="1" w:styleId="EndNoteBibliographyTitle">
    <w:name w:val="EndNote Bibliography Title"/>
    <w:basedOn w:val="Normal"/>
    <w:link w:val="EndNoteBibliographyTitleChar"/>
    <w:rsid w:val="00C90048"/>
    <w:pPr>
      <w:jc w:val="center"/>
    </w:pPr>
  </w:style>
  <w:style w:type="character" w:customStyle="1" w:styleId="EndNoteBibliographyTitleChar">
    <w:name w:val="EndNote Bibliography Title Char"/>
    <w:basedOn w:val="DefaultParagraphFont"/>
    <w:link w:val="EndNoteBibliographyTitle"/>
    <w:rsid w:val="00C90048"/>
    <w:rPr>
      <w:rFonts w:ascii="Aptos" w:eastAsia="Times New Roman" w:hAnsi="Aptos" w:cs="Aptos"/>
      <w:kern w:val="0"/>
      <w:sz w:val="20"/>
      <w:szCs w:val="20"/>
      <w14:ligatures w14:val="none"/>
    </w:rPr>
  </w:style>
  <w:style w:type="paragraph" w:customStyle="1" w:styleId="EndNoteBibliography">
    <w:name w:val="EndNote Bibliography"/>
    <w:basedOn w:val="Normal"/>
    <w:link w:val="EndNoteBibliographyChar"/>
    <w:rsid w:val="00C90048"/>
  </w:style>
  <w:style w:type="character" w:customStyle="1" w:styleId="EndNoteBibliographyChar">
    <w:name w:val="EndNote Bibliography Char"/>
    <w:basedOn w:val="DefaultParagraphFont"/>
    <w:link w:val="EndNoteBibliography"/>
    <w:rsid w:val="00C90048"/>
    <w:rPr>
      <w:rFonts w:ascii="Aptos" w:eastAsia="Times New Roman"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49275">
      <w:bodyDiv w:val="1"/>
      <w:marLeft w:val="0"/>
      <w:marRight w:val="0"/>
      <w:marTop w:val="0"/>
      <w:marBottom w:val="0"/>
      <w:divBdr>
        <w:top w:val="none" w:sz="0" w:space="0" w:color="auto"/>
        <w:left w:val="none" w:sz="0" w:space="0" w:color="auto"/>
        <w:bottom w:val="none" w:sz="0" w:space="0" w:color="auto"/>
        <w:right w:val="none" w:sz="0" w:space="0" w:color="auto"/>
      </w:divBdr>
      <w:divsChild>
        <w:div w:id="1332414315">
          <w:marLeft w:val="0"/>
          <w:marRight w:val="0"/>
          <w:marTop w:val="0"/>
          <w:marBottom w:val="0"/>
          <w:divBdr>
            <w:top w:val="none" w:sz="0" w:space="0" w:color="auto"/>
            <w:left w:val="none" w:sz="0" w:space="0" w:color="auto"/>
            <w:bottom w:val="none" w:sz="0" w:space="0" w:color="auto"/>
            <w:right w:val="none" w:sz="0" w:space="0" w:color="auto"/>
          </w:divBdr>
          <w:divsChild>
            <w:div w:id="1268999961">
              <w:marLeft w:val="0"/>
              <w:marRight w:val="0"/>
              <w:marTop w:val="0"/>
              <w:marBottom w:val="0"/>
              <w:divBdr>
                <w:top w:val="none" w:sz="0" w:space="0" w:color="auto"/>
                <w:left w:val="none" w:sz="0" w:space="0" w:color="auto"/>
                <w:bottom w:val="none" w:sz="0" w:space="0" w:color="auto"/>
                <w:right w:val="none" w:sz="0" w:space="0" w:color="auto"/>
              </w:divBdr>
              <w:divsChild>
                <w:div w:id="13751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6251">
      <w:bodyDiv w:val="1"/>
      <w:marLeft w:val="0"/>
      <w:marRight w:val="0"/>
      <w:marTop w:val="0"/>
      <w:marBottom w:val="0"/>
      <w:divBdr>
        <w:top w:val="none" w:sz="0" w:space="0" w:color="auto"/>
        <w:left w:val="none" w:sz="0" w:space="0" w:color="auto"/>
        <w:bottom w:val="none" w:sz="0" w:space="0" w:color="auto"/>
        <w:right w:val="none" w:sz="0" w:space="0" w:color="auto"/>
      </w:divBdr>
    </w:div>
    <w:div w:id="1185754758">
      <w:bodyDiv w:val="1"/>
      <w:marLeft w:val="0"/>
      <w:marRight w:val="0"/>
      <w:marTop w:val="0"/>
      <w:marBottom w:val="0"/>
      <w:divBdr>
        <w:top w:val="none" w:sz="0" w:space="0" w:color="auto"/>
        <w:left w:val="none" w:sz="0" w:space="0" w:color="auto"/>
        <w:bottom w:val="none" w:sz="0" w:space="0" w:color="auto"/>
        <w:right w:val="none" w:sz="0" w:space="0" w:color="auto"/>
      </w:divBdr>
    </w:div>
    <w:div w:id="21473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aropa.edu/" TargetMode="External"/><Relationship Id="rId26" Type="http://schemas.openxmlformats.org/officeDocument/2006/relationships/hyperlink" Target="http://www.brennabray.com/" TargetMode="External"/><Relationship Id="rId39" Type="http://schemas.openxmlformats.org/officeDocument/2006/relationships/hyperlink" Target="https://doi.org/10.1017/S0029665121002834" TargetMode="External"/><Relationship Id="rId21" Type="http://schemas.openxmlformats.org/officeDocument/2006/relationships/hyperlink" Target="https://www.linkedin.com/in/brenna-bray-39891914/" TargetMode="External"/><Relationship Id="rId34" Type="http://schemas.openxmlformats.org/officeDocument/2006/relationships/hyperlink" Target="https://www.linkedin.com/in/brenna-bray-39891914/" TargetMode="External"/><Relationship Id="rId42" Type="http://schemas.openxmlformats.org/officeDocument/2006/relationships/fontTable" Target="fontTable.xml"/><Relationship Id="rId7" Type="http://schemas.openxmlformats.org/officeDocument/2006/relationships/hyperlink" Target="https://microbiomejournal.biomedcentral.com/articles/10.1186/s40168-019-0704-8" TargetMode="External"/><Relationship Id="rId2" Type="http://schemas.openxmlformats.org/officeDocument/2006/relationships/styles" Target="styles.xml"/><Relationship Id="rId16" Type="http://schemas.openxmlformats.org/officeDocument/2006/relationships/hyperlink" Target="https://nunm.edu/profile/bbray" TargetMode="External"/><Relationship Id="rId20" Type="http://schemas.openxmlformats.org/officeDocument/2006/relationships/hyperlink" Target="mailto:brenna@nourishedrfi.org" TargetMode="External"/><Relationship Id="rId29" Type="http://schemas.openxmlformats.org/officeDocument/2006/relationships/hyperlink" Target="https://nunm.edu/profile/bbray"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pubmed.ncbi.nlm.nih.gov/?term=brenna+bray&amp;sort=date&amp;size=200" TargetMode="External"/><Relationship Id="rId32" Type="http://schemas.openxmlformats.org/officeDocument/2006/relationships/hyperlink" Target="https://ann-i.com/" TargetMode="External"/><Relationship Id="rId37" Type="http://schemas.openxmlformats.org/officeDocument/2006/relationships/hyperlink" Target="https://doi.org/10.1007/978-3-030-30730-1_23" TargetMode="External"/><Relationship Id="rId40" Type="http://schemas.openxmlformats.org/officeDocument/2006/relationships/hyperlink" Target="https://doi.org/10.1016/j.cell.2021.06.019" TargetMode="External"/><Relationship Id="rId5" Type="http://schemas.openxmlformats.org/officeDocument/2006/relationships/footnotes" Target="footnotes.xml"/><Relationship Id="rId15" Type="http://schemas.openxmlformats.org/officeDocument/2006/relationships/hyperlink" Target="http://www.nourishedrfi.org/" TargetMode="External"/><Relationship Id="rId23" Type="http://schemas.openxmlformats.org/officeDocument/2006/relationships/image" Target="media/image2.png"/><Relationship Id="rId28" Type="http://schemas.openxmlformats.org/officeDocument/2006/relationships/hyperlink" Target="http://www.nourishedrfi.org/" TargetMode="External"/><Relationship Id="rId36" Type="http://schemas.openxmlformats.org/officeDocument/2006/relationships/hyperlink" Target="https://doi.org/10.1186/s13765-021-00605-6" TargetMode="External"/><Relationship Id="rId10" Type="http://schemas.microsoft.com/office/2016/09/relationships/commentsIds" Target="commentsIds.xml"/><Relationship Id="rId19" Type="http://schemas.openxmlformats.org/officeDocument/2006/relationships/hyperlink" Target="https://ann-i.com/" TargetMode="External"/><Relationship Id="rId31" Type="http://schemas.openxmlformats.org/officeDocument/2006/relationships/hyperlink" Target="https://www.naropa.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file:////Users/brennabray/Library/Containers/com.microsoft.Outlook/Data/Library/Caches/Signatures/signature_677011129" TargetMode="External"/><Relationship Id="rId22" Type="http://schemas.openxmlformats.org/officeDocument/2006/relationships/hyperlink" Target="https://calendly.com/brennabray/60-min-meeting-with-dr-bray" TargetMode="External"/><Relationship Id="rId27" Type="http://schemas.openxmlformats.org/officeDocument/2006/relationships/image" Target="media/image4.png"/><Relationship Id="rId30" Type="http://schemas.openxmlformats.org/officeDocument/2006/relationships/hyperlink" Target="https://nunm.edu/profile/bbray" TargetMode="External"/><Relationship Id="rId35" Type="http://schemas.openxmlformats.org/officeDocument/2006/relationships/hyperlink" Target="https://calendly.com/brennabray/60-min-meeting-with-dr-bray" TargetMode="External"/><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hyperlink" Target="https://copilot.microsoft.com/shares/igEMe5cA6eVR3MNibkGoG" TargetMode="External"/><Relationship Id="rId17" Type="http://schemas.openxmlformats.org/officeDocument/2006/relationships/hyperlink" Target="https://nunm.edu/profile/bbray" TargetMode="External"/><Relationship Id="rId25" Type="http://schemas.openxmlformats.org/officeDocument/2006/relationships/image" Target="media/image3.png"/><Relationship Id="rId33" Type="http://schemas.openxmlformats.org/officeDocument/2006/relationships/hyperlink" Target="mailto:brenna@nourishedrfi.org" TargetMode="External"/><Relationship Id="rId38" Type="http://schemas.openxmlformats.org/officeDocument/2006/relationships/hyperlink" Target="https://doi.org/10.1371/journal.pbio.10025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nabray/Library/Group%20Containers/UBF8T346G9.Office/User%20Content.localized/Templates.localized/Nourish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NourishED Letterhead.dotx</Template>
  <TotalTime>83</TotalTime>
  <Pages>20</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Brenna Bray</cp:lastModifiedBy>
  <cp:revision>4</cp:revision>
  <dcterms:created xsi:type="dcterms:W3CDTF">2025-05-06T17:12:00Z</dcterms:created>
  <dcterms:modified xsi:type="dcterms:W3CDTF">2025-05-06T20:25:00Z</dcterms:modified>
</cp:coreProperties>
</file>