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856FCD" w14:textId="448784B9" w:rsidR="007E5EF8" w:rsidRPr="00F63C87" w:rsidRDefault="00B023D0" w:rsidP="00A30293">
      <w:pPr>
        <w:overflowPunct w:val="0"/>
        <w:autoSpaceDE w:val="0"/>
        <w:autoSpaceDN w:val="0"/>
        <w:adjustRightInd w:val="0"/>
        <w:jc w:val="center"/>
        <w:rPr>
          <w:rFonts w:ascii="Arial" w:hAnsi="Arial"/>
          <w:b/>
          <w:color w:val="FF0000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ORDINANCE</w:t>
      </w:r>
      <w:r w:rsidR="00F57B2B">
        <w:rPr>
          <w:rFonts w:ascii="Arial" w:hAnsi="Arial"/>
          <w:b/>
          <w:sz w:val="22"/>
          <w:szCs w:val="22"/>
        </w:rPr>
        <w:t xml:space="preserve"> </w:t>
      </w:r>
      <w:r w:rsidR="00EE3258">
        <w:rPr>
          <w:rFonts w:ascii="Arial" w:hAnsi="Arial"/>
          <w:b/>
          <w:sz w:val="22"/>
          <w:szCs w:val="22"/>
        </w:rPr>
        <w:t>11</w:t>
      </w:r>
      <w:r w:rsidR="00F57B2B">
        <w:rPr>
          <w:rFonts w:ascii="Arial" w:hAnsi="Arial"/>
          <w:b/>
          <w:sz w:val="22"/>
          <w:szCs w:val="22"/>
        </w:rPr>
        <w:t>-2</w:t>
      </w:r>
      <w:r w:rsidR="008225B5">
        <w:rPr>
          <w:rFonts w:ascii="Arial" w:hAnsi="Arial"/>
          <w:b/>
          <w:sz w:val="22"/>
          <w:szCs w:val="22"/>
        </w:rPr>
        <w:t>5</w:t>
      </w:r>
      <w:r w:rsidR="00F57B2B">
        <w:rPr>
          <w:rFonts w:ascii="Arial" w:hAnsi="Arial"/>
          <w:b/>
          <w:sz w:val="22"/>
          <w:szCs w:val="22"/>
        </w:rPr>
        <w:t>-O</w:t>
      </w:r>
      <w:r w:rsidR="00857638">
        <w:rPr>
          <w:rFonts w:ascii="Arial" w:hAnsi="Arial"/>
          <w:b/>
          <w:sz w:val="22"/>
          <w:szCs w:val="22"/>
        </w:rPr>
        <w:t xml:space="preserve"> </w:t>
      </w:r>
    </w:p>
    <w:p w14:paraId="0C1ECD0A" w14:textId="77777777" w:rsidR="00A22F05" w:rsidRPr="00F63C87" w:rsidRDefault="00A22F05" w:rsidP="00A22F05">
      <w:pPr>
        <w:overflowPunct w:val="0"/>
        <w:autoSpaceDE w:val="0"/>
        <w:autoSpaceDN w:val="0"/>
        <w:adjustRightInd w:val="0"/>
        <w:jc w:val="center"/>
        <w:rPr>
          <w:rFonts w:ascii="Arial" w:hAnsi="Arial"/>
          <w:b/>
          <w:sz w:val="22"/>
          <w:szCs w:val="22"/>
        </w:rPr>
      </w:pPr>
    </w:p>
    <w:p w14:paraId="1943CF44" w14:textId="64D88C52" w:rsidR="0071278A" w:rsidRPr="0071278A" w:rsidRDefault="006A7789" w:rsidP="0071278A">
      <w:pPr>
        <w:overflowPunct w:val="0"/>
        <w:autoSpaceDE w:val="0"/>
        <w:autoSpaceDN w:val="0"/>
        <w:adjustRightInd w:val="0"/>
        <w:ind w:left="1440" w:right="1440"/>
        <w:jc w:val="both"/>
        <w:rPr>
          <w:rFonts w:ascii="Arial" w:hAnsi="Arial" w:cs="Arial"/>
          <w:b/>
          <w:sz w:val="22"/>
          <w:szCs w:val="22"/>
        </w:rPr>
      </w:pPr>
      <w:r w:rsidRPr="006A7789">
        <w:rPr>
          <w:rFonts w:ascii="Arial" w:hAnsi="Arial" w:cs="Arial"/>
          <w:b/>
          <w:sz w:val="22"/>
          <w:szCs w:val="22"/>
        </w:rPr>
        <w:t xml:space="preserve">AN ORDINANCE </w:t>
      </w:r>
      <w:r w:rsidR="004E793A">
        <w:rPr>
          <w:rFonts w:ascii="Arial" w:hAnsi="Arial" w:cs="Arial"/>
          <w:b/>
          <w:sz w:val="22"/>
          <w:szCs w:val="22"/>
        </w:rPr>
        <w:t xml:space="preserve">APPROPRIATING FUNDS </w:t>
      </w:r>
      <w:r w:rsidR="00C842D9">
        <w:rPr>
          <w:rFonts w:ascii="Arial" w:hAnsi="Arial" w:cs="Arial"/>
          <w:b/>
          <w:sz w:val="22"/>
          <w:szCs w:val="22"/>
        </w:rPr>
        <w:t xml:space="preserve">FOR </w:t>
      </w:r>
      <w:r w:rsidR="0071278A" w:rsidRPr="0071278A">
        <w:rPr>
          <w:rFonts w:ascii="Arial" w:hAnsi="Arial" w:cs="Arial"/>
          <w:b/>
          <w:sz w:val="22"/>
          <w:szCs w:val="22"/>
        </w:rPr>
        <w:t xml:space="preserve">THE CMU ADMINISTRATION BUILDING </w:t>
      </w:r>
      <w:r w:rsidR="0071278A">
        <w:rPr>
          <w:rFonts w:ascii="Arial" w:hAnsi="Arial" w:cs="Arial"/>
          <w:b/>
          <w:sz w:val="22"/>
          <w:szCs w:val="22"/>
        </w:rPr>
        <w:t xml:space="preserve">ELEVATOR </w:t>
      </w:r>
      <w:r w:rsidR="0071278A" w:rsidRPr="0071278A">
        <w:rPr>
          <w:rFonts w:ascii="Arial" w:hAnsi="Arial" w:cs="Arial"/>
          <w:b/>
          <w:sz w:val="22"/>
          <w:szCs w:val="22"/>
        </w:rPr>
        <w:t>UNDERGROUND HYDRAULIC JACK REPLACEMENT, AND DECLARING AN EMERGENCY.</w:t>
      </w:r>
    </w:p>
    <w:p w14:paraId="3EF4A41D" w14:textId="77777777" w:rsidR="006A7789" w:rsidRPr="00F63C87" w:rsidRDefault="006A7789" w:rsidP="00D97D15">
      <w:pPr>
        <w:overflowPunct w:val="0"/>
        <w:autoSpaceDE w:val="0"/>
        <w:autoSpaceDN w:val="0"/>
        <w:adjustRightInd w:val="0"/>
        <w:ind w:left="1440" w:right="1440"/>
        <w:jc w:val="both"/>
        <w:rPr>
          <w:rFonts w:ascii="Arial" w:hAnsi="Arial" w:cs="Arial"/>
          <w:b/>
          <w:sz w:val="22"/>
          <w:szCs w:val="22"/>
        </w:rPr>
      </w:pPr>
    </w:p>
    <w:p w14:paraId="476F07FD" w14:textId="7749B648" w:rsidR="00627746" w:rsidRPr="00627746" w:rsidRDefault="00627746" w:rsidP="00627746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27746">
        <w:rPr>
          <w:rFonts w:ascii="Arial" w:hAnsi="Arial"/>
          <w:sz w:val="22"/>
          <w:szCs w:val="22"/>
        </w:rPr>
        <w:t xml:space="preserve">WHEREAS, </w:t>
      </w:r>
      <w:r w:rsidR="0071278A" w:rsidRPr="0071278A">
        <w:rPr>
          <w:rFonts w:ascii="Arial" w:hAnsi="Arial"/>
          <w:sz w:val="22"/>
          <w:szCs w:val="22"/>
        </w:rPr>
        <w:t>the City o</w:t>
      </w:r>
      <w:r w:rsidR="00EF39D9">
        <w:rPr>
          <w:rFonts w:ascii="Arial" w:hAnsi="Arial"/>
          <w:sz w:val="22"/>
          <w:szCs w:val="22"/>
        </w:rPr>
        <w:t>f Celina has identified the critical need</w:t>
      </w:r>
      <w:r w:rsidR="0071278A" w:rsidRPr="0071278A">
        <w:rPr>
          <w:rFonts w:ascii="Arial" w:hAnsi="Arial"/>
          <w:sz w:val="22"/>
          <w:szCs w:val="22"/>
        </w:rPr>
        <w:t xml:space="preserve"> for an underground hydraulic jack replacement for the 2500-pound capacity passenger elevator at the CMU Administration Building, identified by State ID# 31993; and</w:t>
      </w:r>
    </w:p>
    <w:p w14:paraId="69673096" w14:textId="77777777" w:rsidR="00DA07BF" w:rsidRDefault="00DA07BF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31F7DAEC" w14:textId="0B154FD5" w:rsidR="0071278A" w:rsidRPr="0071278A" w:rsidRDefault="00627746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27746">
        <w:rPr>
          <w:rFonts w:ascii="Arial" w:hAnsi="Arial"/>
          <w:sz w:val="22"/>
          <w:szCs w:val="22"/>
        </w:rPr>
        <w:t xml:space="preserve">WHEREAS, </w:t>
      </w:r>
      <w:r w:rsidR="0071278A" w:rsidRPr="0071278A">
        <w:rPr>
          <w:rFonts w:ascii="Arial" w:hAnsi="Arial"/>
          <w:sz w:val="22"/>
          <w:szCs w:val="22"/>
        </w:rPr>
        <w:t xml:space="preserve">the total cost of this replacement </w:t>
      </w:r>
      <w:r w:rsidR="0071278A">
        <w:rPr>
          <w:rFonts w:ascii="Arial" w:hAnsi="Arial"/>
          <w:sz w:val="22"/>
          <w:szCs w:val="22"/>
        </w:rPr>
        <w:t xml:space="preserve">is Forty-Eight Thousand Nine Hundred Twenty-Eight Dollars ($48,928.00), and </w:t>
      </w:r>
      <w:r w:rsidR="0071278A" w:rsidRPr="0071278A">
        <w:rPr>
          <w:rFonts w:ascii="Arial" w:hAnsi="Arial"/>
          <w:sz w:val="22"/>
          <w:szCs w:val="22"/>
        </w:rPr>
        <w:t>includes the removal and disposal of the existing leaking underground hydraulic cylinder and piston, installation of a new double-bottom cylinder with safety bulkhead, and all necessary materials and labor; and</w:t>
      </w:r>
    </w:p>
    <w:p w14:paraId="0E7B8141" w14:textId="0C964F47" w:rsidR="00D85FFF" w:rsidRDefault="00D85FFF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00CDE546" w14:textId="6F407D25" w:rsidR="0071278A" w:rsidRPr="0071278A" w:rsidRDefault="00627746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27746">
        <w:rPr>
          <w:rFonts w:ascii="Arial" w:hAnsi="Arial"/>
          <w:sz w:val="22"/>
          <w:szCs w:val="22"/>
        </w:rPr>
        <w:t xml:space="preserve">WHEREAS, funds </w:t>
      </w:r>
      <w:r w:rsidR="00EF39D9">
        <w:rPr>
          <w:rFonts w:ascii="Arial" w:hAnsi="Arial"/>
          <w:sz w:val="22"/>
          <w:szCs w:val="22"/>
        </w:rPr>
        <w:t>must</w:t>
      </w:r>
      <w:r w:rsidRPr="00627746">
        <w:rPr>
          <w:rFonts w:ascii="Arial" w:hAnsi="Arial"/>
          <w:sz w:val="22"/>
          <w:szCs w:val="22"/>
        </w:rPr>
        <w:t xml:space="preserve"> to be appropriated to </w:t>
      </w:r>
      <w:r>
        <w:rPr>
          <w:rFonts w:ascii="Arial" w:hAnsi="Arial"/>
          <w:sz w:val="22"/>
          <w:szCs w:val="22"/>
        </w:rPr>
        <w:t xml:space="preserve">the </w:t>
      </w:r>
      <w:r w:rsidRPr="00627746">
        <w:rPr>
          <w:rFonts w:ascii="Arial" w:hAnsi="Arial"/>
          <w:sz w:val="22"/>
          <w:szCs w:val="22"/>
        </w:rPr>
        <w:t xml:space="preserve">designated accounts to facilitate payment and tracking of expenditures related </w:t>
      </w:r>
      <w:r w:rsidR="0071278A" w:rsidRPr="0071278A">
        <w:rPr>
          <w:rFonts w:ascii="Arial" w:hAnsi="Arial"/>
          <w:sz w:val="22"/>
          <w:szCs w:val="22"/>
        </w:rPr>
        <w:t>to this essential infrastructure improvement; and</w:t>
      </w:r>
    </w:p>
    <w:p w14:paraId="167702F8" w14:textId="77777777" w:rsidR="0071278A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75E16918" w14:textId="43B54536" w:rsidR="0071278A" w:rsidRPr="0071278A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71278A">
        <w:rPr>
          <w:rFonts w:ascii="Arial" w:hAnsi="Arial"/>
          <w:sz w:val="22"/>
          <w:szCs w:val="22"/>
        </w:rPr>
        <w:t>WHEREAS, immediate appropriation of these funds is necessary to ensure the safety and continued operation of the CMU Administration Building elevator</w:t>
      </w:r>
      <w:r w:rsidR="00EF39D9">
        <w:rPr>
          <w:rFonts w:ascii="Arial" w:hAnsi="Arial"/>
          <w:sz w:val="22"/>
          <w:szCs w:val="22"/>
        </w:rPr>
        <w:t xml:space="preserve"> for public access and ADA compliance</w:t>
      </w:r>
      <w:r w:rsidRPr="0071278A">
        <w:rPr>
          <w:rFonts w:ascii="Arial" w:hAnsi="Arial"/>
          <w:sz w:val="22"/>
          <w:szCs w:val="22"/>
        </w:rPr>
        <w:t>.</w:t>
      </w:r>
    </w:p>
    <w:p w14:paraId="11753B04" w14:textId="77777777" w:rsidR="006A7789" w:rsidRDefault="006A7789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5965D1E2" w14:textId="77777777" w:rsidR="00D97D15" w:rsidRPr="00F63C87" w:rsidRDefault="007E5EF8" w:rsidP="00995401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F63C87">
        <w:rPr>
          <w:rFonts w:ascii="Arial" w:hAnsi="Arial"/>
          <w:sz w:val="22"/>
          <w:szCs w:val="22"/>
        </w:rPr>
        <w:t xml:space="preserve">NOW, THEREFORE, BE IT ORDAINED by the Council of the City of Celina, </w:t>
      </w:r>
      <w:r w:rsidR="00323169">
        <w:rPr>
          <w:rFonts w:ascii="Arial" w:hAnsi="Arial"/>
          <w:sz w:val="22"/>
          <w:szCs w:val="22"/>
        </w:rPr>
        <w:t>County of Mercer, S</w:t>
      </w:r>
      <w:r w:rsidR="00CF7BAE" w:rsidRPr="00F63C87">
        <w:rPr>
          <w:rFonts w:ascii="Arial" w:hAnsi="Arial"/>
          <w:sz w:val="22"/>
          <w:szCs w:val="22"/>
        </w:rPr>
        <w:t>tate of Ohio:</w:t>
      </w:r>
    </w:p>
    <w:p w14:paraId="3231A53E" w14:textId="77777777" w:rsidR="00A22F05" w:rsidRPr="00F63C87" w:rsidRDefault="00A22F05" w:rsidP="00475C17">
      <w:pPr>
        <w:pStyle w:val="Heading4"/>
        <w:ind w:firstLine="0"/>
        <w:rPr>
          <w:b w:val="0"/>
          <w:sz w:val="22"/>
          <w:szCs w:val="22"/>
        </w:rPr>
      </w:pPr>
    </w:p>
    <w:p w14:paraId="38D9AFBF" w14:textId="17CDEF9D" w:rsidR="006A7789" w:rsidRDefault="006A7789" w:rsidP="006A7789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  <w:u w:val="single"/>
        </w:rPr>
      </w:pPr>
      <w:r w:rsidRPr="006A7789">
        <w:rPr>
          <w:rFonts w:ascii="Arial" w:hAnsi="Arial"/>
          <w:sz w:val="22"/>
          <w:szCs w:val="22"/>
          <w:u w:val="single"/>
        </w:rPr>
        <w:t xml:space="preserve">SECTION </w:t>
      </w:r>
      <w:r w:rsidR="00197298">
        <w:rPr>
          <w:rFonts w:ascii="Arial" w:hAnsi="Arial"/>
          <w:sz w:val="22"/>
          <w:szCs w:val="22"/>
          <w:u w:val="single"/>
        </w:rPr>
        <w:t>ONE</w:t>
      </w:r>
    </w:p>
    <w:p w14:paraId="1237F467" w14:textId="77777777" w:rsidR="006A7789" w:rsidRPr="006A7789" w:rsidRDefault="006A7789" w:rsidP="006A7789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  <w:u w:val="single"/>
        </w:rPr>
      </w:pPr>
    </w:p>
    <w:p w14:paraId="16C68EA2" w14:textId="4F081852" w:rsidR="00627746" w:rsidRDefault="00627746" w:rsidP="00627746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27746">
        <w:rPr>
          <w:rFonts w:ascii="Arial" w:hAnsi="Arial"/>
          <w:sz w:val="22"/>
          <w:szCs w:val="22"/>
        </w:rPr>
        <w:t xml:space="preserve">THAT, City Council hereby directs the Auditor to appropriate </w:t>
      </w:r>
      <w:r>
        <w:rPr>
          <w:rFonts w:ascii="Arial" w:hAnsi="Arial"/>
          <w:sz w:val="22"/>
          <w:szCs w:val="22"/>
        </w:rPr>
        <w:t>from the un</w:t>
      </w:r>
      <w:r w:rsidR="0071278A">
        <w:rPr>
          <w:rFonts w:ascii="Arial" w:hAnsi="Arial"/>
          <w:sz w:val="22"/>
          <w:szCs w:val="22"/>
        </w:rPr>
        <w:t xml:space="preserve">encumbered </w:t>
      </w:r>
      <w:r>
        <w:rPr>
          <w:rFonts w:ascii="Arial" w:hAnsi="Arial"/>
          <w:sz w:val="22"/>
          <w:szCs w:val="22"/>
        </w:rPr>
        <w:t xml:space="preserve">balance </w:t>
      </w:r>
      <w:r w:rsidR="0071278A">
        <w:rPr>
          <w:rFonts w:ascii="Arial" w:hAnsi="Arial"/>
          <w:sz w:val="22"/>
          <w:szCs w:val="22"/>
        </w:rPr>
        <w:t xml:space="preserve">in the respective fund: </w:t>
      </w:r>
    </w:p>
    <w:p w14:paraId="20DE5AE2" w14:textId="77777777" w:rsidR="0071278A" w:rsidRDefault="0071278A" w:rsidP="00627746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7954FCD9" w14:textId="77777777" w:rsidR="0071278A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Appropriate </w:t>
      </w:r>
      <w:r w:rsidRPr="006A7789">
        <w:rPr>
          <w:rFonts w:ascii="Arial" w:hAnsi="Arial"/>
          <w:sz w:val="22"/>
          <w:szCs w:val="22"/>
        </w:rPr>
        <w:t xml:space="preserve">from the unappropriated balance of the </w:t>
      </w:r>
      <w:r>
        <w:rPr>
          <w:rFonts w:ascii="Arial" w:hAnsi="Arial"/>
          <w:b/>
          <w:bCs/>
          <w:sz w:val="22"/>
          <w:szCs w:val="22"/>
        </w:rPr>
        <w:t>General</w:t>
      </w:r>
      <w:r w:rsidRPr="006A7789">
        <w:rPr>
          <w:rFonts w:ascii="Arial" w:hAnsi="Arial"/>
          <w:b/>
          <w:sz w:val="22"/>
          <w:szCs w:val="22"/>
        </w:rPr>
        <w:t xml:space="preserve"> Fund</w:t>
      </w:r>
      <w:r w:rsidRPr="006A7789">
        <w:rPr>
          <w:rFonts w:ascii="Arial" w:hAnsi="Arial"/>
          <w:sz w:val="22"/>
          <w:szCs w:val="22"/>
        </w:rPr>
        <w:t>:</w:t>
      </w:r>
    </w:p>
    <w:p w14:paraId="4C750785" w14:textId="77777777" w:rsidR="0071278A" w:rsidRPr="006A7789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791B09D3" w14:textId="6ACD1F60" w:rsidR="0071278A" w:rsidRPr="006A7789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CMU/Admin </w:t>
      </w:r>
      <w:proofErr w:type="spellStart"/>
      <w:r>
        <w:rPr>
          <w:rFonts w:ascii="Arial" w:hAnsi="Arial"/>
          <w:sz w:val="22"/>
          <w:szCs w:val="22"/>
        </w:rPr>
        <w:t>Bldg</w:t>
      </w:r>
      <w:proofErr w:type="spellEnd"/>
      <w:r>
        <w:rPr>
          <w:rFonts w:ascii="Arial" w:hAnsi="Arial"/>
          <w:sz w:val="22"/>
          <w:szCs w:val="22"/>
        </w:rPr>
        <w:t xml:space="preserve"> Capital (110.171.5540)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$28,378.24</w:t>
      </w:r>
    </w:p>
    <w:p w14:paraId="1D54CF07" w14:textId="77777777" w:rsidR="0071278A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5996FE42" w14:textId="6A854081" w:rsidR="0071278A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Appropriate </w:t>
      </w:r>
      <w:r w:rsidRPr="006A7789">
        <w:rPr>
          <w:rFonts w:ascii="Arial" w:hAnsi="Arial"/>
          <w:sz w:val="22"/>
          <w:szCs w:val="22"/>
        </w:rPr>
        <w:t xml:space="preserve">from the unappropriated balance of the </w:t>
      </w:r>
      <w:r>
        <w:rPr>
          <w:rFonts w:ascii="Arial" w:hAnsi="Arial"/>
          <w:b/>
          <w:bCs/>
          <w:sz w:val="22"/>
          <w:szCs w:val="22"/>
        </w:rPr>
        <w:t xml:space="preserve">Electric </w:t>
      </w:r>
      <w:r w:rsidRPr="006A7789">
        <w:rPr>
          <w:rFonts w:ascii="Arial" w:hAnsi="Arial"/>
          <w:b/>
          <w:sz w:val="22"/>
          <w:szCs w:val="22"/>
        </w:rPr>
        <w:t>Fund</w:t>
      </w:r>
      <w:r w:rsidRPr="006A7789">
        <w:rPr>
          <w:rFonts w:ascii="Arial" w:hAnsi="Arial"/>
          <w:sz w:val="22"/>
          <w:szCs w:val="22"/>
        </w:rPr>
        <w:t>:</w:t>
      </w:r>
    </w:p>
    <w:p w14:paraId="10A50518" w14:textId="77777777" w:rsidR="0071278A" w:rsidRPr="006A7789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25C11867" w14:textId="37DE3BAE" w:rsidR="0071278A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Electric CMU/Admin </w:t>
      </w:r>
      <w:proofErr w:type="spellStart"/>
      <w:r>
        <w:rPr>
          <w:rFonts w:ascii="Arial" w:hAnsi="Arial"/>
          <w:sz w:val="22"/>
          <w:szCs w:val="22"/>
        </w:rPr>
        <w:t>Bldg</w:t>
      </w:r>
      <w:proofErr w:type="spellEnd"/>
      <w:r>
        <w:rPr>
          <w:rFonts w:ascii="Arial" w:hAnsi="Arial"/>
          <w:sz w:val="22"/>
          <w:szCs w:val="22"/>
        </w:rPr>
        <w:t xml:space="preserve"> Capital (</w:t>
      </w:r>
      <w:r w:rsidR="00EB52BB">
        <w:rPr>
          <w:rFonts w:ascii="Arial" w:hAnsi="Arial"/>
          <w:sz w:val="22"/>
          <w:szCs w:val="22"/>
        </w:rPr>
        <w:t>661</w:t>
      </w:r>
      <w:r>
        <w:rPr>
          <w:rFonts w:ascii="Arial" w:hAnsi="Arial"/>
          <w:sz w:val="22"/>
          <w:szCs w:val="22"/>
        </w:rPr>
        <w:t>.171.5540)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$9,296.32</w:t>
      </w:r>
    </w:p>
    <w:p w14:paraId="7BD1E11C" w14:textId="77777777" w:rsidR="0071278A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3DB5EA21" w14:textId="0ED03352" w:rsidR="0071278A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Appropriate </w:t>
      </w:r>
      <w:r w:rsidRPr="006A7789">
        <w:rPr>
          <w:rFonts w:ascii="Arial" w:hAnsi="Arial"/>
          <w:sz w:val="22"/>
          <w:szCs w:val="22"/>
        </w:rPr>
        <w:t xml:space="preserve">from the unappropriated balance of the </w:t>
      </w:r>
      <w:r>
        <w:rPr>
          <w:rFonts w:ascii="Arial" w:hAnsi="Arial"/>
          <w:b/>
          <w:sz w:val="22"/>
          <w:szCs w:val="22"/>
        </w:rPr>
        <w:t xml:space="preserve">Water </w:t>
      </w:r>
      <w:r w:rsidRPr="006A7789">
        <w:rPr>
          <w:rFonts w:ascii="Arial" w:hAnsi="Arial"/>
          <w:b/>
          <w:sz w:val="22"/>
          <w:szCs w:val="22"/>
        </w:rPr>
        <w:t>Fund</w:t>
      </w:r>
      <w:r w:rsidRPr="006A7789">
        <w:rPr>
          <w:rFonts w:ascii="Arial" w:hAnsi="Arial"/>
          <w:sz w:val="22"/>
          <w:szCs w:val="22"/>
        </w:rPr>
        <w:t>:</w:t>
      </w:r>
    </w:p>
    <w:p w14:paraId="06E3D0AE" w14:textId="77777777" w:rsidR="0071278A" w:rsidRPr="006A7789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5F551135" w14:textId="6AEEFFCD" w:rsidR="0015065C" w:rsidRDefault="0071278A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Water CMU/Admin </w:t>
      </w:r>
      <w:proofErr w:type="spellStart"/>
      <w:r>
        <w:rPr>
          <w:rFonts w:ascii="Arial" w:hAnsi="Arial"/>
          <w:sz w:val="22"/>
          <w:szCs w:val="22"/>
        </w:rPr>
        <w:t>Bldg</w:t>
      </w:r>
      <w:proofErr w:type="spellEnd"/>
      <w:r>
        <w:rPr>
          <w:rFonts w:ascii="Arial" w:hAnsi="Arial"/>
          <w:sz w:val="22"/>
          <w:szCs w:val="22"/>
        </w:rPr>
        <w:t xml:space="preserve"> Capital (</w:t>
      </w:r>
      <w:r w:rsidR="00EB52BB">
        <w:rPr>
          <w:rFonts w:ascii="Arial" w:hAnsi="Arial"/>
          <w:sz w:val="22"/>
          <w:szCs w:val="22"/>
        </w:rPr>
        <w:t>663</w:t>
      </w:r>
      <w:r>
        <w:rPr>
          <w:rFonts w:ascii="Arial" w:hAnsi="Arial"/>
          <w:sz w:val="22"/>
          <w:szCs w:val="22"/>
        </w:rPr>
        <w:t>.171.5540)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$4,892.80</w:t>
      </w:r>
    </w:p>
    <w:p w14:paraId="43F931A1" w14:textId="77777777" w:rsidR="0071278A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34320365" w14:textId="69823A08" w:rsidR="0071278A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Appropriate </w:t>
      </w:r>
      <w:r w:rsidRPr="006A7789">
        <w:rPr>
          <w:rFonts w:ascii="Arial" w:hAnsi="Arial"/>
          <w:sz w:val="22"/>
          <w:szCs w:val="22"/>
        </w:rPr>
        <w:t xml:space="preserve">from the unappropriated balance of the </w:t>
      </w:r>
      <w:r>
        <w:rPr>
          <w:rFonts w:ascii="Arial" w:hAnsi="Arial"/>
          <w:b/>
          <w:sz w:val="22"/>
          <w:szCs w:val="22"/>
        </w:rPr>
        <w:t xml:space="preserve">Wastewater </w:t>
      </w:r>
      <w:r w:rsidRPr="006A7789">
        <w:rPr>
          <w:rFonts w:ascii="Arial" w:hAnsi="Arial"/>
          <w:b/>
          <w:sz w:val="22"/>
          <w:szCs w:val="22"/>
        </w:rPr>
        <w:t>Fund</w:t>
      </w:r>
      <w:r w:rsidRPr="006A7789">
        <w:rPr>
          <w:rFonts w:ascii="Arial" w:hAnsi="Arial"/>
          <w:sz w:val="22"/>
          <w:szCs w:val="22"/>
        </w:rPr>
        <w:t>:</w:t>
      </w:r>
    </w:p>
    <w:p w14:paraId="7DB90CB5" w14:textId="77777777" w:rsidR="0071278A" w:rsidRPr="006A7789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3F2985D9" w14:textId="121AD744" w:rsidR="0071278A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Wastewater CMU/Admin </w:t>
      </w:r>
      <w:proofErr w:type="spellStart"/>
      <w:r>
        <w:rPr>
          <w:rFonts w:ascii="Arial" w:hAnsi="Arial"/>
          <w:sz w:val="22"/>
          <w:szCs w:val="22"/>
        </w:rPr>
        <w:t>Bldg</w:t>
      </w:r>
      <w:proofErr w:type="spellEnd"/>
      <w:r>
        <w:rPr>
          <w:rFonts w:ascii="Arial" w:hAnsi="Arial"/>
          <w:sz w:val="22"/>
          <w:szCs w:val="22"/>
        </w:rPr>
        <w:t xml:space="preserve"> Capital (</w:t>
      </w:r>
      <w:r w:rsidR="00EB52BB">
        <w:rPr>
          <w:rFonts w:ascii="Arial" w:hAnsi="Arial"/>
          <w:sz w:val="22"/>
          <w:szCs w:val="22"/>
        </w:rPr>
        <w:t>666</w:t>
      </w:r>
      <w:r>
        <w:rPr>
          <w:rFonts w:ascii="Arial" w:hAnsi="Arial"/>
          <w:sz w:val="22"/>
          <w:szCs w:val="22"/>
        </w:rPr>
        <w:t>.171.5540)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$4,892.80</w:t>
      </w:r>
    </w:p>
    <w:p w14:paraId="1EACF9D8" w14:textId="77777777" w:rsidR="0071278A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3700A6AE" w14:textId="094A9C3B" w:rsidR="0071278A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Appropriate </w:t>
      </w:r>
      <w:r w:rsidRPr="006A7789">
        <w:rPr>
          <w:rFonts w:ascii="Arial" w:hAnsi="Arial"/>
          <w:sz w:val="22"/>
          <w:szCs w:val="22"/>
        </w:rPr>
        <w:t xml:space="preserve">from the unappropriated balance of the </w:t>
      </w:r>
      <w:r>
        <w:rPr>
          <w:rFonts w:ascii="Arial" w:hAnsi="Arial"/>
          <w:b/>
          <w:sz w:val="22"/>
          <w:szCs w:val="22"/>
        </w:rPr>
        <w:t xml:space="preserve">Park/Recreation </w:t>
      </w:r>
      <w:r w:rsidRPr="006A7789">
        <w:rPr>
          <w:rFonts w:ascii="Arial" w:hAnsi="Arial"/>
          <w:b/>
          <w:sz w:val="22"/>
          <w:szCs w:val="22"/>
        </w:rPr>
        <w:t>Fund</w:t>
      </w:r>
      <w:r w:rsidRPr="006A7789">
        <w:rPr>
          <w:rFonts w:ascii="Arial" w:hAnsi="Arial"/>
          <w:sz w:val="22"/>
          <w:szCs w:val="22"/>
        </w:rPr>
        <w:t>:</w:t>
      </w:r>
    </w:p>
    <w:p w14:paraId="2F073AAD" w14:textId="77777777" w:rsidR="0071278A" w:rsidRPr="006A7789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4362D40B" w14:textId="3B299231" w:rsidR="0071278A" w:rsidRDefault="0071278A" w:rsidP="0071278A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Park CMU/Amin </w:t>
      </w:r>
      <w:proofErr w:type="spellStart"/>
      <w:r>
        <w:rPr>
          <w:rFonts w:ascii="Arial" w:hAnsi="Arial"/>
          <w:sz w:val="22"/>
          <w:szCs w:val="22"/>
        </w:rPr>
        <w:t>Bldg</w:t>
      </w:r>
      <w:proofErr w:type="spellEnd"/>
      <w:r>
        <w:rPr>
          <w:rFonts w:ascii="Arial" w:hAnsi="Arial"/>
          <w:sz w:val="22"/>
          <w:szCs w:val="22"/>
        </w:rPr>
        <w:t xml:space="preserve"> Capital (</w:t>
      </w:r>
      <w:r w:rsidR="00EB52BB">
        <w:rPr>
          <w:rFonts w:ascii="Arial" w:hAnsi="Arial"/>
          <w:sz w:val="22"/>
          <w:szCs w:val="22"/>
        </w:rPr>
        <w:t>224</w:t>
      </w:r>
      <w:r>
        <w:rPr>
          <w:rFonts w:ascii="Arial" w:hAnsi="Arial"/>
          <w:sz w:val="22"/>
          <w:szCs w:val="22"/>
        </w:rPr>
        <w:t>.171.5540)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$1,467.84</w:t>
      </w:r>
    </w:p>
    <w:p w14:paraId="5D820BB9" w14:textId="4E5D9662" w:rsidR="00CE5AE1" w:rsidRDefault="00CE5AE1" w:rsidP="003B544D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</w:rPr>
      </w:pPr>
    </w:p>
    <w:p w14:paraId="775F1EE4" w14:textId="1731033F" w:rsidR="00223DDC" w:rsidRDefault="00223DDC" w:rsidP="003B544D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</w:rPr>
      </w:pPr>
    </w:p>
    <w:p w14:paraId="4E564973" w14:textId="5F4C9824" w:rsidR="00223DDC" w:rsidRDefault="00223DDC" w:rsidP="003B544D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</w:rPr>
      </w:pPr>
    </w:p>
    <w:p w14:paraId="18759557" w14:textId="71EEF289" w:rsidR="00223DDC" w:rsidRDefault="00223DDC" w:rsidP="003B544D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</w:rPr>
      </w:pPr>
    </w:p>
    <w:p w14:paraId="76DB59FE" w14:textId="77777777" w:rsidR="00223DDC" w:rsidRDefault="00223DDC" w:rsidP="003B544D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</w:rPr>
      </w:pPr>
      <w:bookmarkStart w:id="0" w:name="_GoBack"/>
      <w:bookmarkEnd w:id="0"/>
    </w:p>
    <w:p w14:paraId="6108A081" w14:textId="02DB042E" w:rsidR="007E5EF8" w:rsidRPr="00160F50" w:rsidRDefault="00CE5AE1" w:rsidP="003B544D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lastRenderedPageBreak/>
        <w:t>S</w:t>
      </w:r>
      <w:r w:rsidR="007E5EF8" w:rsidRPr="00160F50">
        <w:rPr>
          <w:rFonts w:ascii="Arial" w:hAnsi="Arial"/>
          <w:sz w:val="22"/>
          <w:szCs w:val="22"/>
          <w:u w:val="single"/>
        </w:rPr>
        <w:t>ECTION T</w:t>
      </w:r>
      <w:r w:rsidR="0076626E">
        <w:rPr>
          <w:rFonts w:ascii="Arial" w:hAnsi="Arial"/>
          <w:sz w:val="22"/>
          <w:szCs w:val="22"/>
          <w:u w:val="single"/>
        </w:rPr>
        <w:t>WO</w:t>
      </w:r>
    </w:p>
    <w:p w14:paraId="23026F13" w14:textId="2ED6346B" w:rsidR="007E5EF8" w:rsidRPr="00160F50" w:rsidRDefault="006A7789" w:rsidP="00DC6571">
      <w:pPr>
        <w:overflowPunct w:val="0"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6A7789">
        <w:rPr>
          <w:rFonts w:ascii="Arial" w:hAnsi="Arial" w:cs="Arial"/>
          <w:sz w:val="22"/>
          <w:szCs w:val="22"/>
        </w:rPr>
        <w:t xml:space="preserve">THAT, this Ordinance shall be declared an emergency measure immediately necessary for the preservation of the public peace, safety, and welfare, such emergency arising </w:t>
      </w:r>
      <w:r w:rsidR="00883C99" w:rsidRPr="00883C99">
        <w:rPr>
          <w:rFonts w:ascii="Arial" w:hAnsi="Arial" w:cs="Arial"/>
          <w:sz w:val="22"/>
          <w:szCs w:val="22"/>
        </w:rPr>
        <w:t xml:space="preserve">from the </w:t>
      </w:r>
      <w:r w:rsidR="00EF39D9">
        <w:rPr>
          <w:rFonts w:ascii="Arial" w:hAnsi="Arial" w:cs="Arial"/>
          <w:sz w:val="22"/>
          <w:szCs w:val="22"/>
        </w:rPr>
        <w:t xml:space="preserve">critical necessity </w:t>
      </w:r>
      <w:r w:rsidR="00883C99" w:rsidRPr="00883C99">
        <w:rPr>
          <w:rFonts w:ascii="Arial" w:hAnsi="Arial" w:cs="Arial"/>
          <w:sz w:val="22"/>
          <w:szCs w:val="22"/>
        </w:rPr>
        <w:t xml:space="preserve">to replace the failing hydraulic jack </w:t>
      </w:r>
      <w:r w:rsidR="00EF39D9">
        <w:rPr>
          <w:rFonts w:ascii="Arial" w:hAnsi="Arial" w:cs="Arial"/>
          <w:sz w:val="22"/>
          <w:szCs w:val="22"/>
        </w:rPr>
        <w:t>for</w:t>
      </w:r>
      <w:r w:rsidR="00883C99">
        <w:rPr>
          <w:rFonts w:ascii="Arial" w:hAnsi="Arial" w:cs="Arial"/>
          <w:sz w:val="22"/>
          <w:szCs w:val="22"/>
        </w:rPr>
        <w:t xml:space="preserve"> </w:t>
      </w:r>
      <w:r w:rsidR="00EF39D9">
        <w:rPr>
          <w:rFonts w:ascii="Arial" w:hAnsi="Arial" w:cs="Arial"/>
          <w:sz w:val="22"/>
          <w:szCs w:val="22"/>
        </w:rPr>
        <w:t xml:space="preserve">safe </w:t>
      </w:r>
      <w:r w:rsidR="00883C99">
        <w:rPr>
          <w:rFonts w:ascii="Arial" w:hAnsi="Arial" w:cs="Arial"/>
          <w:sz w:val="22"/>
          <w:szCs w:val="22"/>
        </w:rPr>
        <w:t>elevator function</w:t>
      </w:r>
      <w:r w:rsidRPr="006A7789">
        <w:rPr>
          <w:rFonts w:ascii="Arial" w:hAnsi="Arial" w:cs="Arial"/>
          <w:sz w:val="22"/>
          <w:szCs w:val="22"/>
        </w:rPr>
        <w:t>. NOW, therefore, this ordinance shall take effect and be in force from and after its passage and approval by the Mayor at the earliest period allowed by law.</w:t>
      </w:r>
    </w:p>
    <w:p w14:paraId="2F6BE932" w14:textId="6E3D6B67" w:rsidR="007E5EF8" w:rsidRPr="00F63C87" w:rsidRDefault="007E5EF8" w:rsidP="007C22D8">
      <w:pPr>
        <w:pStyle w:val="Subtitle"/>
        <w:rPr>
          <w:rFonts w:ascii="Arial" w:hAnsi="Arial" w:cs="Arial"/>
          <w:b/>
          <w:bCs/>
          <w:sz w:val="22"/>
          <w:szCs w:val="22"/>
        </w:rPr>
      </w:pPr>
      <w:r w:rsidRPr="00160F50">
        <w:rPr>
          <w:rFonts w:ascii="Arial" w:hAnsi="Arial" w:cs="Arial"/>
          <w:sz w:val="22"/>
          <w:szCs w:val="22"/>
        </w:rPr>
        <w:t xml:space="preserve">PASSED this </w:t>
      </w:r>
      <w:r w:rsidRPr="00A8756B">
        <w:rPr>
          <w:rFonts w:ascii="Arial" w:hAnsi="Arial" w:cs="Arial"/>
          <w:sz w:val="22"/>
          <w:szCs w:val="22"/>
        </w:rPr>
        <w:tab/>
      </w:r>
      <w:r w:rsidR="00AD30EB" w:rsidRPr="00A8756B">
        <w:rPr>
          <w:rFonts w:ascii="Arial" w:hAnsi="Arial" w:cs="Arial"/>
          <w:sz w:val="22"/>
          <w:szCs w:val="22"/>
        </w:rPr>
        <w:t>_____</w:t>
      </w:r>
      <w:r w:rsidR="00661091" w:rsidRPr="00160F50">
        <w:rPr>
          <w:rFonts w:ascii="Arial" w:hAnsi="Arial" w:cs="Arial"/>
          <w:sz w:val="22"/>
          <w:szCs w:val="22"/>
        </w:rPr>
        <w:t xml:space="preserve">day of </w:t>
      </w:r>
      <w:r w:rsidR="00995401" w:rsidRPr="00160F50">
        <w:rPr>
          <w:rFonts w:ascii="Arial" w:hAnsi="Arial" w:cs="Arial"/>
          <w:sz w:val="22"/>
          <w:szCs w:val="22"/>
          <w:u w:val="single"/>
        </w:rPr>
        <w:tab/>
      </w:r>
      <w:r w:rsidR="00995401" w:rsidRPr="00160F50">
        <w:rPr>
          <w:rFonts w:ascii="Arial" w:hAnsi="Arial" w:cs="Arial"/>
          <w:sz w:val="22"/>
          <w:szCs w:val="22"/>
          <w:u w:val="single"/>
        </w:rPr>
        <w:tab/>
      </w:r>
      <w:r w:rsidR="00995401" w:rsidRPr="00160F50">
        <w:rPr>
          <w:rFonts w:ascii="Arial" w:hAnsi="Arial" w:cs="Arial"/>
          <w:sz w:val="22"/>
          <w:szCs w:val="22"/>
          <w:u w:val="single"/>
        </w:rPr>
        <w:tab/>
      </w:r>
      <w:r w:rsidR="00661091" w:rsidRPr="00160F50">
        <w:rPr>
          <w:rFonts w:ascii="Arial" w:hAnsi="Arial" w:cs="Arial"/>
          <w:sz w:val="22"/>
          <w:szCs w:val="22"/>
        </w:rPr>
        <w:t>, 20</w:t>
      </w:r>
      <w:r w:rsidR="007E7887" w:rsidRPr="00160F50">
        <w:rPr>
          <w:rFonts w:ascii="Arial" w:hAnsi="Arial" w:cs="Arial"/>
          <w:sz w:val="22"/>
          <w:szCs w:val="22"/>
        </w:rPr>
        <w:t>2</w:t>
      </w:r>
      <w:r w:rsidR="008225B5">
        <w:rPr>
          <w:rFonts w:ascii="Arial" w:hAnsi="Arial" w:cs="Arial"/>
          <w:sz w:val="22"/>
          <w:szCs w:val="22"/>
        </w:rPr>
        <w:t>5</w:t>
      </w:r>
    </w:p>
    <w:p w14:paraId="59DDECF8" w14:textId="77777777" w:rsidR="000A27AE" w:rsidRDefault="007E5EF8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</w:rPr>
      </w:pP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="00D97D15" w:rsidRPr="00F63C87">
        <w:rPr>
          <w:rFonts w:ascii="Arial" w:hAnsi="Arial" w:cs="Arial"/>
          <w:sz w:val="22"/>
          <w:szCs w:val="22"/>
        </w:rPr>
        <w:tab/>
      </w:r>
    </w:p>
    <w:p w14:paraId="31D8BCB6" w14:textId="77777777" w:rsidR="007E5EF8" w:rsidRPr="00F63C87" w:rsidRDefault="000A27AE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</w:p>
    <w:p w14:paraId="62CC6B0E" w14:textId="77777777" w:rsidR="007E5EF8" w:rsidRPr="00F63C87" w:rsidRDefault="007E5EF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="00D97D15" w:rsidRPr="00F63C87">
        <w:rPr>
          <w:rFonts w:ascii="Arial" w:hAnsi="Arial" w:cs="Arial"/>
          <w:b w:val="0"/>
          <w:sz w:val="22"/>
          <w:szCs w:val="22"/>
        </w:rPr>
        <w:tab/>
      </w:r>
      <w:r w:rsidR="000A27AE">
        <w:rPr>
          <w:rFonts w:ascii="Arial" w:hAnsi="Arial" w:cs="Arial"/>
          <w:b w:val="0"/>
          <w:sz w:val="22"/>
          <w:szCs w:val="22"/>
        </w:rPr>
        <w:t xml:space="preserve"> </w:t>
      </w:r>
      <w:r w:rsidRPr="00F63C87">
        <w:rPr>
          <w:rFonts w:ascii="Arial" w:hAnsi="Arial" w:cs="Arial"/>
          <w:b w:val="0"/>
          <w:sz w:val="22"/>
          <w:szCs w:val="22"/>
        </w:rPr>
        <w:t xml:space="preserve">Jason D. King, </w:t>
      </w:r>
      <w:r w:rsidRPr="00F63C87">
        <w:rPr>
          <w:rFonts w:ascii="Arial" w:hAnsi="Arial" w:cs="Arial"/>
          <w:b w:val="0"/>
          <w:bCs/>
          <w:sz w:val="22"/>
          <w:szCs w:val="22"/>
        </w:rPr>
        <w:t>President of Council</w:t>
      </w:r>
    </w:p>
    <w:p w14:paraId="5733E93A" w14:textId="77777777" w:rsidR="008E7717" w:rsidRDefault="008E7717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7D873A8C" w14:textId="77777777" w:rsidR="007E5EF8" w:rsidRPr="00F63C87" w:rsidRDefault="007E5EF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F63C87">
        <w:rPr>
          <w:rFonts w:ascii="Arial" w:hAnsi="Arial" w:cs="Arial"/>
          <w:b w:val="0"/>
          <w:bCs/>
          <w:sz w:val="22"/>
          <w:szCs w:val="22"/>
        </w:rPr>
        <w:t>ATTEST:</w:t>
      </w:r>
      <w:r w:rsidR="000A27AE">
        <w:rPr>
          <w:rFonts w:ascii="Arial" w:hAnsi="Arial" w:cs="Arial"/>
          <w:b w:val="0"/>
          <w:bCs/>
          <w:sz w:val="22"/>
          <w:szCs w:val="22"/>
        </w:rPr>
        <w:t xml:space="preserve"> </w:t>
      </w:r>
    </w:p>
    <w:p w14:paraId="47DDFCF4" w14:textId="77777777" w:rsidR="007E5EF8" w:rsidRPr="00F63C87" w:rsidRDefault="007E5EF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2A3DEC4B" w14:textId="77777777" w:rsidR="007E5EF8" w:rsidRPr="00F63C87" w:rsidRDefault="007E5EF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  <w:u w:val="single"/>
        </w:rPr>
      </w:pP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</w:p>
    <w:p w14:paraId="249EAFF2" w14:textId="77777777" w:rsidR="007E5EF8" w:rsidRPr="00F63C87" w:rsidRDefault="00B22E4B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Michael </w:t>
      </w:r>
      <w:r w:rsidR="00A8756B">
        <w:rPr>
          <w:rFonts w:ascii="Arial" w:hAnsi="Arial" w:cs="Arial"/>
          <w:sz w:val="22"/>
          <w:szCs w:val="22"/>
        </w:rPr>
        <w:t>F. Didonato</w:t>
      </w:r>
      <w:r w:rsidR="000310A5" w:rsidRPr="00F63C87">
        <w:rPr>
          <w:rFonts w:ascii="Arial" w:hAnsi="Arial" w:cs="Arial"/>
          <w:sz w:val="22"/>
          <w:szCs w:val="22"/>
        </w:rPr>
        <w:t>,</w:t>
      </w:r>
      <w:r w:rsidR="00F1197B" w:rsidRPr="00F63C87">
        <w:rPr>
          <w:rFonts w:ascii="Arial" w:hAnsi="Arial" w:cs="Arial"/>
          <w:sz w:val="22"/>
          <w:szCs w:val="22"/>
        </w:rPr>
        <w:t xml:space="preserve"> </w:t>
      </w:r>
      <w:r w:rsidR="007E5EF8" w:rsidRPr="00F63C87">
        <w:rPr>
          <w:rFonts w:ascii="Arial" w:hAnsi="Arial" w:cs="Arial"/>
          <w:sz w:val="22"/>
          <w:szCs w:val="22"/>
        </w:rPr>
        <w:t>Clerk of Council</w:t>
      </w:r>
    </w:p>
    <w:p w14:paraId="76D0A151" w14:textId="678FC27D" w:rsidR="007E5EF8" w:rsidRPr="00F63C87" w:rsidRDefault="007E5EF8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bCs/>
          <w:sz w:val="22"/>
          <w:szCs w:val="22"/>
        </w:rPr>
      </w:pPr>
      <w:r w:rsidRPr="00F63C87">
        <w:rPr>
          <w:rFonts w:ascii="Arial" w:hAnsi="Arial" w:cs="Arial"/>
          <w:b/>
          <w:sz w:val="22"/>
          <w:szCs w:val="22"/>
        </w:rPr>
        <w:tab/>
      </w:r>
      <w:r w:rsidRPr="00F63C87">
        <w:rPr>
          <w:rFonts w:ascii="Arial" w:hAnsi="Arial" w:cs="Arial"/>
          <w:b/>
          <w:sz w:val="22"/>
          <w:szCs w:val="22"/>
        </w:rPr>
        <w:tab/>
      </w:r>
      <w:r w:rsidRPr="00F63C87">
        <w:rPr>
          <w:rFonts w:ascii="Arial" w:hAnsi="Arial" w:cs="Arial"/>
          <w:b/>
          <w:sz w:val="22"/>
          <w:szCs w:val="22"/>
        </w:rPr>
        <w:tab/>
      </w:r>
      <w:r w:rsidRPr="00F63C87">
        <w:rPr>
          <w:rFonts w:ascii="Arial" w:hAnsi="Arial" w:cs="Arial"/>
          <w:b/>
          <w:sz w:val="22"/>
          <w:szCs w:val="22"/>
        </w:rPr>
        <w:tab/>
      </w:r>
      <w:r w:rsidRPr="00F63C87">
        <w:rPr>
          <w:rFonts w:ascii="Arial" w:hAnsi="Arial" w:cs="Arial"/>
          <w:b/>
          <w:sz w:val="22"/>
          <w:szCs w:val="22"/>
        </w:rPr>
        <w:tab/>
      </w:r>
      <w:r w:rsidRPr="00F63C87">
        <w:rPr>
          <w:rFonts w:ascii="Arial" w:hAnsi="Arial" w:cs="Arial"/>
          <w:b/>
          <w:sz w:val="22"/>
          <w:szCs w:val="22"/>
        </w:rPr>
        <w:tab/>
      </w:r>
      <w:r w:rsidRPr="00F63C87">
        <w:rPr>
          <w:rFonts w:ascii="Arial" w:hAnsi="Arial" w:cs="Arial"/>
          <w:b/>
          <w:sz w:val="22"/>
          <w:szCs w:val="22"/>
        </w:rPr>
        <w:tab/>
      </w:r>
      <w:r w:rsidR="00D97D15" w:rsidRPr="00F63C87">
        <w:rPr>
          <w:rFonts w:ascii="Arial" w:hAnsi="Arial" w:cs="Arial"/>
          <w:b/>
          <w:sz w:val="22"/>
          <w:szCs w:val="22"/>
        </w:rPr>
        <w:tab/>
      </w:r>
      <w:r w:rsidRPr="00F63C87">
        <w:rPr>
          <w:rFonts w:ascii="Arial" w:hAnsi="Arial" w:cs="Arial"/>
          <w:bCs/>
          <w:sz w:val="22"/>
          <w:szCs w:val="22"/>
        </w:rPr>
        <w:t xml:space="preserve">APPROVED </w:t>
      </w:r>
      <w:r w:rsidRPr="00F63C87">
        <w:rPr>
          <w:rFonts w:ascii="Arial" w:hAnsi="Arial" w:cs="Arial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Cs/>
          <w:sz w:val="22"/>
          <w:szCs w:val="22"/>
          <w:u w:val="single"/>
        </w:rPr>
        <w:tab/>
        <w:t xml:space="preserve">            </w:t>
      </w:r>
      <w:r w:rsidR="00661091" w:rsidRPr="00F63C87">
        <w:rPr>
          <w:rFonts w:ascii="Arial" w:hAnsi="Arial" w:cs="Arial"/>
          <w:bCs/>
          <w:sz w:val="22"/>
          <w:szCs w:val="22"/>
        </w:rPr>
        <w:t>, 20</w:t>
      </w:r>
      <w:r w:rsidR="007E7887">
        <w:rPr>
          <w:rFonts w:ascii="Arial" w:hAnsi="Arial" w:cs="Arial"/>
          <w:bCs/>
          <w:sz w:val="22"/>
          <w:szCs w:val="22"/>
        </w:rPr>
        <w:t>2</w:t>
      </w:r>
      <w:r w:rsidR="008225B5">
        <w:rPr>
          <w:rFonts w:ascii="Arial" w:hAnsi="Arial" w:cs="Arial"/>
          <w:bCs/>
          <w:sz w:val="22"/>
          <w:szCs w:val="22"/>
        </w:rPr>
        <w:t>5</w:t>
      </w:r>
    </w:p>
    <w:p w14:paraId="3CC9886D" w14:textId="77777777" w:rsidR="007E5EF8" w:rsidRPr="00F63C87" w:rsidRDefault="007E5EF8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</w:rPr>
      </w:pPr>
    </w:p>
    <w:p w14:paraId="1A839BEF" w14:textId="77777777" w:rsidR="007E5EF8" w:rsidRPr="00F63C87" w:rsidRDefault="007E5EF8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  <w:u w:val="single"/>
        </w:rPr>
      </w:pP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="00D97D15"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</w:p>
    <w:p w14:paraId="4601ED9A" w14:textId="77777777" w:rsidR="007E5EF8" w:rsidRPr="00F63C87" w:rsidRDefault="007E5EF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="00D97D15" w:rsidRPr="00F63C87">
        <w:rPr>
          <w:rFonts w:ascii="Arial" w:hAnsi="Arial" w:cs="Arial"/>
          <w:sz w:val="22"/>
          <w:szCs w:val="22"/>
        </w:rPr>
        <w:tab/>
      </w:r>
      <w:r w:rsidR="000821F5" w:rsidRPr="00F63C87">
        <w:rPr>
          <w:rFonts w:ascii="Arial" w:hAnsi="Arial" w:cs="Arial"/>
          <w:b w:val="0"/>
          <w:bCs/>
          <w:sz w:val="22"/>
          <w:szCs w:val="22"/>
        </w:rPr>
        <w:t>Jeff</w:t>
      </w:r>
      <w:r w:rsidR="0077123A" w:rsidRPr="00F63C87">
        <w:rPr>
          <w:rFonts w:ascii="Arial" w:hAnsi="Arial" w:cs="Arial"/>
          <w:b w:val="0"/>
          <w:bCs/>
          <w:sz w:val="22"/>
          <w:szCs w:val="22"/>
        </w:rPr>
        <w:t>rey S.</w:t>
      </w:r>
      <w:r w:rsidR="000821F5" w:rsidRPr="00F63C87">
        <w:rPr>
          <w:rFonts w:ascii="Arial" w:hAnsi="Arial" w:cs="Arial"/>
          <w:b w:val="0"/>
          <w:bCs/>
          <w:sz w:val="22"/>
          <w:szCs w:val="22"/>
        </w:rPr>
        <w:t xml:space="preserve"> Hazel</w:t>
      </w:r>
      <w:r w:rsidRPr="00F63C87">
        <w:rPr>
          <w:rFonts w:ascii="Arial" w:hAnsi="Arial" w:cs="Arial"/>
          <w:b w:val="0"/>
          <w:bCs/>
          <w:sz w:val="22"/>
          <w:szCs w:val="22"/>
        </w:rPr>
        <w:t>, Mayor</w:t>
      </w:r>
    </w:p>
    <w:p w14:paraId="5304F540" w14:textId="77777777" w:rsidR="007E5EF8" w:rsidRPr="00F63C87" w:rsidRDefault="007E5EF8">
      <w:pPr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2"/>
          <w:szCs w:val="22"/>
        </w:rPr>
      </w:pPr>
      <w:r w:rsidRPr="00F63C87">
        <w:rPr>
          <w:rFonts w:ascii="Arial" w:hAnsi="Arial" w:cs="Arial"/>
          <w:sz w:val="22"/>
          <w:szCs w:val="22"/>
        </w:rPr>
        <w:t>APPROVED AS TO FORM:</w:t>
      </w:r>
    </w:p>
    <w:p w14:paraId="00417CF5" w14:textId="77777777" w:rsidR="007E5EF8" w:rsidRPr="00F63C87" w:rsidRDefault="007E5EF8">
      <w:pPr>
        <w:tabs>
          <w:tab w:val="left" w:pos="3600"/>
        </w:tabs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2"/>
          <w:szCs w:val="22"/>
        </w:rPr>
      </w:pPr>
    </w:p>
    <w:p w14:paraId="6B637B46" w14:textId="77777777" w:rsidR="007E5EF8" w:rsidRPr="00F63C87" w:rsidRDefault="007E5EF8">
      <w:pPr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2"/>
          <w:szCs w:val="22"/>
          <w:u w:val="single"/>
        </w:rPr>
      </w:pP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</w:p>
    <w:p w14:paraId="627D1614" w14:textId="77777777" w:rsidR="007E5EF8" w:rsidRPr="00F63C87" w:rsidRDefault="000821F5">
      <w:pPr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63C87">
        <w:rPr>
          <w:rFonts w:ascii="Arial" w:hAnsi="Arial" w:cs="Arial"/>
          <w:sz w:val="22"/>
          <w:szCs w:val="22"/>
        </w:rPr>
        <w:t xml:space="preserve">George </w:t>
      </w:r>
      <w:r w:rsidR="0077123A" w:rsidRPr="00F63C87">
        <w:rPr>
          <w:rFonts w:ascii="Arial" w:hAnsi="Arial" w:cs="Arial"/>
          <w:sz w:val="22"/>
          <w:szCs w:val="22"/>
        </w:rPr>
        <w:t>E</w:t>
      </w:r>
      <w:r w:rsidR="00836452" w:rsidRPr="00F63C87">
        <w:rPr>
          <w:rFonts w:ascii="Arial" w:hAnsi="Arial" w:cs="Arial"/>
          <w:sz w:val="22"/>
          <w:szCs w:val="22"/>
        </w:rPr>
        <w:t>rik</w:t>
      </w:r>
      <w:r w:rsidR="0077123A" w:rsidRPr="00F63C87">
        <w:rPr>
          <w:rFonts w:ascii="Arial" w:hAnsi="Arial" w:cs="Arial"/>
          <w:sz w:val="22"/>
          <w:szCs w:val="22"/>
        </w:rPr>
        <w:t xml:space="preserve">. </w:t>
      </w:r>
      <w:r w:rsidRPr="00F63C87">
        <w:rPr>
          <w:rFonts w:ascii="Arial" w:hAnsi="Arial" w:cs="Arial"/>
          <w:sz w:val="22"/>
          <w:szCs w:val="22"/>
        </w:rPr>
        <w:t>Moore</w:t>
      </w:r>
      <w:r w:rsidR="00836452" w:rsidRPr="00F63C87">
        <w:rPr>
          <w:rFonts w:ascii="Arial" w:hAnsi="Arial" w:cs="Arial"/>
          <w:sz w:val="22"/>
          <w:szCs w:val="22"/>
        </w:rPr>
        <w:t>, Esq.</w:t>
      </w:r>
      <w:r w:rsidR="007E5EF8" w:rsidRPr="00F63C87">
        <w:rPr>
          <w:rFonts w:ascii="Arial" w:hAnsi="Arial" w:cs="Arial"/>
          <w:sz w:val="22"/>
          <w:szCs w:val="22"/>
        </w:rPr>
        <w:t>, City Law Director</w:t>
      </w:r>
    </w:p>
    <w:sectPr w:rsidR="007E5EF8" w:rsidRPr="00F63C87" w:rsidSect="00D97D15">
      <w:pgSz w:w="12240" w:h="15840"/>
      <w:pgMar w:top="144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01BDC"/>
    <w:multiLevelType w:val="multilevel"/>
    <w:tmpl w:val="EEF24C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9A23A4"/>
    <w:multiLevelType w:val="multilevel"/>
    <w:tmpl w:val="0346E8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B77704"/>
    <w:multiLevelType w:val="multilevel"/>
    <w:tmpl w:val="40AECD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38313E"/>
    <w:multiLevelType w:val="multilevel"/>
    <w:tmpl w:val="9A100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35386C"/>
    <w:multiLevelType w:val="hybridMultilevel"/>
    <w:tmpl w:val="DDBAC940"/>
    <w:lvl w:ilvl="0" w:tplc="BEF0B1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DE47C45"/>
    <w:multiLevelType w:val="multilevel"/>
    <w:tmpl w:val="86F00B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367F92"/>
    <w:multiLevelType w:val="hybridMultilevel"/>
    <w:tmpl w:val="DB481332"/>
    <w:lvl w:ilvl="0" w:tplc="D95E8BA0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1165DB8"/>
    <w:multiLevelType w:val="hybridMultilevel"/>
    <w:tmpl w:val="ADA895AA"/>
    <w:lvl w:ilvl="0" w:tplc="2AAEB762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14B2C96"/>
    <w:multiLevelType w:val="multilevel"/>
    <w:tmpl w:val="84202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217"/>
    <w:rsid w:val="000028E9"/>
    <w:rsid w:val="00003DF8"/>
    <w:rsid w:val="00020E0E"/>
    <w:rsid w:val="00025D0C"/>
    <w:rsid w:val="000310A5"/>
    <w:rsid w:val="000313EB"/>
    <w:rsid w:val="000344B0"/>
    <w:rsid w:val="00035DAE"/>
    <w:rsid w:val="00041AF9"/>
    <w:rsid w:val="0005156C"/>
    <w:rsid w:val="00064F3E"/>
    <w:rsid w:val="000741E5"/>
    <w:rsid w:val="000821F5"/>
    <w:rsid w:val="00083C7F"/>
    <w:rsid w:val="000878EC"/>
    <w:rsid w:val="00091662"/>
    <w:rsid w:val="00093BB0"/>
    <w:rsid w:val="00096EF0"/>
    <w:rsid w:val="000A27AE"/>
    <w:rsid w:val="000A619C"/>
    <w:rsid w:val="000A7BE6"/>
    <w:rsid w:val="000B7E17"/>
    <w:rsid w:val="000C75FE"/>
    <w:rsid w:val="000D0F5C"/>
    <w:rsid w:val="000E22D5"/>
    <w:rsid w:val="000F3E22"/>
    <w:rsid w:val="000F52DF"/>
    <w:rsid w:val="00101A30"/>
    <w:rsid w:val="00106B8D"/>
    <w:rsid w:val="00107B68"/>
    <w:rsid w:val="0011037E"/>
    <w:rsid w:val="00113797"/>
    <w:rsid w:val="00115C7C"/>
    <w:rsid w:val="00120B92"/>
    <w:rsid w:val="001473D1"/>
    <w:rsid w:val="0015065C"/>
    <w:rsid w:val="001559AB"/>
    <w:rsid w:val="001578D7"/>
    <w:rsid w:val="00160F50"/>
    <w:rsid w:val="00164423"/>
    <w:rsid w:val="001667B8"/>
    <w:rsid w:val="001679ED"/>
    <w:rsid w:val="00174802"/>
    <w:rsid w:val="001811FD"/>
    <w:rsid w:val="00183A85"/>
    <w:rsid w:val="00186A01"/>
    <w:rsid w:val="001873E1"/>
    <w:rsid w:val="00195223"/>
    <w:rsid w:val="00196C9D"/>
    <w:rsid w:val="00197298"/>
    <w:rsid w:val="001A22D7"/>
    <w:rsid w:val="001B1142"/>
    <w:rsid w:val="001B5495"/>
    <w:rsid w:val="001D7EB6"/>
    <w:rsid w:val="001E0124"/>
    <w:rsid w:val="001E1339"/>
    <w:rsid w:val="001E609D"/>
    <w:rsid w:val="001F3A2B"/>
    <w:rsid w:val="001F5FD9"/>
    <w:rsid w:val="001F7D32"/>
    <w:rsid w:val="00202FD7"/>
    <w:rsid w:val="002060DA"/>
    <w:rsid w:val="00207171"/>
    <w:rsid w:val="002119DC"/>
    <w:rsid w:val="00216B53"/>
    <w:rsid w:val="00223DDC"/>
    <w:rsid w:val="00230822"/>
    <w:rsid w:val="0023335F"/>
    <w:rsid w:val="00234763"/>
    <w:rsid w:val="002370A1"/>
    <w:rsid w:val="00242EFD"/>
    <w:rsid w:val="002441F7"/>
    <w:rsid w:val="00244DEA"/>
    <w:rsid w:val="00247FB0"/>
    <w:rsid w:val="00250D16"/>
    <w:rsid w:val="00252BB4"/>
    <w:rsid w:val="002538D8"/>
    <w:rsid w:val="0026749D"/>
    <w:rsid w:val="002675EB"/>
    <w:rsid w:val="00270152"/>
    <w:rsid w:val="002815B8"/>
    <w:rsid w:val="00291B99"/>
    <w:rsid w:val="00292F53"/>
    <w:rsid w:val="002A034B"/>
    <w:rsid w:val="002A1110"/>
    <w:rsid w:val="002B159F"/>
    <w:rsid w:val="002C4E0D"/>
    <w:rsid w:val="002D0331"/>
    <w:rsid w:val="002D5DF3"/>
    <w:rsid w:val="002F045F"/>
    <w:rsid w:val="003026FA"/>
    <w:rsid w:val="00302FBB"/>
    <w:rsid w:val="00305C81"/>
    <w:rsid w:val="00312188"/>
    <w:rsid w:val="00322351"/>
    <w:rsid w:val="003226CF"/>
    <w:rsid w:val="00322A14"/>
    <w:rsid w:val="00323169"/>
    <w:rsid w:val="00325A87"/>
    <w:rsid w:val="00332D43"/>
    <w:rsid w:val="00336778"/>
    <w:rsid w:val="00337C21"/>
    <w:rsid w:val="003475E4"/>
    <w:rsid w:val="00355F71"/>
    <w:rsid w:val="003610C8"/>
    <w:rsid w:val="00361DFD"/>
    <w:rsid w:val="003633C8"/>
    <w:rsid w:val="0036481D"/>
    <w:rsid w:val="00374C9C"/>
    <w:rsid w:val="0037730E"/>
    <w:rsid w:val="00377E08"/>
    <w:rsid w:val="00382241"/>
    <w:rsid w:val="00382E13"/>
    <w:rsid w:val="003856D6"/>
    <w:rsid w:val="003914F4"/>
    <w:rsid w:val="0039642D"/>
    <w:rsid w:val="003B49A9"/>
    <w:rsid w:val="003B544D"/>
    <w:rsid w:val="003B59E2"/>
    <w:rsid w:val="003B7CF3"/>
    <w:rsid w:val="003C6C3C"/>
    <w:rsid w:val="003E430E"/>
    <w:rsid w:val="003E78DA"/>
    <w:rsid w:val="003F2636"/>
    <w:rsid w:val="003F6126"/>
    <w:rsid w:val="004018A3"/>
    <w:rsid w:val="00407287"/>
    <w:rsid w:val="00410CAF"/>
    <w:rsid w:val="0041660A"/>
    <w:rsid w:val="004166B7"/>
    <w:rsid w:val="00424429"/>
    <w:rsid w:val="00426CB6"/>
    <w:rsid w:val="00426EB3"/>
    <w:rsid w:val="004402D9"/>
    <w:rsid w:val="0044216E"/>
    <w:rsid w:val="00445053"/>
    <w:rsid w:val="0044719B"/>
    <w:rsid w:val="00453E12"/>
    <w:rsid w:val="00461CC9"/>
    <w:rsid w:val="00463A04"/>
    <w:rsid w:val="00465C83"/>
    <w:rsid w:val="00466FA2"/>
    <w:rsid w:val="00473F4A"/>
    <w:rsid w:val="00475C17"/>
    <w:rsid w:val="004A1202"/>
    <w:rsid w:val="004A316E"/>
    <w:rsid w:val="004B0DE0"/>
    <w:rsid w:val="004B4B06"/>
    <w:rsid w:val="004C1560"/>
    <w:rsid w:val="004C5989"/>
    <w:rsid w:val="004C63EA"/>
    <w:rsid w:val="004D2F44"/>
    <w:rsid w:val="004E4786"/>
    <w:rsid w:val="004E66CB"/>
    <w:rsid w:val="004E793A"/>
    <w:rsid w:val="004F570C"/>
    <w:rsid w:val="005101FB"/>
    <w:rsid w:val="005128BF"/>
    <w:rsid w:val="00521517"/>
    <w:rsid w:val="00524025"/>
    <w:rsid w:val="00544227"/>
    <w:rsid w:val="005455D9"/>
    <w:rsid w:val="00551E4B"/>
    <w:rsid w:val="0055544D"/>
    <w:rsid w:val="00573A26"/>
    <w:rsid w:val="005804DF"/>
    <w:rsid w:val="00583674"/>
    <w:rsid w:val="0059603F"/>
    <w:rsid w:val="005A1A30"/>
    <w:rsid w:val="005A4255"/>
    <w:rsid w:val="005A4989"/>
    <w:rsid w:val="005B1877"/>
    <w:rsid w:val="005B1AB8"/>
    <w:rsid w:val="005B3580"/>
    <w:rsid w:val="005C248D"/>
    <w:rsid w:val="005D3D84"/>
    <w:rsid w:val="005D6309"/>
    <w:rsid w:val="005E4288"/>
    <w:rsid w:val="005E561A"/>
    <w:rsid w:val="005F21C6"/>
    <w:rsid w:val="005F26C3"/>
    <w:rsid w:val="005F639B"/>
    <w:rsid w:val="0060143C"/>
    <w:rsid w:val="00604AD4"/>
    <w:rsid w:val="00604DFB"/>
    <w:rsid w:val="00625DD5"/>
    <w:rsid w:val="00627746"/>
    <w:rsid w:val="00634C5F"/>
    <w:rsid w:val="00637165"/>
    <w:rsid w:val="00660C39"/>
    <w:rsid w:val="00661091"/>
    <w:rsid w:val="0066221D"/>
    <w:rsid w:val="0066430E"/>
    <w:rsid w:val="00664FAA"/>
    <w:rsid w:val="00665B27"/>
    <w:rsid w:val="00673358"/>
    <w:rsid w:val="00673841"/>
    <w:rsid w:val="00677211"/>
    <w:rsid w:val="00680D7C"/>
    <w:rsid w:val="006825B7"/>
    <w:rsid w:val="00686D41"/>
    <w:rsid w:val="006904EA"/>
    <w:rsid w:val="00693B0B"/>
    <w:rsid w:val="00693BD0"/>
    <w:rsid w:val="006976D6"/>
    <w:rsid w:val="006A2E37"/>
    <w:rsid w:val="006A6ED2"/>
    <w:rsid w:val="006A7789"/>
    <w:rsid w:val="006B2B1E"/>
    <w:rsid w:val="006D41B4"/>
    <w:rsid w:val="006D4326"/>
    <w:rsid w:val="006D5F25"/>
    <w:rsid w:val="006D64C3"/>
    <w:rsid w:val="006D7F27"/>
    <w:rsid w:val="006E008E"/>
    <w:rsid w:val="006F2BCA"/>
    <w:rsid w:val="006F4D9B"/>
    <w:rsid w:val="007040BC"/>
    <w:rsid w:val="00704B2F"/>
    <w:rsid w:val="007070AB"/>
    <w:rsid w:val="007109CA"/>
    <w:rsid w:val="0071278A"/>
    <w:rsid w:val="00723F8E"/>
    <w:rsid w:val="007257BC"/>
    <w:rsid w:val="00730403"/>
    <w:rsid w:val="007315A7"/>
    <w:rsid w:val="00732ED4"/>
    <w:rsid w:val="00736F8B"/>
    <w:rsid w:val="00737AE1"/>
    <w:rsid w:val="00742469"/>
    <w:rsid w:val="00747169"/>
    <w:rsid w:val="00755622"/>
    <w:rsid w:val="0076398F"/>
    <w:rsid w:val="0076626E"/>
    <w:rsid w:val="0077123A"/>
    <w:rsid w:val="0077138D"/>
    <w:rsid w:val="00777508"/>
    <w:rsid w:val="00782538"/>
    <w:rsid w:val="00786B41"/>
    <w:rsid w:val="00787BA3"/>
    <w:rsid w:val="00791F24"/>
    <w:rsid w:val="007A1267"/>
    <w:rsid w:val="007C22D8"/>
    <w:rsid w:val="007C7E5A"/>
    <w:rsid w:val="007D28B8"/>
    <w:rsid w:val="007D32B6"/>
    <w:rsid w:val="007D3307"/>
    <w:rsid w:val="007D459E"/>
    <w:rsid w:val="007E1352"/>
    <w:rsid w:val="007E5EF8"/>
    <w:rsid w:val="007E7887"/>
    <w:rsid w:val="007F061F"/>
    <w:rsid w:val="008154D6"/>
    <w:rsid w:val="00820A77"/>
    <w:rsid w:val="008225B5"/>
    <w:rsid w:val="00825D02"/>
    <w:rsid w:val="00834DFA"/>
    <w:rsid w:val="00836452"/>
    <w:rsid w:val="008367F2"/>
    <w:rsid w:val="00836BAD"/>
    <w:rsid w:val="008377D5"/>
    <w:rsid w:val="008428A6"/>
    <w:rsid w:val="00844480"/>
    <w:rsid w:val="00850087"/>
    <w:rsid w:val="00851DAE"/>
    <w:rsid w:val="00857638"/>
    <w:rsid w:val="0085765D"/>
    <w:rsid w:val="00860187"/>
    <w:rsid w:val="00863F8E"/>
    <w:rsid w:val="008669D4"/>
    <w:rsid w:val="00867D9D"/>
    <w:rsid w:val="00882164"/>
    <w:rsid w:val="00883C99"/>
    <w:rsid w:val="00884AD5"/>
    <w:rsid w:val="00891765"/>
    <w:rsid w:val="00893939"/>
    <w:rsid w:val="008A04E0"/>
    <w:rsid w:val="008A6B90"/>
    <w:rsid w:val="008A708C"/>
    <w:rsid w:val="008C2518"/>
    <w:rsid w:val="008D2E39"/>
    <w:rsid w:val="008E135A"/>
    <w:rsid w:val="008E3C74"/>
    <w:rsid w:val="008E6338"/>
    <w:rsid w:val="008E7717"/>
    <w:rsid w:val="008E7C12"/>
    <w:rsid w:val="008F3406"/>
    <w:rsid w:val="008F3D10"/>
    <w:rsid w:val="00900602"/>
    <w:rsid w:val="00906523"/>
    <w:rsid w:val="009070C3"/>
    <w:rsid w:val="00915BC7"/>
    <w:rsid w:val="0092195B"/>
    <w:rsid w:val="00924E22"/>
    <w:rsid w:val="0093555D"/>
    <w:rsid w:val="009467C9"/>
    <w:rsid w:val="00952D84"/>
    <w:rsid w:val="00967953"/>
    <w:rsid w:val="009705A9"/>
    <w:rsid w:val="00977A8C"/>
    <w:rsid w:val="00991EB6"/>
    <w:rsid w:val="00995401"/>
    <w:rsid w:val="00997DF6"/>
    <w:rsid w:val="009A0EF6"/>
    <w:rsid w:val="009A24FF"/>
    <w:rsid w:val="009A40E4"/>
    <w:rsid w:val="009A7F2C"/>
    <w:rsid w:val="009B0BB2"/>
    <w:rsid w:val="009B1BFD"/>
    <w:rsid w:val="009C1474"/>
    <w:rsid w:val="009C441F"/>
    <w:rsid w:val="009F1217"/>
    <w:rsid w:val="009F59BA"/>
    <w:rsid w:val="009F5FB7"/>
    <w:rsid w:val="00A10E57"/>
    <w:rsid w:val="00A22F05"/>
    <w:rsid w:val="00A2322F"/>
    <w:rsid w:val="00A26A9E"/>
    <w:rsid w:val="00A30293"/>
    <w:rsid w:val="00A31603"/>
    <w:rsid w:val="00A322FF"/>
    <w:rsid w:val="00A3232F"/>
    <w:rsid w:val="00A35450"/>
    <w:rsid w:val="00A50B62"/>
    <w:rsid w:val="00A62D6E"/>
    <w:rsid w:val="00A660EA"/>
    <w:rsid w:val="00A72F22"/>
    <w:rsid w:val="00A74AB5"/>
    <w:rsid w:val="00A7649A"/>
    <w:rsid w:val="00A8170B"/>
    <w:rsid w:val="00A81773"/>
    <w:rsid w:val="00A85FBE"/>
    <w:rsid w:val="00A8756B"/>
    <w:rsid w:val="00A92BD5"/>
    <w:rsid w:val="00AA1952"/>
    <w:rsid w:val="00AA2FDE"/>
    <w:rsid w:val="00AA5143"/>
    <w:rsid w:val="00AB5F86"/>
    <w:rsid w:val="00AB5FF4"/>
    <w:rsid w:val="00AC1CF8"/>
    <w:rsid w:val="00AC27B2"/>
    <w:rsid w:val="00AC2E9E"/>
    <w:rsid w:val="00AC3B05"/>
    <w:rsid w:val="00AC56F3"/>
    <w:rsid w:val="00AC59D4"/>
    <w:rsid w:val="00AC5E7D"/>
    <w:rsid w:val="00AD30EB"/>
    <w:rsid w:val="00AD4FAB"/>
    <w:rsid w:val="00AE0C07"/>
    <w:rsid w:val="00AE17D7"/>
    <w:rsid w:val="00AE2F30"/>
    <w:rsid w:val="00AF358D"/>
    <w:rsid w:val="00AF418E"/>
    <w:rsid w:val="00AF6169"/>
    <w:rsid w:val="00AF7124"/>
    <w:rsid w:val="00B00747"/>
    <w:rsid w:val="00B015F3"/>
    <w:rsid w:val="00B019D3"/>
    <w:rsid w:val="00B023D0"/>
    <w:rsid w:val="00B10B02"/>
    <w:rsid w:val="00B12EB4"/>
    <w:rsid w:val="00B1517A"/>
    <w:rsid w:val="00B15240"/>
    <w:rsid w:val="00B20DA7"/>
    <w:rsid w:val="00B21128"/>
    <w:rsid w:val="00B22E4B"/>
    <w:rsid w:val="00B23B08"/>
    <w:rsid w:val="00B3548F"/>
    <w:rsid w:val="00B468F9"/>
    <w:rsid w:val="00B50B7D"/>
    <w:rsid w:val="00B5428D"/>
    <w:rsid w:val="00B62262"/>
    <w:rsid w:val="00B63657"/>
    <w:rsid w:val="00B65D9F"/>
    <w:rsid w:val="00B71D55"/>
    <w:rsid w:val="00B77A2B"/>
    <w:rsid w:val="00B8078C"/>
    <w:rsid w:val="00B80797"/>
    <w:rsid w:val="00B832B8"/>
    <w:rsid w:val="00B8754F"/>
    <w:rsid w:val="00BA0B77"/>
    <w:rsid w:val="00BA1DB4"/>
    <w:rsid w:val="00BA2141"/>
    <w:rsid w:val="00BB02E3"/>
    <w:rsid w:val="00BB47F9"/>
    <w:rsid w:val="00BB4A82"/>
    <w:rsid w:val="00BB5AB6"/>
    <w:rsid w:val="00BC37FA"/>
    <w:rsid w:val="00BC3AFF"/>
    <w:rsid w:val="00BC7D08"/>
    <w:rsid w:val="00BD5F41"/>
    <w:rsid w:val="00BD647E"/>
    <w:rsid w:val="00BD7B60"/>
    <w:rsid w:val="00BE1235"/>
    <w:rsid w:val="00BF4D4F"/>
    <w:rsid w:val="00C003A6"/>
    <w:rsid w:val="00C13AAB"/>
    <w:rsid w:val="00C15E45"/>
    <w:rsid w:val="00C21963"/>
    <w:rsid w:val="00C260E3"/>
    <w:rsid w:val="00C3190E"/>
    <w:rsid w:val="00C357D0"/>
    <w:rsid w:val="00C36B7F"/>
    <w:rsid w:val="00C46209"/>
    <w:rsid w:val="00C53785"/>
    <w:rsid w:val="00C56FD9"/>
    <w:rsid w:val="00C619AE"/>
    <w:rsid w:val="00C62138"/>
    <w:rsid w:val="00C750F0"/>
    <w:rsid w:val="00C842D9"/>
    <w:rsid w:val="00C84850"/>
    <w:rsid w:val="00C9594D"/>
    <w:rsid w:val="00C96645"/>
    <w:rsid w:val="00CA133E"/>
    <w:rsid w:val="00CA5C5D"/>
    <w:rsid w:val="00CB2628"/>
    <w:rsid w:val="00CB4639"/>
    <w:rsid w:val="00CB693E"/>
    <w:rsid w:val="00CB6FC7"/>
    <w:rsid w:val="00CC082B"/>
    <w:rsid w:val="00CC4C88"/>
    <w:rsid w:val="00CD228F"/>
    <w:rsid w:val="00CD7883"/>
    <w:rsid w:val="00CE5AE1"/>
    <w:rsid w:val="00CE6786"/>
    <w:rsid w:val="00CE7256"/>
    <w:rsid w:val="00CE7427"/>
    <w:rsid w:val="00CF7BAE"/>
    <w:rsid w:val="00D01EAD"/>
    <w:rsid w:val="00D164AC"/>
    <w:rsid w:val="00D21FC3"/>
    <w:rsid w:val="00D25619"/>
    <w:rsid w:val="00D303EB"/>
    <w:rsid w:val="00D51314"/>
    <w:rsid w:val="00D57B75"/>
    <w:rsid w:val="00D61BD0"/>
    <w:rsid w:val="00D6202D"/>
    <w:rsid w:val="00D62793"/>
    <w:rsid w:val="00D75B42"/>
    <w:rsid w:val="00D85FFF"/>
    <w:rsid w:val="00D90A74"/>
    <w:rsid w:val="00D91183"/>
    <w:rsid w:val="00D97D15"/>
    <w:rsid w:val="00DA07BF"/>
    <w:rsid w:val="00DB3124"/>
    <w:rsid w:val="00DB5483"/>
    <w:rsid w:val="00DC0415"/>
    <w:rsid w:val="00DC51F2"/>
    <w:rsid w:val="00DC6571"/>
    <w:rsid w:val="00DD48CE"/>
    <w:rsid w:val="00DD49AD"/>
    <w:rsid w:val="00DD55C0"/>
    <w:rsid w:val="00DD7BF7"/>
    <w:rsid w:val="00DE111B"/>
    <w:rsid w:val="00DE3074"/>
    <w:rsid w:val="00DE6D60"/>
    <w:rsid w:val="00DF27EA"/>
    <w:rsid w:val="00E02F0E"/>
    <w:rsid w:val="00E06CEF"/>
    <w:rsid w:val="00E13131"/>
    <w:rsid w:val="00E217A1"/>
    <w:rsid w:val="00E34C53"/>
    <w:rsid w:val="00E3724A"/>
    <w:rsid w:val="00E41FBF"/>
    <w:rsid w:val="00E452C7"/>
    <w:rsid w:val="00E464F3"/>
    <w:rsid w:val="00E518FD"/>
    <w:rsid w:val="00E53745"/>
    <w:rsid w:val="00E673CA"/>
    <w:rsid w:val="00E67B11"/>
    <w:rsid w:val="00E71B27"/>
    <w:rsid w:val="00E75A38"/>
    <w:rsid w:val="00E76C98"/>
    <w:rsid w:val="00E87E40"/>
    <w:rsid w:val="00E922F7"/>
    <w:rsid w:val="00EA4F60"/>
    <w:rsid w:val="00EB140E"/>
    <w:rsid w:val="00EB2CBA"/>
    <w:rsid w:val="00EB52BB"/>
    <w:rsid w:val="00EB5942"/>
    <w:rsid w:val="00EB7E1A"/>
    <w:rsid w:val="00EC29E6"/>
    <w:rsid w:val="00ED5D3D"/>
    <w:rsid w:val="00ED7E78"/>
    <w:rsid w:val="00EE2B00"/>
    <w:rsid w:val="00EE3258"/>
    <w:rsid w:val="00EE705D"/>
    <w:rsid w:val="00EF39D9"/>
    <w:rsid w:val="00EF5217"/>
    <w:rsid w:val="00EF6CE0"/>
    <w:rsid w:val="00F01683"/>
    <w:rsid w:val="00F03A4B"/>
    <w:rsid w:val="00F05FDB"/>
    <w:rsid w:val="00F1197B"/>
    <w:rsid w:val="00F13322"/>
    <w:rsid w:val="00F15F83"/>
    <w:rsid w:val="00F17421"/>
    <w:rsid w:val="00F356F4"/>
    <w:rsid w:val="00F411B2"/>
    <w:rsid w:val="00F57B2B"/>
    <w:rsid w:val="00F63C87"/>
    <w:rsid w:val="00F66164"/>
    <w:rsid w:val="00F840C4"/>
    <w:rsid w:val="00F95B8F"/>
    <w:rsid w:val="00F963A8"/>
    <w:rsid w:val="00FB1C44"/>
    <w:rsid w:val="00FB25E5"/>
    <w:rsid w:val="00FC248C"/>
    <w:rsid w:val="00FC69DE"/>
    <w:rsid w:val="00FD47C2"/>
    <w:rsid w:val="00FE1588"/>
    <w:rsid w:val="00FE3AA3"/>
    <w:rsid w:val="00FE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18C8BD"/>
  <w15:chartTrackingRefBased/>
  <w15:docId w15:val="{0935BBA2-8622-4C91-837C-0F52EBEDF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verflowPunct w:val="0"/>
      <w:autoSpaceDE w:val="0"/>
      <w:autoSpaceDN w:val="0"/>
      <w:adjustRightInd w:val="0"/>
      <w:jc w:val="both"/>
      <w:outlineLvl w:val="0"/>
    </w:pPr>
    <w:rPr>
      <w:rFonts w:ascii="Garamond" w:hAnsi="Garamond"/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Arial" w:hAnsi="Arial"/>
      <w:u w:val="single"/>
    </w:rPr>
  </w:style>
  <w:style w:type="paragraph" w:styleId="Heading4">
    <w:name w:val="heading 4"/>
    <w:basedOn w:val="Normal"/>
    <w:next w:val="Normal"/>
    <w:qFormat/>
    <w:pPr>
      <w:keepNext/>
      <w:overflowPunct w:val="0"/>
      <w:autoSpaceDE w:val="0"/>
      <w:autoSpaceDN w:val="0"/>
      <w:adjustRightInd w:val="0"/>
      <w:ind w:firstLine="720"/>
      <w:jc w:val="center"/>
      <w:outlineLvl w:val="3"/>
    </w:pPr>
    <w:rPr>
      <w:rFonts w:ascii="Arial" w:eastAsia="Arial Unicode MS" w:hAnsi="Arial"/>
      <w:b/>
      <w:bCs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ind w:firstLine="720"/>
      <w:jc w:val="center"/>
    </w:pPr>
    <w:rPr>
      <w:b/>
      <w:sz w:val="28"/>
      <w:szCs w:val="20"/>
    </w:rPr>
  </w:style>
  <w:style w:type="paragraph" w:styleId="BodyText">
    <w:name w:val="Body Text"/>
    <w:basedOn w:val="Normal"/>
    <w:pPr>
      <w:tabs>
        <w:tab w:val="left" w:pos="8640"/>
      </w:tabs>
      <w:overflowPunct w:val="0"/>
      <w:autoSpaceDE w:val="0"/>
      <w:autoSpaceDN w:val="0"/>
      <w:adjustRightInd w:val="0"/>
      <w:ind w:firstLine="720"/>
      <w:jc w:val="both"/>
    </w:pPr>
    <w:rPr>
      <w:rFonts w:ascii="Arial" w:hAnsi="Arial"/>
      <w:szCs w:val="20"/>
    </w:rPr>
  </w:style>
  <w:style w:type="paragraph" w:styleId="Subtitle">
    <w:name w:val="Subtitle"/>
    <w:basedOn w:val="Normal"/>
    <w:qFormat/>
    <w:pPr>
      <w:ind w:firstLine="720"/>
      <w:jc w:val="center"/>
    </w:pPr>
    <w:rPr>
      <w:szCs w:val="20"/>
    </w:rPr>
  </w:style>
  <w:style w:type="paragraph" w:styleId="BalloonText">
    <w:name w:val="Balloon Text"/>
    <w:basedOn w:val="Normal"/>
    <w:link w:val="BalloonTextChar"/>
    <w:rsid w:val="001E609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E609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A354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-6671068889586429090m6265221735485968714msolistparagraph">
    <w:name w:val="m_-6671068889586429090m_6265221735485968714msolistparagraph"/>
    <w:basedOn w:val="Normal"/>
    <w:rsid w:val="00DC6571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rsid w:val="00712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367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ORDINANCE __-09-O</vt:lpstr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ORDINANCE __-09-O</dc:title>
  <dc:subject/>
  <dc:creator>Angela R.M. Nickell</dc:creator>
  <cp:keywords/>
  <dc:description/>
  <cp:lastModifiedBy>Kari Fox</cp:lastModifiedBy>
  <cp:revision>4</cp:revision>
  <cp:lastPrinted>2025-03-21T16:33:00Z</cp:lastPrinted>
  <dcterms:created xsi:type="dcterms:W3CDTF">2025-03-18T19:19:00Z</dcterms:created>
  <dcterms:modified xsi:type="dcterms:W3CDTF">2025-03-21T16:33:00Z</dcterms:modified>
</cp:coreProperties>
</file>