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Attendance </w:t>
      </w:r>
      <w:r w:rsidDel="00000000" w:rsidR="00000000" w:rsidRPr="00000000">
        <w:rPr>
          <w:sz w:val="24"/>
          <w:szCs w:val="24"/>
          <w:rtl w:val="0"/>
        </w:rPr>
        <w:t xml:space="preserve">and child absence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Policy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306633" cy="856709"/>
            <wp:effectExtent b="0" l="0" r="0" t="0"/>
            <wp:docPr id="67369699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6633" cy="856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aim of this attendance policy is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raise levels of attendance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punctuality for children therefore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maximising their opportunities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improved attainment.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Poor attendance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hinders progress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prevents child from settling well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into their nursery room. It is much more difficult for younger children to settle into nursery when they have irregular attendance.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Side by Side we aim to: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the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mportance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nursery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follow the EYFS to promote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positive relationships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families to build relationships that will help children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into Side by Side.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closely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parents/carers to ensure that pupils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nursery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React swiftly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 attendance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individual children should this become a concern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 swiftly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 attendance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We will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with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parents/carers to resolve problems which may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affect a child’s attendance.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attendance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allow children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enjoy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our exciting curriculum which provides the children with a rich and varied experience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acknowledge that for some children,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100% attendance may never be achieved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due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circumstances out of their control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such as hospital appointments.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work with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authority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ensure that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funded hours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being used when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any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concerns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may be a cause of low attendance.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 to any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concerns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arise from following this procedure.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 ask parents/ carers 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Notice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attendance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the impact that it has when children are not in nursery.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 nursery via Famly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phone call immediately if your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is absent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give the reason.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Ensure that nursery 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aware of any circumstances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home that may be likely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affect their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routines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(where possible) at home which promote a healthy lifestyle including enough sleep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 child with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nursery life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let us know if your child is having any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ssues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such 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difficulties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nursery. We will help with any concerns that you have.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 advice from your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you are not sure how long to keep your child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 nursery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an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illness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share this with nursery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nursery has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 to date contact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Nursery will follow the below procedure when a child is absent.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parents/carers via Famly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check in, if we are made aware that their child is </w:t>
      </w:r>
      <w:r w:rsidDel="00000000" w:rsidR="00000000" w:rsidRPr="00000000">
        <w:rPr>
          <w:sz w:val="24"/>
          <w:szCs w:val="24"/>
          <w:rtl w:val="0"/>
        </w:rPr>
        <w:t xml:space="preserve">ansent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the day.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we are not informed of a child’s absence and the child does not arrive at nursery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10:30 we will make contact via Family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there is still no contact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11:00 a phone call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made to the contacts on Famly.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will continue following up with the parents and/or carers and contacting emergency contacts if parents and/or carers are not contactable. </w:t>
      </w:r>
    </w:p>
    <w:p w:rsidR="00000000" w:rsidDel="00000000" w:rsidP="00000000" w:rsidRDefault="00000000" w:rsidRPr="00000000" w14:paraId="00000023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Staff will log the absence on this famly app detailing the reason for this absence.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 will be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monitored by both room staff and management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arranged if we feel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 is lower than expected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there 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concerns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along with the low attendance Nursery with seek </w:t>
      </w:r>
      <w:r w:rsidDel="00000000" w:rsidR="00000000" w:rsidRPr="00000000">
        <w:rPr>
          <w:sz w:val="24"/>
          <w:szCs w:val="24"/>
          <w:rtl w:val="0"/>
        </w:rPr>
        <w:t xml:space="preserve">advice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outside agencies such as the Local Safeguarding board.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put into place with parents and nursery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attendance back 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Meetings will be had on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basis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keep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track of attendance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Nursery will follow the below procedure if a child is late: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parents/carers via Famly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check in, if we are made aware that their child is going to be late.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we are not informed of a child’s late arrival and the child does not arrive at nursery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10:30 we will make contact via Family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there is still no contact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11:00 a phone call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made to the contacts on Famly.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Late arrivals will be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monitored by both room staff and management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arranged if we feel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having an impact on the child when they arrive to the setting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 useful information: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 Policy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Arrivals and Departures Policy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Policy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Policy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Attendance </w:t>
    </w:r>
    <w:r w:rsidDel="00000000" w:rsidR="00000000" w:rsidRPr="00000000">
      <w:rPr>
        <w:sz w:val="24"/>
        <w:szCs w:val="24"/>
        <w:rtl w:val="0"/>
      </w:rPr>
      <w:t xml:space="preserve">child absence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Policy </w:t>
    </w:r>
  </w:p>
  <w:p w:rsidR="00000000" w:rsidDel="00000000" w:rsidP="00000000" w:rsidRDefault="00000000" w:rsidRPr="00000000" w14:paraId="00000040">
    <w:pPr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rtl w:val="0"/>
      </w:rPr>
      <w:t xml:space="preserve">29.01.2025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Reviewed CH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29.0</w:t>
    </w:r>
    <w:r w:rsidDel="00000000" w:rsidR="00000000" w:rsidRPr="00000000">
      <w:rPr>
        <w:rtl w:val="0"/>
      </w:rPr>
      <w:t xml:space="preserve">7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E63EF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916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1618"/>
  </w:style>
  <w:style w:type="paragraph" w:styleId="Footer">
    <w:name w:val="footer"/>
    <w:basedOn w:val="Normal"/>
    <w:link w:val="FooterChar"/>
    <w:uiPriority w:val="99"/>
    <w:unhideWhenUsed w:val="1"/>
    <w:rsid w:val="00A916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161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RWy4W0lL54Szziw3+k4e6kfMQ==">CgMxLjA4AHIhMXJPQWNVeVdDYkpTQlJja2ZBSW1xRjVvdGtPb2xta2lP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2025-01-29T15:34:00Z</dcterms:created>
  <dc:creator>side byside</dc:creator>
</cp:coreProperties>
</file>