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READ CAREFULLY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As a (potential) developer, designer, playtester, reviewer, affiliate, or freelance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author/artist concerned with Matthew Ennis, the game identified as “War Portal”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any/all past/current/future related intellectual properties, ________, acknowledges that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might have access to confidential information relating to book and game properties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conceptualized or developed by War Portal. ____________, understands that disclosure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such information to third parties would cause substantial detriment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 Portal’s ongoing business and may subject myself and any individuals 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entities engaged by me in the development process to liability.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_____________ agrees that it will not in any way disclose at any time to any third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party (except as necessary in the ordinary course of developing products owned, licensed,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developed or conceptualized for or by War Portal) any of the following information: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2a. Trade secrets or confidential information relating to game properties 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other intellectual property, including but not limited to: rules, text,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maps, plots, titles, designs, art, manuscripts, trademarks, test data,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marketing data, business plans, business strategies, employees,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negotiations, contracts, computer systems, patents, copyright, trademark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applications, and patent registrations or application (including the status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their prosecution);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2b. Any other confidential information relating to any of War Portal’s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related entities, clients, contractors, playtesters, customers,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consultants, licensees, affiliates, or agents.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__________ acknowledges that all of the foregoing information is proprietary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 Portal and that any such information is a valuable and unique asset of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Matthew Jordan Ennis or collectively War Portal. ___________ understands, however, that any information which is already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public knowledge is not covered by this agreement.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________ understands that War Portal may have developed or may in the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future develop additional games, sets, designs, rules, or text which resembles or is based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upon the original material or ideas in whole or in part that ____________, Inc is reviewing 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connection with the development of the game War Portal. Matthew Ennis, its agents,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subsidiaries, assignees or licensees or alter egos are not obliged to engage 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services in connection with any such future developments, but are free to do so upon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separate agreement.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obligations under this agreement shall survive termination of any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 or future development, playtesting or other relationship between 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Matthew Ennis and or the War Portal collective or future owners of said content.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Should War Portal restructure itself as a Limited Liability Company,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Corporation or another business form during or after development, this NDA shall remain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valid as to my obligations to the newly formed business entity.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This agreement shall be subject to the laws of the State of New York, federal laws, and applicable international law.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Non-Disclosure Agreement Between Matthew Ennis 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_______________. (Print Name or Organization)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I, ____________, have carefully read this agreement, understand its terms, and agree to the whole of this document.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Signature:_____________________________________ x Sign PDF document digital signer or Pen to Paper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