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2E9EF" w14:textId="77777777" w:rsidR="001D4568" w:rsidRDefault="001D4568" w:rsidP="001D4568">
      <w:pPr>
        <w:jc w:val="center"/>
        <w:rPr>
          <w:b/>
          <w:sz w:val="28"/>
          <w:lang w:val="es-ES"/>
        </w:rPr>
      </w:pPr>
    </w:p>
    <w:p w14:paraId="46949BDD" w14:textId="77777777" w:rsidR="001D4568" w:rsidRDefault="001D4568" w:rsidP="001D4568">
      <w:pPr>
        <w:jc w:val="center"/>
        <w:rPr>
          <w:b/>
          <w:sz w:val="28"/>
        </w:rPr>
      </w:pPr>
    </w:p>
    <w:p w14:paraId="3D9564F1" w14:textId="365DC67E" w:rsidR="001D4568" w:rsidRDefault="001D4568" w:rsidP="001D456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“Winning at money is 80 percent behavior and 20 perfect head knowledge.”- Dave Ramsey</w:t>
      </w:r>
    </w:p>
    <w:p w14:paraId="274E59B4" w14:textId="77777777" w:rsidR="001D4568" w:rsidRDefault="001D4568" w:rsidP="001D4568">
      <w:pPr>
        <w:rPr>
          <w:sz w:val="24"/>
        </w:rPr>
      </w:pPr>
    </w:p>
    <w:p w14:paraId="03D4144D" w14:textId="77777777" w:rsidR="001D4568" w:rsidRDefault="001D4568" w:rsidP="001D4568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GREETINGLINE \f "&lt;&lt;_BEFORE_ Dear &gt;&gt;&lt;&lt;_FIRST0_&gt;&gt;&lt;&lt; _LAST0_&gt;&gt;&lt;&lt; _SUFFIX0_&gt;&gt; &lt;&lt;_AFTER_ ,&gt;&gt;" \l 1033 \e "Dear Sir or Madam," </w:instrText>
      </w:r>
      <w:r>
        <w:rPr>
          <w:sz w:val="24"/>
        </w:rPr>
        <w:fldChar w:fldCharType="separate"/>
      </w:r>
      <w:r>
        <w:rPr>
          <w:noProof/>
          <w:sz w:val="24"/>
        </w:rPr>
        <w:t>Dear Jennifer ,</w:t>
      </w:r>
      <w:r>
        <w:rPr>
          <w:sz w:val="24"/>
        </w:rPr>
        <w:fldChar w:fldCharType="end"/>
      </w:r>
    </w:p>
    <w:p w14:paraId="7A1B9381" w14:textId="10EE1537" w:rsidR="001D4568" w:rsidRDefault="001D4568" w:rsidP="001D4568">
      <w:pPr>
        <w:rPr>
          <w:sz w:val="24"/>
        </w:rPr>
      </w:pPr>
      <w:r>
        <w:rPr>
          <w:sz w:val="24"/>
        </w:rPr>
        <w:t>Would you like to become wealthier and leave a financial legacy? Although there’s no proven way to get rich quick, there are three timeless principles you can follow to begin to build your fortune over time.</w:t>
      </w:r>
    </w:p>
    <w:p w14:paraId="0EF6AB49" w14:textId="141CF7DE" w:rsidR="001D4568" w:rsidRDefault="001D4568" w:rsidP="001D4568">
      <w:pPr>
        <w:rPr>
          <w:sz w:val="24"/>
        </w:rPr>
      </w:pPr>
      <w:r>
        <w:rPr>
          <w:sz w:val="24"/>
        </w:rPr>
        <w:t xml:space="preserve">This month, I’m sending information that outlines principles of wealth from a book displayed on every entrepreneur’s shelf: The Richest Man in Babylon by George S. </w:t>
      </w:r>
      <w:proofErr w:type="spellStart"/>
      <w:r>
        <w:rPr>
          <w:sz w:val="24"/>
        </w:rPr>
        <w:t>Clason</w:t>
      </w:r>
      <w:proofErr w:type="spellEnd"/>
      <w:r>
        <w:rPr>
          <w:sz w:val="24"/>
        </w:rPr>
        <w:t>. This book offers practical advice to develop smart money habits. Also listed are some helpful books and podcasts to complement your financial journey. I hope that you find it helpful!</w:t>
      </w:r>
    </w:p>
    <w:p w14:paraId="667BFB95" w14:textId="77777777" w:rsidR="001D4568" w:rsidRDefault="001D4568" w:rsidP="001D4568">
      <w:pPr>
        <w:rPr>
          <w:sz w:val="24"/>
        </w:rPr>
      </w:pPr>
      <w:r>
        <w:rPr>
          <w:sz w:val="24"/>
        </w:rPr>
        <w:t>Sincerely,</w:t>
      </w:r>
    </w:p>
    <w:p w14:paraId="3D6F6C67" w14:textId="77777777" w:rsidR="001D4568" w:rsidRDefault="001D4568" w:rsidP="001D4568">
      <w:pPr>
        <w:rPr>
          <w:sz w:val="24"/>
        </w:rPr>
      </w:pPr>
    </w:p>
    <w:p w14:paraId="769E8D1F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B98D912" w14:textId="66D54CD3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09CFDD6" wp14:editId="02252A52">
            <wp:extent cx="4762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5649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Sidney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Tregré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Realtor</w:t>
      </w:r>
    </w:p>
    <w:p w14:paraId="47172B0D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House Company Real Estate Brokers</w:t>
      </w:r>
    </w:p>
    <w:p w14:paraId="5EDB675D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2615 Broadway</w:t>
      </w:r>
    </w:p>
    <w:p w14:paraId="22194C3B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Galveston, TX 77550</w:t>
      </w:r>
    </w:p>
    <w:p w14:paraId="3F8E270F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800‐765‐0576 Toll Free</w:t>
      </w:r>
    </w:p>
    <w:p w14:paraId="4B7D4A0F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409‐763‐2955 Fax</w:t>
      </w:r>
    </w:p>
    <w:p w14:paraId="208EF299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409‐392‐1013 Cell</w:t>
      </w:r>
    </w:p>
    <w:p w14:paraId="26FDA68F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EF"/>
          <w:sz w:val="24"/>
          <w:szCs w:val="24"/>
        </w:rPr>
      </w:pPr>
      <w:r>
        <w:rPr>
          <w:rFonts w:ascii="Calibri" w:hAnsi="Calibri" w:cs="Calibri"/>
          <w:color w:val="0000EF"/>
          <w:sz w:val="24"/>
          <w:szCs w:val="24"/>
        </w:rPr>
        <w:t>stregre@att.net</w:t>
      </w:r>
    </w:p>
    <w:p w14:paraId="6BEB80A8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</w:pPr>
    </w:p>
    <w:p w14:paraId="44B39C86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</w:pPr>
    </w:p>
    <w:p w14:paraId="3988A54F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  <w:t>Oh, by the way®… if you know of someone who would appreciate the level of service I provide,</w:t>
      </w:r>
    </w:p>
    <w:p w14:paraId="4A3A9F5D" w14:textId="77777777" w:rsidR="001D4568" w:rsidRDefault="001D4568" w:rsidP="001D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  <w:t>please call me with their name and business number. I’ll be happy to follow up and take great</w:t>
      </w:r>
    </w:p>
    <w:p w14:paraId="4600A08E" w14:textId="77777777" w:rsidR="001D4568" w:rsidRDefault="001D4568" w:rsidP="001D4568">
      <w:pPr>
        <w:rPr>
          <w:sz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bidi="he-IL"/>
        </w:rPr>
        <w:t>care of them.</w:t>
      </w:r>
    </w:p>
    <w:p w14:paraId="211C4566" w14:textId="77777777" w:rsidR="001D4568" w:rsidRDefault="001D4568" w:rsidP="001D4568"/>
    <w:p w14:paraId="2BA403E6" w14:textId="77777777" w:rsidR="00ED4D8B" w:rsidRDefault="00ED4D8B"/>
    <w:sectPr w:rsidR="00ED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8"/>
    <w:rsid w:val="0017593F"/>
    <w:rsid w:val="001D4568"/>
    <w:rsid w:val="00257E5D"/>
    <w:rsid w:val="00516295"/>
    <w:rsid w:val="00553E3D"/>
    <w:rsid w:val="007212B7"/>
    <w:rsid w:val="009E6997"/>
    <w:rsid w:val="00A14012"/>
    <w:rsid w:val="00B708E6"/>
    <w:rsid w:val="00BD7000"/>
    <w:rsid w:val="00C31A71"/>
    <w:rsid w:val="00D44F73"/>
    <w:rsid w:val="00D83D9A"/>
    <w:rsid w:val="00E01429"/>
    <w:rsid w:val="00E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B83A"/>
  <w15:chartTrackingRefBased/>
  <w15:docId w15:val="{69D23679-86AE-457D-9D3C-710D2C03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56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40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Times New Roman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Harrington</dc:creator>
  <cp:keywords/>
  <dc:description/>
  <cp:lastModifiedBy>Edie Harrington</cp:lastModifiedBy>
  <cp:revision>1</cp:revision>
  <dcterms:created xsi:type="dcterms:W3CDTF">2019-03-02T19:31:00Z</dcterms:created>
  <dcterms:modified xsi:type="dcterms:W3CDTF">2019-03-02T19:37:00Z</dcterms:modified>
</cp:coreProperties>
</file>