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C285" w14:textId="77777777" w:rsidR="009B2FA1" w:rsidRPr="00CB444F" w:rsidRDefault="00731073" w:rsidP="009B2FA1">
      <w:pPr>
        <w:jc w:val="center"/>
        <w:rPr>
          <w:rFonts w:ascii="Cambria" w:hAnsi="Cambria"/>
          <w:b/>
          <w:color w:val="365F91" w:themeColor="accent1" w:themeShade="BF"/>
          <w:sz w:val="28"/>
        </w:rPr>
      </w:pPr>
      <w:r w:rsidRPr="00CB444F">
        <w:rPr>
          <w:rFonts w:ascii="Cambria" w:hAnsi="Cambria"/>
          <w:b/>
          <w:noProof/>
          <w:color w:val="365F91" w:themeColor="accent1" w:themeShade="BF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28F09E" wp14:editId="2E36D14D">
                <wp:simplePos x="0" y="0"/>
                <wp:positionH relativeFrom="column">
                  <wp:posOffset>4905955</wp:posOffset>
                </wp:positionH>
                <wp:positionV relativeFrom="paragraph">
                  <wp:posOffset>-890546</wp:posOffset>
                </wp:positionV>
                <wp:extent cx="1840892" cy="1081377"/>
                <wp:effectExtent l="0" t="0" r="6985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92" cy="1081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D8426" w14:textId="77777777" w:rsidR="00731073" w:rsidRDefault="00731073">
                            <w:r w:rsidRPr="00731073">
                              <w:rPr>
                                <w:noProof/>
                              </w:rPr>
                              <w:drawing>
                                <wp:inline distT="0" distB="0" distL="0" distR="0" wp14:anchorId="582A6EFF" wp14:editId="6EF1117D">
                                  <wp:extent cx="1782761" cy="1143000"/>
                                  <wp:effectExtent l="0" t="0" r="0" b="0"/>
                                  <wp:docPr id="2058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8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2761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8F0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3pt;margin-top:-70.1pt;width:144.95pt;height:8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" stroked="f">
                <v:textbox>
                  <w:txbxContent>
                    <w:p w14:paraId="165D8426" w14:textId="77777777" w:rsidR="00731073" w:rsidRDefault="00731073">
                      <w:r w:rsidRPr="00731073">
                        <w:rPr>
                          <w:noProof/>
                        </w:rPr>
                        <w:drawing>
                          <wp:inline distT="0" distB="0" distL="0" distR="0" wp14:anchorId="582A6EFF" wp14:editId="6EF1117D">
                            <wp:extent cx="1782761" cy="1143000"/>
                            <wp:effectExtent l="0" t="0" r="0" b="0"/>
                            <wp:docPr id="2058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8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2761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FA1" w:rsidRPr="00CB444F">
        <w:rPr>
          <w:rFonts w:ascii="Cambria" w:hAnsi="Cambria"/>
          <w:b/>
          <w:color w:val="365F91" w:themeColor="accent1" w:themeShade="BF"/>
          <w:sz w:val="28"/>
        </w:rPr>
        <w:t>Summit Wealth &amp; Retirement Partners</w:t>
      </w:r>
    </w:p>
    <w:p w14:paraId="0D64515F" w14:textId="77777777" w:rsidR="009B2FA1" w:rsidRPr="00CB444F" w:rsidRDefault="009B2FA1" w:rsidP="009B2FA1">
      <w:pPr>
        <w:jc w:val="center"/>
        <w:rPr>
          <w:rFonts w:ascii="Cambria" w:hAnsi="Cambria"/>
          <w:b/>
          <w:color w:val="365F91" w:themeColor="accent1" w:themeShade="BF"/>
          <w:sz w:val="28"/>
        </w:rPr>
      </w:pPr>
      <w:r w:rsidRPr="00CB444F">
        <w:rPr>
          <w:rFonts w:ascii="Cambria" w:hAnsi="Cambria"/>
          <w:b/>
          <w:color w:val="365F91" w:themeColor="accent1" w:themeShade="BF"/>
          <w:sz w:val="28"/>
        </w:rPr>
        <w:t>Investment Strategy Statement for:</w:t>
      </w:r>
    </w:p>
    <w:p w14:paraId="5C924FF3" w14:textId="3299E941" w:rsidR="009B2FA1" w:rsidRPr="00CB444F" w:rsidRDefault="00F47A7B" w:rsidP="009B2FA1">
      <w:pPr>
        <w:jc w:val="center"/>
        <w:rPr>
          <w:rFonts w:ascii="Cambria" w:hAnsi="Cambria"/>
          <w:b/>
          <w:color w:val="365F91" w:themeColor="accent1" w:themeShade="BF"/>
          <w:sz w:val="32"/>
        </w:rPr>
      </w:pPr>
      <w:r w:rsidRPr="00CB444F">
        <w:rPr>
          <w:rFonts w:ascii="Cambria" w:hAnsi="Cambria"/>
          <w:b/>
          <w:color w:val="365F91" w:themeColor="accent1" w:themeShade="BF"/>
          <w:sz w:val="32"/>
        </w:rPr>
        <w:t>Mr. and Mrs. Client</w:t>
      </w:r>
    </w:p>
    <w:p w14:paraId="7411FE15" w14:textId="77777777" w:rsidR="009B2FA1" w:rsidRDefault="009B2FA1" w:rsidP="009B2FA1">
      <w:pPr>
        <w:ind w:left="720"/>
      </w:pPr>
    </w:p>
    <w:p w14:paraId="714D5F8A" w14:textId="65A7E678" w:rsidR="009B2FA1" w:rsidRPr="00CB444F" w:rsidRDefault="00F47A7B" w:rsidP="009B2FA1">
      <w:pPr>
        <w:ind w:left="720"/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X</w:t>
      </w:r>
      <w:r w:rsidR="00EB2D52" w:rsidRPr="00CB444F">
        <w:rPr>
          <w:color w:val="365F91" w:themeColor="accent1" w:themeShade="BF"/>
        </w:rPr>
        <w:t xml:space="preserve"> and </w:t>
      </w:r>
      <w:r w:rsidRPr="00CB444F">
        <w:rPr>
          <w:color w:val="365F91" w:themeColor="accent1" w:themeShade="BF"/>
        </w:rPr>
        <w:t>X</w:t>
      </w:r>
      <w:r w:rsidR="00EB2D52" w:rsidRPr="00CB444F">
        <w:rPr>
          <w:color w:val="365F91" w:themeColor="accent1" w:themeShade="BF"/>
        </w:rPr>
        <w:t xml:space="preserve"> are 55 and 51 years</w:t>
      </w:r>
      <w:r w:rsidR="009B2FA1" w:rsidRPr="00CB444F">
        <w:rPr>
          <w:color w:val="365F91" w:themeColor="accent1" w:themeShade="BF"/>
        </w:rPr>
        <w:t xml:space="preserve"> old.</w:t>
      </w:r>
      <w:r w:rsidR="00EE167C" w:rsidRPr="00CB444F">
        <w:rPr>
          <w:color w:val="365F91" w:themeColor="accent1" w:themeShade="BF"/>
        </w:rPr>
        <w:t xml:space="preserve"> Your </w:t>
      </w:r>
      <w:r w:rsidR="00EB2D52" w:rsidRPr="00CB444F">
        <w:rPr>
          <w:color w:val="365F91" w:themeColor="accent1" w:themeShade="BF"/>
        </w:rPr>
        <w:t xml:space="preserve">joint </w:t>
      </w:r>
      <w:r w:rsidR="00EE167C" w:rsidRPr="00CB444F">
        <w:rPr>
          <w:color w:val="365F91" w:themeColor="accent1" w:themeShade="BF"/>
        </w:rPr>
        <w:t xml:space="preserve">life expectancy is </w:t>
      </w:r>
      <w:r w:rsidRPr="00CB444F">
        <w:rPr>
          <w:color w:val="365F91" w:themeColor="accent1" w:themeShade="BF"/>
        </w:rPr>
        <w:t>X</w:t>
      </w:r>
      <w:r w:rsidR="009B2FA1" w:rsidRPr="00CB444F">
        <w:rPr>
          <w:color w:val="365F91" w:themeColor="accent1" w:themeShade="BF"/>
        </w:rPr>
        <w:t xml:space="preserve"> years based on actuarial calculations.</w:t>
      </w:r>
    </w:p>
    <w:p w14:paraId="40573156" w14:textId="591C7B97" w:rsidR="009B2FA1" w:rsidRPr="00CB444F" w:rsidRDefault="009B2FA1" w:rsidP="009B2FA1">
      <w:pPr>
        <w:ind w:left="720"/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Your estimated annual expenses, excluding one-time items</w:t>
      </w:r>
      <w:r w:rsidR="00EE167C" w:rsidRPr="00CB444F">
        <w:rPr>
          <w:color w:val="365F91" w:themeColor="accent1" w:themeShade="BF"/>
        </w:rPr>
        <w:t xml:space="preserve"> and travel</w:t>
      </w:r>
      <w:r w:rsidRPr="00CB444F">
        <w:rPr>
          <w:color w:val="365F91" w:themeColor="accent1" w:themeShade="BF"/>
        </w:rPr>
        <w:t xml:space="preserve">, are </w:t>
      </w:r>
      <w:r w:rsidR="00731073" w:rsidRPr="00CB444F">
        <w:rPr>
          <w:color w:val="365F91" w:themeColor="accent1" w:themeShade="BF"/>
        </w:rPr>
        <w:t xml:space="preserve">roughly </w:t>
      </w:r>
      <w:r w:rsidR="00EB2D52" w:rsidRPr="00CB444F">
        <w:rPr>
          <w:color w:val="365F91" w:themeColor="accent1" w:themeShade="BF"/>
        </w:rPr>
        <w:t>$</w:t>
      </w:r>
      <w:r w:rsidR="00F47A7B" w:rsidRPr="00CB444F">
        <w:rPr>
          <w:color w:val="365F91" w:themeColor="accent1" w:themeShade="BF"/>
        </w:rPr>
        <w:t>X</w:t>
      </w:r>
      <w:r w:rsidR="00EB2D52" w:rsidRPr="00CB444F">
        <w:rPr>
          <w:color w:val="365F91" w:themeColor="accent1" w:themeShade="BF"/>
        </w:rPr>
        <w:t>K</w:t>
      </w:r>
      <w:r w:rsidRPr="00CB444F">
        <w:rPr>
          <w:color w:val="365F91" w:themeColor="accent1" w:themeShade="BF"/>
        </w:rPr>
        <w:t xml:space="preserve"> plus taxes. We will assume a 2.</w:t>
      </w:r>
      <w:r w:rsidR="00F75E4F" w:rsidRPr="00CB444F">
        <w:rPr>
          <w:color w:val="365F91" w:themeColor="accent1" w:themeShade="BF"/>
        </w:rPr>
        <w:t>2</w:t>
      </w:r>
      <w:r w:rsidRPr="00CB444F">
        <w:rPr>
          <w:color w:val="365F91" w:themeColor="accent1" w:themeShade="BF"/>
        </w:rPr>
        <w:t>5% inflation rate for these expenses in our planning.</w:t>
      </w:r>
    </w:p>
    <w:p w14:paraId="6C0C81FD" w14:textId="55A5CF1E" w:rsidR="002F3DE8" w:rsidRPr="00CB444F" w:rsidRDefault="002F3DE8" w:rsidP="009B2FA1">
      <w:pPr>
        <w:ind w:left="720"/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Y</w:t>
      </w:r>
      <w:r w:rsidR="006529AF" w:rsidRPr="00CB444F">
        <w:rPr>
          <w:color w:val="365F91" w:themeColor="accent1" w:themeShade="BF"/>
        </w:rPr>
        <w:t>ou have accumulated roughly $</w:t>
      </w:r>
      <w:r w:rsidR="00F47A7B" w:rsidRPr="00CB444F">
        <w:rPr>
          <w:color w:val="365F91" w:themeColor="accent1" w:themeShade="BF"/>
        </w:rPr>
        <w:t>X</w:t>
      </w:r>
      <w:r w:rsidR="006529AF" w:rsidRPr="00CB444F">
        <w:rPr>
          <w:color w:val="365F91" w:themeColor="accent1" w:themeShade="BF"/>
        </w:rPr>
        <w:t>M</w:t>
      </w:r>
      <w:r w:rsidRPr="00CB444F">
        <w:rPr>
          <w:color w:val="365F91" w:themeColor="accent1" w:themeShade="BF"/>
        </w:rPr>
        <w:t xml:space="preserve"> in investable assets, excluding equity in your home</w:t>
      </w:r>
      <w:r w:rsidR="006529AF" w:rsidRPr="00CB444F">
        <w:rPr>
          <w:color w:val="365F91" w:themeColor="accent1" w:themeShade="BF"/>
        </w:rPr>
        <w:t xml:space="preserve"> and </w:t>
      </w:r>
      <w:r w:rsidR="00EB2D52" w:rsidRPr="00CB444F">
        <w:rPr>
          <w:color w:val="365F91" w:themeColor="accent1" w:themeShade="BF"/>
        </w:rPr>
        <w:t>college funds</w:t>
      </w:r>
      <w:r w:rsidRPr="00CB444F">
        <w:rPr>
          <w:color w:val="365F91" w:themeColor="accent1" w:themeShade="BF"/>
        </w:rPr>
        <w:t xml:space="preserve">. </w:t>
      </w:r>
    </w:p>
    <w:p w14:paraId="36E3A745" w14:textId="0BF6FCF3" w:rsidR="002F3DE8" w:rsidRPr="00CB444F" w:rsidRDefault="002F3DE8" w:rsidP="009B2FA1">
      <w:pPr>
        <w:ind w:left="720"/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Yo</w:t>
      </w:r>
      <w:r w:rsidR="00EE167C" w:rsidRPr="00CB444F">
        <w:rPr>
          <w:color w:val="365F91" w:themeColor="accent1" w:themeShade="BF"/>
        </w:rPr>
        <w:t xml:space="preserve">ur </w:t>
      </w:r>
      <w:r w:rsidR="000746CA" w:rsidRPr="00CB444F">
        <w:rPr>
          <w:color w:val="365F91" w:themeColor="accent1" w:themeShade="BF"/>
        </w:rPr>
        <w:t>non-portfolio income</w:t>
      </w:r>
      <w:r w:rsidR="00EE167C" w:rsidRPr="00CB444F">
        <w:rPr>
          <w:color w:val="365F91" w:themeColor="accent1" w:themeShade="BF"/>
        </w:rPr>
        <w:t xml:space="preserve"> </w:t>
      </w:r>
      <w:r w:rsidR="00EB2D52" w:rsidRPr="00CB444F">
        <w:rPr>
          <w:color w:val="365F91" w:themeColor="accent1" w:themeShade="BF"/>
        </w:rPr>
        <w:t>will be</w:t>
      </w:r>
      <w:r w:rsidR="00EE167C" w:rsidRPr="00CB444F">
        <w:rPr>
          <w:color w:val="365F91" w:themeColor="accent1" w:themeShade="BF"/>
        </w:rPr>
        <w:t xml:space="preserve"> </w:t>
      </w:r>
      <w:r w:rsidR="000F4099" w:rsidRPr="00CB444F">
        <w:rPr>
          <w:color w:val="365F91" w:themeColor="accent1" w:themeShade="BF"/>
        </w:rPr>
        <w:t>Social S</w:t>
      </w:r>
      <w:r w:rsidRPr="00CB444F">
        <w:rPr>
          <w:color w:val="365F91" w:themeColor="accent1" w:themeShade="BF"/>
        </w:rPr>
        <w:t>ecurity</w:t>
      </w:r>
      <w:r w:rsidR="00731073" w:rsidRPr="00CB444F">
        <w:rPr>
          <w:color w:val="365F91" w:themeColor="accent1" w:themeShade="BF"/>
        </w:rPr>
        <w:t xml:space="preserve"> </w:t>
      </w:r>
      <w:r w:rsidR="006529AF" w:rsidRPr="00CB444F">
        <w:rPr>
          <w:color w:val="365F91" w:themeColor="accent1" w:themeShade="BF"/>
        </w:rPr>
        <w:t>income totaling roughly $</w:t>
      </w:r>
      <w:r w:rsidR="00F47A7B" w:rsidRPr="00CB444F">
        <w:rPr>
          <w:color w:val="365F91" w:themeColor="accent1" w:themeShade="BF"/>
        </w:rPr>
        <w:t>X</w:t>
      </w:r>
      <w:r w:rsidR="00EB2D52" w:rsidRPr="00CB444F">
        <w:rPr>
          <w:color w:val="365F91" w:themeColor="accent1" w:themeShade="BF"/>
        </w:rPr>
        <w:t>K</w:t>
      </w:r>
      <w:r w:rsidR="00EE167C" w:rsidRPr="00CB444F">
        <w:rPr>
          <w:color w:val="365F91" w:themeColor="accent1" w:themeShade="BF"/>
        </w:rPr>
        <w:t xml:space="preserve"> / year.</w:t>
      </w:r>
      <w:r w:rsidR="006529AF" w:rsidRPr="00CB444F">
        <w:rPr>
          <w:color w:val="365F91" w:themeColor="accent1" w:themeShade="BF"/>
        </w:rPr>
        <w:t xml:space="preserve"> </w:t>
      </w:r>
      <w:r w:rsidR="000746CA" w:rsidRPr="00CB444F">
        <w:rPr>
          <w:color w:val="365F91" w:themeColor="accent1" w:themeShade="BF"/>
        </w:rPr>
        <w:t>To create additional guaranteed income, we may want to consider the use of annuities.</w:t>
      </w:r>
    </w:p>
    <w:p w14:paraId="5694CC52" w14:textId="4BE891F0" w:rsidR="002F3DE8" w:rsidRPr="00CB444F" w:rsidRDefault="00EE167C" w:rsidP="009B2FA1">
      <w:pPr>
        <w:ind w:left="720"/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 xml:space="preserve">Your </w:t>
      </w:r>
      <w:r w:rsidR="00EB2D52" w:rsidRPr="00CB444F">
        <w:rPr>
          <w:color w:val="365F91" w:themeColor="accent1" w:themeShade="BF"/>
        </w:rPr>
        <w:t xml:space="preserve">projected </w:t>
      </w:r>
      <w:r w:rsidR="002F3DE8" w:rsidRPr="00CB444F">
        <w:rPr>
          <w:color w:val="365F91" w:themeColor="accent1" w:themeShade="BF"/>
        </w:rPr>
        <w:t xml:space="preserve">withdrawal rate from </w:t>
      </w:r>
      <w:r w:rsidR="00731073" w:rsidRPr="00CB444F">
        <w:rPr>
          <w:color w:val="365F91" w:themeColor="accent1" w:themeShade="BF"/>
        </w:rPr>
        <w:t>your</w:t>
      </w:r>
      <w:r w:rsidR="002F3DE8" w:rsidRPr="00CB444F">
        <w:rPr>
          <w:color w:val="365F91" w:themeColor="accent1" w:themeShade="BF"/>
        </w:rPr>
        <w:t xml:space="preserve"> portfolio </w:t>
      </w:r>
      <w:r w:rsidR="00EB2D52" w:rsidRPr="00CB444F">
        <w:rPr>
          <w:color w:val="365F91" w:themeColor="accent1" w:themeShade="BF"/>
        </w:rPr>
        <w:t xml:space="preserve">should be around </w:t>
      </w:r>
      <w:r w:rsidR="00F47A7B" w:rsidRPr="00CB444F">
        <w:rPr>
          <w:color w:val="365F91" w:themeColor="accent1" w:themeShade="BF"/>
        </w:rPr>
        <w:t>X</w:t>
      </w:r>
      <w:r w:rsidR="00EB2D52" w:rsidRPr="00CB444F">
        <w:rPr>
          <w:color w:val="365F91" w:themeColor="accent1" w:themeShade="BF"/>
        </w:rPr>
        <w:t xml:space="preserve"> to </w:t>
      </w:r>
      <w:r w:rsidR="00F47A7B" w:rsidRPr="00CB444F">
        <w:rPr>
          <w:color w:val="365F91" w:themeColor="accent1" w:themeShade="BF"/>
        </w:rPr>
        <w:t>X</w:t>
      </w:r>
      <w:r w:rsidR="00EB2D52" w:rsidRPr="00CB444F">
        <w:rPr>
          <w:color w:val="365F91" w:themeColor="accent1" w:themeShade="BF"/>
        </w:rPr>
        <w:t xml:space="preserve">%. </w:t>
      </w:r>
      <w:r w:rsidR="006529AF" w:rsidRPr="00CB444F">
        <w:rPr>
          <w:color w:val="365F91" w:themeColor="accent1" w:themeShade="BF"/>
        </w:rPr>
        <w:t xml:space="preserve"> </w:t>
      </w:r>
      <w:r w:rsidR="00EB2D52" w:rsidRPr="00CB444F">
        <w:rPr>
          <w:color w:val="365F91" w:themeColor="accent1" w:themeShade="BF"/>
        </w:rPr>
        <w:t>We may consider Roth conversions between retirement and your required minimum distribution date in order to lower your taxes gradually.</w:t>
      </w:r>
    </w:p>
    <w:p w14:paraId="256F3FDB" w14:textId="77777777" w:rsidR="00731073" w:rsidRPr="00CB444F" w:rsidRDefault="00731073" w:rsidP="009B2FA1">
      <w:pPr>
        <w:ind w:left="720"/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Against that backdrop, your portfolio investment strategy is as follows:</w:t>
      </w:r>
    </w:p>
    <w:p w14:paraId="37F174C6" w14:textId="77777777" w:rsidR="0066589D" w:rsidRPr="00CB444F" w:rsidRDefault="00015CF2" w:rsidP="00731073">
      <w:pPr>
        <w:numPr>
          <w:ilvl w:val="1"/>
          <w:numId w:val="1"/>
        </w:numPr>
        <w:tabs>
          <w:tab w:val="num" w:pos="720"/>
        </w:tabs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Primary Investment Goal</w:t>
      </w:r>
      <w:r w:rsidR="00E35707" w:rsidRPr="00CB444F">
        <w:rPr>
          <w:color w:val="365F91" w:themeColor="accent1" w:themeShade="BF"/>
        </w:rPr>
        <w:t xml:space="preserve"> – Finance Retirement</w:t>
      </w:r>
    </w:p>
    <w:p w14:paraId="02A7325B" w14:textId="6B1E6A3D" w:rsidR="0066589D" w:rsidRPr="00CB444F" w:rsidRDefault="00015CF2" w:rsidP="00731073">
      <w:pPr>
        <w:numPr>
          <w:ilvl w:val="1"/>
          <w:numId w:val="1"/>
        </w:numPr>
        <w:tabs>
          <w:tab w:val="num" w:pos="720"/>
        </w:tabs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Time Horizon</w:t>
      </w:r>
      <w:r w:rsidR="006529AF" w:rsidRPr="00CB444F">
        <w:rPr>
          <w:color w:val="365F91" w:themeColor="accent1" w:themeShade="BF"/>
        </w:rPr>
        <w:t xml:space="preserve"> – </w:t>
      </w:r>
      <w:r w:rsidR="00F47A7B" w:rsidRPr="00CB444F">
        <w:rPr>
          <w:color w:val="365F91" w:themeColor="accent1" w:themeShade="BF"/>
        </w:rPr>
        <w:t>X</w:t>
      </w:r>
      <w:r w:rsidR="00E35707" w:rsidRPr="00CB444F">
        <w:rPr>
          <w:color w:val="365F91" w:themeColor="accent1" w:themeShade="BF"/>
        </w:rPr>
        <w:t>+ years</w:t>
      </w:r>
    </w:p>
    <w:p w14:paraId="63438E3F" w14:textId="45DCF1EC" w:rsidR="0066589D" w:rsidRPr="00CB444F" w:rsidRDefault="000746CA" w:rsidP="00731073">
      <w:pPr>
        <w:numPr>
          <w:ilvl w:val="1"/>
          <w:numId w:val="1"/>
        </w:numPr>
        <w:tabs>
          <w:tab w:val="num" w:pos="720"/>
        </w:tabs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Initial p</w:t>
      </w:r>
      <w:r w:rsidR="00015CF2" w:rsidRPr="00CB444F">
        <w:rPr>
          <w:color w:val="365F91" w:themeColor="accent1" w:themeShade="BF"/>
        </w:rPr>
        <w:t>ortfolio income needs</w:t>
      </w:r>
      <w:r w:rsidR="006529AF" w:rsidRPr="00CB444F">
        <w:rPr>
          <w:color w:val="365F91" w:themeColor="accent1" w:themeShade="BF"/>
        </w:rPr>
        <w:t xml:space="preserve"> – </w:t>
      </w:r>
      <w:r w:rsidR="00F47A7B" w:rsidRPr="00CB444F">
        <w:rPr>
          <w:color w:val="365F91" w:themeColor="accent1" w:themeShade="BF"/>
        </w:rPr>
        <w:t>X</w:t>
      </w:r>
      <w:r w:rsidR="006529AF" w:rsidRPr="00CB444F">
        <w:rPr>
          <w:color w:val="365F91" w:themeColor="accent1" w:themeShade="BF"/>
        </w:rPr>
        <w:t xml:space="preserve">% to </w:t>
      </w:r>
      <w:r w:rsidR="00F47A7B" w:rsidRPr="00CB444F">
        <w:rPr>
          <w:color w:val="365F91" w:themeColor="accent1" w:themeShade="BF"/>
        </w:rPr>
        <w:t>X</w:t>
      </w:r>
      <w:r w:rsidR="00E35707" w:rsidRPr="00CB444F">
        <w:rPr>
          <w:color w:val="365F91" w:themeColor="accent1" w:themeShade="BF"/>
        </w:rPr>
        <w:t>%</w:t>
      </w:r>
    </w:p>
    <w:p w14:paraId="31B4E1C7" w14:textId="08D794A1" w:rsidR="0066589D" w:rsidRPr="00CB444F" w:rsidRDefault="00015CF2" w:rsidP="00731073">
      <w:pPr>
        <w:numPr>
          <w:ilvl w:val="1"/>
          <w:numId w:val="1"/>
        </w:numPr>
        <w:tabs>
          <w:tab w:val="num" w:pos="720"/>
        </w:tabs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Risk Comfort Level</w:t>
      </w:r>
      <w:r w:rsidR="00E35707" w:rsidRPr="00CB444F">
        <w:rPr>
          <w:color w:val="365F91" w:themeColor="accent1" w:themeShade="BF"/>
        </w:rPr>
        <w:t xml:space="preserve"> </w:t>
      </w:r>
      <w:r w:rsidR="000746CA" w:rsidRPr="00CB444F">
        <w:rPr>
          <w:color w:val="365F91" w:themeColor="accent1" w:themeShade="BF"/>
        </w:rPr>
        <w:t>–</w:t>
      </w:r>
      <w:r w:rsidR="00E35707" w:rsidRPr="00CB444F">
        <w:rPr>
          <w:color w:val="365F91" w:themeColor="accent1" w:themeShade="BF"/>
        </w:rPr>
        <w:t xml:space="preserve"> Moderat</w:t>
      </w:r>
      <w:r w:rsidR="00F47A7B" w:rsidRPr="00CB444F">
        <w:rPr>
          <w:color w:val="365F91" w:themeColor="accent1" w:themeShade="BF"/>
        </w:rPr>
        <w:t>e</w:t>
      </w:r>
    </w:p>
    <w:p w14:paraId="03466670" w14:textId="77777777" w:rsidR="00E35707" w:rsidRPr="00CB444F" w:rsidRDefault="00015CF2" w:rsidP="00731073">
      <w:pPr>
        <w:numPr>
          <w:ilvl w:val="1"/>
          <w:numId w:val="1"/>
        </w:numPr>
        <w:tabs>
          <w:tab w:val="num" w:pos="720"/>
        </w:tabs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Portfolio Composition &amp; Breakdown by Sub Category</w:t>
      </w:r>
      <w:r w:rsidR="00731073" w:rsidRPr="00CB444F">
        <w:rPr>
          <w:color w:val="365F91" w:themeColor="accent1" w:themeShade="BF"/>
        </w:rPr>
        <w:t>:</w:t>
      </w:r>
      <w:r w:rsidR="00E35707" w:rsidRPr="00CB444F">
        <w:rPr>
          <w:color w:val="365F91" w:themeColor="accent1" w:themeShade="BF"/>
        </w:rPr>
        <w:t xml:space="preserve"> </w:t>
      </w:r>
    </w:p>
    <w:p w14:paraId="3ED493AE" w14:textId="7D0D8D6E" w:rsidR="0066589D" w:rsidRPr="00CB444F" w:rsidRDefault="00F47A7B" w:rsidP="00731073">
      <w:pPr>
        <w:numPr>
          <w:ilvl w:val="2"/>
          <w:numId w:val="1"/>
        </w:num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4</w:t>
      </w:r>
      <w:r w:rsidR="00E35707" w:rsidRPr="00CB444F">
        <w:rPr>
          <w:color w:val="365F91" w:themeColor="accent1" w:themeShade="BF"/>
        </w:rPr>
        <w:t xml:space="preserve">0% to </w:t>
      </w:r>
      <w:r w:rsidRPr="00CB444F">
        <w:rPr>
          <w:color w:val="365F91" w:themeColor="accent1" w:themeShade="BF"/>
        </w:rPr>
        <w:t>6</w:t>
      </w:r>
      <w:r w:rsidR="00E35707" w:rsidRPr="00CB444F">
        <w:rPr>
          <w:color w:val="365F91" w:themeColor="accent1" w:themeShade="BF"/>
        </w:rPr>
        <w:t xml:space="preserve">0% in Equities, of which no more than 1/3 will be in International </w:t>
      </w:r>
      <w:r w:rsidR="00731073" w:rsidRPr="00CB444F">
        <w:rPr>
          <w:color w:val="365F91" w:themeColor="accent1" w:themeShade="BF"/>
        </w:rPr>
        <w:t xml:space="preserve">&amp; Emerging Market </w:t>
      </w:r>
      <w:r w:rsidR="00E35707" w:rsidRPr="00CB444F">
        <w:rPr>
          <w:color w:val="365F91" w:themeColor="accent1" w:themeShade="BF"/>
        </w:rPr>
        <w:t>Equities and no more than 1/3 will be in Small</w:t>
      </w:r>
      <w:r w:rsidR="00731073" w:rsidRPr="00CB444F">
        <w:rPr>
          <w:color w:val="365F91" w:themeColor="accent1" w:themeShade="BF"/>
        </w:rPr>
        <w:t xml:space="preserve"> Cap &amp; </w:t>
      </w:r>
      <w:r w:rsidR="00E35707" w:rsidRPr="00CB444F">
        <w:rPr>
          <w:color w:val="365F91" w:themeColor="accent1" w:themeShade="BF"/>
        </w:rPr>
        <w:t>Mid Cap Equities</w:t>
      </w:r>
    </w:p>
    <w:p w14:paraId="7C324E81" w14:textId="05A615C2" w:rsidR="00E35707" w:rsidRPr="00CB444F" w:rsidRDefault="00F47A7B" w:rsidP="00731073">
      <w:pPr>
        <w:numPr>
          <w:ilvl w:val="2"/>
          <w:numId w:val="1"/>
        </w:num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4</w:t>
      </w:r>
      <w:r w:rsidR="00E35707" w:rsidRPr="00CB444F">
        <w:rPr>
          <w:color w:val="365F91" w:themeColor="accent1" w:themeShade="BF"/>
        </w:rPr>
        <w:t xml:space="preserve">0% to </w:t>
      </w:r>
      <w:r w:rsidRPr="00CB444F">
        <w:rPr>
          <w:color w:val="365F91" w:themeColor="accent1" w:themeShade="BF"/>
        </w:rPr>
        <w:t>6</w:t>
      </w:r>
      <w:r w:rsidR="00E35707" w:rsidRPr="00CB444F">
        <w:rPr>
          <w:color w:val="365F91" w:themeColor="accent1" w:themeShade="BF"/>
        </w:rPr>
        <w:t>0% in Fixed Income &amp; Cash, of which no more than 1/4 will be in High Yield Bonds and no more than 1/4 will be in International</w:t>
      </w:r>
      <w:r w:rsidR="00731073" w:rsidRPr="00CB444F">
        <w:rPr>
          <w:color w:val="365F91" w:themeColor="accent1" w:themeShade="BF"/>
        </w:rPr>
        <w:t xml:space="preserve"> &amp; </w:t>
      </w:r>
      <w:r w:rsidR="00E35707" w:rsidRPr="00CB444F">
        <w:rPr>
          <w:color w:val="365F91" w:themeColor="accent1" w:themeShade="BF"/>
        </w:rPr>
        <w:t>Emerging Market Bonds</w:t>
      </w:r>
    </w:p>
    <w:p w14:paraId="30FAA8F8" w14:textId="77777777" w:rsidR="00E35707" w:rsidRPr="00CB444F" w:rsidRDefault="00E35707" w:rsidP="00731073">
      <w:pPr>
        <w:numPr>
          <w:ilvl w:val="2"/>
          <w:numId w:val="1"/>
        </w:num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 xml:space="preserve">The portfolio may hold up to 20% in liquid alternatives at anytime </w:t>
      </w:r>
    </w:p>
    <w:p w14:paraId="1B31008C" w14:textId="3B3DB42D" w:rsidR="00965EB3" w:rsidRPr="00CB444F" w:rsidRDefault="00E35707" w:rsidP="00A553B7">
      <w:pPr>
        <w:numPr>
          <w:ilvl w:val="1"/>
          <w:numId w:val="1"/>
        </w:numPr>
        <w:spacing w:after="0"/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lastRenderedPageBreak/>
        <w:t>Performance Expectations –</w:t>
      </w:r>
      <w:r w:rsidR="00731073" w:rsidRPr="00CB444F">
        <w:rPr>
          <w:color w:val="365F91" w:themeColor="accent1" w:themeShade="BF"/>
        </w:rPr>
        <w:t xml:space="preserve"> </w:t>
      </w:r>
      <w:r w:rsidR="000203A8" w:rsidRPr="00CB444F">
        <w:rPr>
          <w:color w:val="365F91" w:themeColor="accent1" w:themeShade="BF"/>
        </w:rPr>
        <w:t>See Exhibit 1</w:t>
      </w:r>
      <w:r w:rsidR="000F4099" w:rsidRPr="00CB444F">
        <w:rPr>
          <w:color w:val="365F91" w:themeColor="accent1" w:themeShade="BF"/>
        </w:rPr>
        <w:t xml:space="preserve"> </w:t>
      </w:r>
      <w:r w:rsidR="00965EB3" w:rsidRPr="00CB444F">
        <w:rPr>
          <w:color w:val="365F91" w:themeColor="accent1" w:themeShade="BF"/>
        </w:rPr>
        <w:br/>
      </w:r>
    </w:p>
    <w:p w14:paraId="41EEB527" w14:textId="7F3D3B1E" w:rsidR="00965EB3" w:rsidRPr="00CB444F" w:rsidRDefault="00965EB3" w:rsidP="005E4398">
      <w:pPr>
        <w:numPr>
          <w:ilvl w:val="1"/>
          <w:numId w:val="1"/>
        </w:num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Expected return – Given the current composition of your portfolio, we have projected an annualized return of</w:t>
      </w:r>
      <w:r w:rsidRPr="00CB444F">
        <w:rPr>
          <w:b/>
          <w:color w:val="365F91" w:themeColor="accent1" w:themeShade="BF"/>
        </w:rPr>
        <w:t xml:space="preserve"> </w:t>
      </w:r>
      <w:r w:rsidR="00F47A7B" w:rsidRPr="00CB444F">
        <w:rPr>
          <w:b/>
          <w:color w:val="365F91" w:themeColor="accent1" w:themeShade="BF"/>
        </w:rPr>
        <w:t>X</w:t>
      </w:r>
      <w:r w:rsidRPr="00CB444F">
        <w:rPr>
          <w:b/>
          <w:color w:val="365F91" w:themeColor="accent1" w:themeShade="BF"/>
        </w:rPr>
        <w:t>%</w:t>
      </w:r>
      <w:r w:rsidRPr="00CB444F">
        <w:rPr>
          <w:color w:val="365F91" w:themeColor="accent1" w:themeShade="BF"/>
        </w:rPr>
        <w:t xml:space="preserve"> </w:t>
      </w:r>
      <w:r w:rsidR="000746CA" w:rsidRPr="00CB444F">
        <w:rPr>
          <w:color w:val="365F91" w:themeColor="accent1" w:themeShade="BF"/>
        </w:rPr>
        <w:t>gross</w:t>
      </w:r>
      <w:r w:rsidRPr="00CB444F">
        <w:rPr>
          <w:color w:val="365F91" w:themeColor="accent1" w:themeShade="BF"/>
        </w:rPr>
        <w:t xml:space="preserve"> of fees in your financial plan. </w:t>
      </w:r>
    </w:p>
    <w:p w14:paraId="7DA87F24" w14:textId="77777777" w:rsidR="00E35707" w:rsidRPr="00CB444F" w:rsidRDefault="00E35707" w:rsidP="00731073">
      <w:pPr>
        <w:numPr>
          <w:ilvl w:val="1"/>
          <w:numId w:val="1"/>
        </w:num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Volatility Expectations – We have agreed that risk and volatility are not one &amp;</w:t>
      </w:r>
      <w:r w:rsidR="000203A8" w:rsidRPr="00CB444F">
        <w:rPr>
          <w:color w:val="365F91" w:themeColor="accent1" w:themeShade="BF"/>
        </w:rPr>
        <w:t xml:space="preserve"> the same, whereas there are three</w:t>
      </w:r>
      <w:r w:rsidRPr="00CB444F">
        <w:rPr>
          <w:color w:val="365F91" w:themeColor="accent1" w:themeShade="BF"/>
        </w:rPr>
        <w:t xml:space="preserve"> primary risks an investor such as yourself faces</w:t>
      </w:r>
      <w:r w:rsidR="000203A8" w:rsidRPr="00CB444F">
        <w:rPr>
          <w:color w:val="365F91" w:themeColor="accent1" w:themeShade="BF"/>
        </w:rPr>
        <w:t>:</w:t>
      </w:r>
    </w:p>
    <w:p w14:paraId="44229073" w14:textId="77777777" w:rsidR="00E35707" w:rsidRPr="00CB444F" w:rsidRDefault="00E35707" w:rsidP="00EE167C">
      <w:pPr>
        <w:numPr>
          <w:ilvl w:val="2"/>
          <w:numId w:val="1"/>
        </w:numPr>
        <w:spacing w:after="0"/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 xml:space="preserve">Permanent loss of capital </w:t>
      </w:r>
    </w:p>
    <w:p w14:paraId="7D0C55BA" w14:textId="77777777" w:rsidR="00E35707" w:rsidRPr="00CB444F" w:rsidRDefault="00E35707" w:rsidP="00EE167C">
      <w:pPr>
        <w:numPr>
          <w:ilvl w:val="2"/>
          <w:numId w:val="1"/>
        </w:numPr>
        <w:spacing w:after="0"/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Loss of purchasing power</w:t>
      </w:r>
      <w:r w:rsidR="000203A8" w:rsidRPr="00CB444F">
        <w:rPr>
          <w:color w:val="365F91" w:themeColor="accent1" w:themeShade="BF"/>
        </w:rPr>
        <w:t xml:space="preserve"> (not </w:t>
      </w:r>
      <w:r w:rsidR="00F75E4F" w:rsidRPr="00CB444F">
        <w:rPr>
          <w:color w:val="365F91" w:themeColor="accent1" w:themeShade="BF"/>
        </w:rPr>
        <w:t xml:space="preserve">keeping pace with inflation), </w:t>
      </w:r>
      <w:r w:rsidR="000203A8" w:rsidRPr="00CB444F">
        <w:rPr>
          <w:color w:val="365F91" w:themeColor="accent1" w:themeShade="BF"/>
        </w:rPr>
        <w:t>and</w:t>
      </w:r>
    </w:p>
    <w:p w14:paraId="5D41CB7C" w14:textId="77777777" w:rsidR="000203A8" w:rsidRPr="00CB444F" w:rsidRDefault="000203A8" w:rsidP="00EE167C">
      <w:pPr>
        <w:numPr>
          <w:ilvl w:val="2"/>
          <w:numId w:val="1"/>
        </w:numPr>
        <w:spacing w:after="0"/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Outliving one’s money</w:t>
      </w:r>
      <w:r w:rsidR="00EE167C" w:rsidRPr="00CB444F">
        <w:rPr>
          <w:color w:val="365F91" w:themeColor="accent1" w:themeShade="BF"/>
        </w:rPr>
        <w:br/>
      </w:r>
    </w:p>
    <w:p w14:paraId="40284B42" w14:textId="77777777" w:rsidR="000203A8" w:rsidRPr="00CB444F" w:rsidRDefault="00E35707" w:rsidP="00731073">
      <w:pPr>
        <w:numPr>
          <w:ilvl w:val="1"/>
          <w:numId w:val="1"/>
        </w:num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 xml:space="preserve">We will </w:t>
      </w:r>
      <w:r w:rsidR="000203A8" w:rsidRPr="00CB444F">
        <w:rPr>
          <w:color w:val="365F91" w:themeColor="accent1" w:themeShade="BF"/>
        </w:rPr>
        <w:t xml:space="preserve">attempt to </w:t>
      </w:r>
      <w:r w:rsidRPr="00CB444F">
        <w:rPr>
          <w:color w:val="365F91" w:themeColor="accent1" w:themeShade="BF"/>
        </w:rPr>
        <w:t xml:space="preserve">mitigate the first risk </w:t>
      </w:r>
      <w:r w:rsidR="00DD62AF" w:rsidRPr="00CB444F">
        <w:rPr>
          <w:color w:val="365F91" w:themeColor="accent1" w:themeShade="BF"/>
        </w:rPr>
        <w:t xml:space="preserve">through diversification and by matching up </w:t>
      </w:r>
      <w:r w:rsidR="002858A5" w:rsidRPr="00CB444F">
        <w:rPr>
          <w:color w:val="365F91" w:themeColor="accent1" w:themeShade="BF"/>
        </w:rPr>
        <w:t>y</w:t>
      </w:r>
      <w:r w:rsidR="00DD62AF" w:rsidRPr="00CB444F">
        <w:rPr>
          <w:color w:val="365F91" w:themeColor="accent1" w:themeShade="BF"/>
        </w:rPr>
        <w:t xml:space="preserve">our investments with </w:t>
      </w:r>
      <w:r w:rsidR="002858A5" w:rsidRPr="00CB444F">
        <w:rPr>
          <w:color w:val="365F91" w:themeColor="accent1" w:themeShade="BF"/>
        </w:rPr>
        <w:t>y</w:t>
      </w:r>
      <w:r w:rsidR="00DD62AF" w:rsidRPr="00CB444F">
        <w:rPr>
          <w:color w:val="365F91" w:themeColor="accent1" w:themeShade="BF"/>
        </w:rPr>
        <w:t xml:space="preserve">our time horizon. </w:t>
      </w:r>
    </w:p>
    <w:p w14:paraId="64DBFC70" w14:textId="77777777" w:rsidR="002858A5" w:rsidRPr="00CB444F" w:rsidRDefault="00DD62AF" w:rsidP="00731073">
      <w:pPr>
        <w:numPr>
          <w:ilvl w:val="1"/>
          <w:numId w:val="1"/>
        </w:num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 xml:space="preserve">We will </w:t>
      </w:r>
      <w:r w:rsidR="000203A8" w:rsidRPr="00CB444F">
        <w:rPr>
          <w:color w:val="365F91" w:themeColor="accent1" w:themeShade="BF"/>
        </w:rPr>
        <w:t xml:space="preserve">attempt to </w:t>
      </w:r>
      <w:r w:rsidRPr="00CB444F">
        <w:rPr>
          <w:color w:val="365F91" w:themeColor="accent1" w:themeShade="BF"/>
        </w:rPr>
        <w:t xml:space="preserve">mitigate the second risk by always maintaining at least some allocation to equities. </w:t>
      </w:r>
    </w:p>
    <w:p w14:paraId="6670503E" w14:textId="77777777" w:rsidR="000203A8" w:rsidRPr="00CB444F" w:rsidRDefault="000203A8" w:rsidP="00731073">
      <w:pPr>
        <w:numPr>
          <w:ilvl w:val="1"/>
          <w:numId w:val="1"/>
        </w:num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 xml:space="preserve">We will attempt to mitigate the third risk by managing your annual withdrawal rate from the portfolio. </w:t>
      </w:r>
    </w:p>
    <w:p w14:paraId="7DC34884" w14:textId="77777777" w:rsidR="00E35707" w:rsidRPr="00CB444F" w:rsidRDefault="00DD62AF" w:rsidP="00731073">
      <w:pPr>
        <w:numPr>
          <w:ilvl w:val="1"/>
          <w:numId w:val="1"/>
        </w:num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 xml:space="preserve">As a result of our decision to own equities, </w:t>
      </w:r>
      <w:r w:rsidRPr="00CB444F">
        <w:rPr>
          <w:color w:val="365F91" w:themeColor="accent1" w:themeShade="BF"/>
          <w:u w:val="single"/>
        </w:rPr>
        <w:t>we accept the fact that our portfolio will face periods of volatility.</w:t>
      </w:r>
    </w:p>
    <w:p w14:paraId="47C1E2AB" w14:textId="77777777" w:rsidR="00E35707" w:rsidRPr="00CB444F" w:rsidRDefault="00DD62AF" w:rsidP="00731073">
      <w:pPr>
        <w:numPr>
          <w:ilvl w:val="2"/>
          <w:numId w:val="1"/>
        </w:num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For example, since 1980</w:t>
      </w:r>
      <w:r w:rsidR="00E35707" w:rsidRPr="00CB444F">
        <w:rPr>
          <w:color w:val="365F91" w:themeColor="accent1" w:themeShade="BF"/>
        </w:rPr>
        <w:t xml:space="preserve"> the S&amp;P 500 has ex</w:t>
      </w:r>
      <w:r w:rsidR="00E35707" w:rsidRPr="00CB444F">
        <w:rPr>
          <w:color w:val="365F91" w:themeColor="accent1" w:themeShade="BF"/>
        </w:rPr>
        <w:softHyphen/>
        <w:t xml:space="preserve">perienced average </w:t>
      </w:r>
      <w:r w:rsidR="00E35707" w:rsidRPr="00CB444F">
        <w:rPr>
          <w:color w:val="365F91" w:themeColor="accent1" w:themeShade="BF"/>
          <w:u w:val="single"/>
        </w:rPr>
        <w:t>annual</w:t>
      </w:r>
      <w:r w:rsidR="00E35707" w:rsidRPr="00CB444F">
        <w:rPr>
          <w:color w:val="365F91" w:themeColor="accent1" w:themeShade="BF"/>
        </w:rPr>
        <w:t xml:space="preserve"> declines from a peak to a trough approaching 14%, with declines of roughly twice that degree oc</w:t>
      </w:r>
      <w:r w:rsidR="00E35707" w:rsidRPr="00CB444F">
        <w:rPr>
          <w:color w:val="365F91" w:themeColor="accent1" w:themeShade="BF"/>
        </w:rPr>
        <w:softHyphen/>
        <w:t>curring on an average of every five to six years.</w:t>
      </w:r>
    </w:p>
    <w:p w14:paraId="7421978E" w14:textId="77777777" w:rsidR="00DD62AF" w:rsidRPr="00CB444F" w:rsidRDefault="00DD62AF" w:rsidP="00731073">
      <w:pPr>
        <w:numPr>
          <w:ilvl w:val="2"/>
          <w:numId w:val="1"/>
        </w:num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 xml:space="preserve">When these periods of volatility </w:t>
      </w:r>
      <w:proofErr w:type="gramStart"/>
      <w:r w:rsidRPr="00CB444F">
        <w:rPr>
          <w:color w:val="365F91" w:themeColor="accent1" w:themeShade="BF"/>
        </w:rPr>
        <w:t>occur</w:t>
      </w:r>
      <w:proofErr w:type="gramEnd"/>
      <w:r w:rsidRPr="00CB444F">
        <w:rPr>
          <w:color w:val="365F91" w:themeColor="accent1" w:themeShade="BF"/>
        </w:rPr>
        <w:t xml:space="preserve"> we will focus on our long-term objectives and our reasons for owning equities in the first place.</w:t>
      </w:r>
      <w:r w:rsidR="002858A5" w:rsidRPr="00CB444F">
        <w:rPr>
          <w:color w:val="365F91" w:themeColor="accent1" w:themeShade="BF"/>
        </w:rPr>
        <w:t xml:space="preserve"> And we may </w:t>
      </w:r>
      <w:r w:rsidRPr="00CB444F">
        <w:rPr>
          <w:color w:val="365F91" w:themeColor="accent1" w:themeShade="BF"/>
        </w:rPr>
        <w:t xml:space="preserve">even use these opportunities to rebalance our portfolio </w:t>
      </w:r>
      <w:r w:rsidR="002858A5" w:rsidRPr="00CB444F">
        <w:rPr>
          <w:color w:val="365F91" w:themeColor="accent1" w:themeShade="BF"/>
        </w:rPr>
        <w:t xml:space="preserve">as a decline in stock prices often represents a buying opportunity. </w:t>
      </w:r>
      <w:r w:rsidRPr="00CB444F">
        <w:rPr>
          <w:color w:val="365F91" w:themeColor="accent1" w:themeShade="BF"/>
        </w:rPr>
        <w:t xml:space="preserve"> </w:t>
      </w:r>
    </w:p>
    <w:p w14:paraId="47C00FD5" w14:textId="77777777" w:rsidR="00E35707" w:rsidRPr="00CB444F" w:rsidRDefault="00E35707" w:rsidP="00731073">
      <w:pPr>
        <w:numPr>
          <w:ilvl w:val="1"/>
          <w:numId w:val="1"/>
        </w:num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If there is a significant decline or increase in your account balances (more than 10% measured as of year-end), we will agree to revisit safe income distribution levels.</w:t>
      </w:r>
    </w:p>
    <w:p w14:paraId="2E2C31ED" w14:textId="77777777" w:rsidR="00731073" w:rsidRPr="00CB444F" w:rsidRDefault="00731073" w:rsidP="00731073">
      <w:pPr>
        <w:numPr>
          <w:ilvl w:val="1"/>
          <w:numId w:val="1"/>
        </w:num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 xml:space="preserve">Both parties agree that this Investment Strategy Statement </w:t>
      </w:r>
      <w:r w:rsidR="002858A5" w:rsidRPr="00CB444F">
        <w:rPr>
          <w:color w:val="365F91" w:themeColor="accent1" w:themeShade="BF"/>
        </w:rPr>
        <w:t xml:space="preserve">reflects your current goals and </w:t>
      </w:r>
      <w:r w:rsidRPr="00CB444F">
        <w:rPr>
          <w:color w:val="365F91" w:themeColor="accent1" w:themeShade="BF"/>
        </w:rPr>
        <w:t>shall be revisited every 1-2 years as goals, needs, and concerns may change.</w:t>
      </w:r>
    </w:p>
    <w:p w14:paraId="708418E0" w14:textId="77777777" w:rsidR="00731073" w:rsidRPr="00CB444F" w:rsidRDefault="00731073" w:rsidP="00731073">
      <w:pPr>
        <w:rPr>
          <w:color w:val="365F91" w:themeColor="accent1" w:themeShade="BF"/>
          <w:u w:val="single"/>
        </w:rPr>
      </w:pPr>
      <w:r w:rsidRPr="00CB444F">
        <w:rPr>
          <w:noProof/>
          <w:color w:val="365F91" w:themeColor="accent1" w:themeShade="BF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ADF15A" wp14:editId="0F10CD36">
                <wp:simplePos x="0" y="0"/>
                <wp:positionH relativeFrom="column">
                  <wp:posOffset>3078480</wp:posOffset>
                </wp:positionH>
                <wp:positionV relativeFrom="paragraph">
                  <wp:posOffset>287071</wp:posOffset>
                </wp:positionV>
                <wp:extent cx="3013862" cy="14630"/>
                <wp:effectExtent l="0" t="0" r="15240" b="234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3862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2160E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pt,22.6pt" to="479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" strokecolor="#4579b8 [3044]"/>
            </w:pict>
          </mc:Fallback>
        </mc:AlternateContent>
      </w:r>
      <w:r w:rsidRPr="00CB444F">
        <w:rPr>
          <w:noProof/>
          <w:color w:val="365F91" w:themeColor="accent1" w:themeShade="BF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9D36FC" wp14:editId="34531506">
                <wp:simplePos x="0" y="0"/>
                <wp:positionH relativeFrom="column">
                  <wp:posOffset>-87782</wp:posOffset>
                </wp:positionH>
                <wp:positionV relativeFrom="paragraph">
                  <wp:posOffset>274168</wp:posOffset>
                </wp:positionV>
                <wp:extent cx="3013862" cy="14630"/>
                <wp:effectExtent l="0" t="0" r="15240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3862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11967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21.6pt" to="230.4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" strokecolor="#4579b8 [3044]"/>
            </w:pict>
          </mc:Fallback>
        </mc:AlternateContent>
      </w:r>
    </w:p>
    <w:p w14:paraId="16BB4A08" w14:textId="77777777" w:rsidR="00731073" w:rsidRPr="00CB444F" w:rsidRDefault="00731073" w:rsidP="00731073">
      <w:p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Client Signature</w:t>
      </w:r>
      <w:r w:rsidRPr="00CB444F">
        <w:rPr>
          <w:color w:val="365F91" w:themeColor="accent1" w:themeShade="BF"/>
        </w:rPr>
        <w:tab/>
      </w:r>
      <w:r w:rsidRPr="00CB444F">
        <w:rPr>
          <w:color w:val="365F91" w:themeColor="accent1" w:themeShade="BF"/>
        </w:rPr>
        <w:tab/>
      </w:r>
      <w:r w:rsidRPr="00CB444F">
        <w:rPr>
          <w:color w:val="365F91" w:themeColor="accent1" w:themeShade="BF"/>
        </w:rPr>
        <w:tab/>
      </w:r>
      <w:r w:rsidRPr="00CB444F">
        <w:rPr>
          <w:color w:val="365F91" w:themeColor="accent1" w:themeShade="BF"/>
        </w:rPr>
        <w:tab/>
        <w:t>Date</w:t>
      </w:r>
      <w:r w:rsidRPr="00CB444F">
        <w:rPr>
          <w:color w:val="365F91" w:themeColor="accent1" w:themeShade="BF"/>
        </w:rPr>
        <w:tab/>
        <w:t xml:space="preserve">          Advisor Signature</w:t>
      </w:r>
      <w:r w:rsidRPr="00CB444F">
        <w:rPr>
          <w:color w:val="365F91" w:themeColor="accent1" w:themeShade="BF"/>
        </w:rPr>
        <w:tab/>
      </w:r>
      <w:r w:rsidRPr="00CB444F">
        <w:rPr>
          <w:color w:val="365F91" w:themeColor="accent1" w:themeShade="BF"/>
        </w:rPr>
        <w:tab/>
        <w:t xml:space="preserve">                            Date</w:t>
      </w:r>
    </w:p>
    <w:p w14:paraId="12B4CEE0" w14:textId="6FA37E36" w:rsidR="000746CA" w:rsidRPr="00CB444F" w:rsidRDefault="00EE167C" w:rsidP="000746CA">
      <w:pPr>
        <w:rPr>
          <w:color w:val="365F91" w:themeColor="accent1" w:themeShade="BF"/>
          <w:u w:val="single"/>
        </w:rPr>
      </w:pPr>
      <w:r w:rsidRPr="00CB444F">
        <w:rPr>
          <w:color w:val="365F91" w:themeColor="accent1" w:themeShade="BF"/>
        </w:rPr>
        <w:t xml:space="preserve">          </w:t>
      </w:r>
      <w:r w:rsidR="000746CA" w:rsidRPr="00CB444F">
        <w:rPr>
          <w:noProof/>
          <w:color w:val="365F91" w:themeColor="accent1" w:themeShade="BF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22C14D" wp14:editId="6E2DC611">
                <wp:simplePos x="0" y="0"/>
                <wp:positionH relativeFrom="column">
                  <wp:posOffset>-87782</wp:posOffset>
                </wp:positionH>
                <wp:positionV relativeFrom="paragraph">
                  <wp:posOffset>274168</wp:posOffset>
                </wp:positionV>
                <wp:extent cx="3013862" cy="14630"/>
                <wp:effectExtent l="0" t="0" r="15240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3862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43021" id="Straight Connector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21.6pt" to="230.4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" strokecolor="#4579b8 [3044]"/>
            </w:pict>
          </mc:Fallback>
        </mc:AlternateContent>
      </w:r>
    </w:p>
    <w:p w14:paraId="3D713560" w14:textId="6D145C1B" w:rsidR="000746CA" w:rsidRPr="00CB444F" w:rsidRDefault="000746CA" w:rsidP="000746CA">
      <w:pPr>
        <w:rPr>
          <w:color w:val="365F91" w:themeColor="accent1" w:themeShade="BF"/>
        </w:rPr>
      </w:pPr>
      <w:r w:rsidRPr="00CB444F">
        <w:rPr>
          <w:color w:val="365F91" w:themeColor="accent1" w:themeShade="BF"/>
        </w:rPr>
        <w:t>Client Signature</w:t>
      </w:r>
      <w:r w:rsidRPr="00CB444F">
        <w:rPr>
          <w:color w:val="365F91" w:themeColor="accent1" w:themeShade="BF"/>
        </w:rPr>
        <w:tab/>
      </w:r>
      <w:r w:rsidRPr="00CB444F">
        <w:rPr>
          <w:color w:val="365F91" w:themeColor="accent1" w:themeShade="BF"/>
        </w:rPr>
        <w:tab/>
      </w:r>
      <w:r w:rsidRPr="00CB444F">
        <w:rPr>
          <w:color w:val="365F91" w:themeColor="accent1" w:themeShade="BF"/>
        </w:rPr>
        <w:tab/>
      </w:r>
      <w:r w:rsidRPr="00CB444F">
        <w:rPr>
          <w:color w:val="365F91" w:themeColor="accent1" w:themeShade="BF"/>
        </w:rPr>
        <w:tab/>
        <w:t>Date</w:t>
      </w:r>
      <w:r w:rsidRPr="00CB444F">
        <w:rPr>
          <w:color w:val="365F91" w:themeColor="accent1" w:themeShade="BF"/>
        </w:rPr>
        <w:tab/>
        <w:t xml:space="preserve">          </w:t>
      </w:r>
    </w:p>
    <w:p w14:paraId="11B6AC6E" w14:textId="77777777" w:rsidR="00AE14EB" w:rsidRPr="00CB444F" w:rsidRDefault="00AE14EB" w:rsidP="00AE14EB">
      <w:pPr>
        <w:jc w:val="center"/>
        <w:rPr>
          <w:rFonts w:ascii="Cambria" w:hAnsi="Cambria"/>
          <w:b/>
          <w:color w:val="365F91" w:themeColor="accent1" w:themeShade="BF"/>
          <w:sz w:val="24"/>
          <w:szCs w:val="24"/>
        </w:rPr>
      </w:pPr>
      <w:r w:rsidRPr="00CB444F">
        <w:rPr>
          <w:rFonts w:ascii="Cambria" w:hAnsi="Cambria"/>
          <w:b/>
          <w:color w:val="365F91" w:themeColor="accent1" w:themeShade="BF"/>
          <w:sz w:val="24"/>
          <w:szCs w:val="24"/>
        </w:rPr>
        <w:lastRenderedPageBreak/>
        <w:t>Exhibit 1: Sample Performance Grid for Various Portfolio Risk Levels</w:t>
      </w:r>
    </w:p>
    <w:p w14:paraId="2801B52E" w14:textId="66E474F4" w:rsidR="00AE14EB" w:rsidRPr="00CB444F" w:rsidRDefault="00AE14EB" w:rsidP="00AE14EB">
      <w:pPr>
        <w:jc w:val="center"/>
        <w:rPr>
          <w:b/>
          <w:color w:val="365F91" w:themeColor="accent1" w:themeShade="BF"/>
        </w:rPr>
      </w:pPr>
      <w:r w:rsidRPr="00CB444F">
        <w:rPr>
          <w:b/>
          <w:color w:val="365F91" w:themeColor="accent1" w:themeShade="BF"/>
        </w:rPr>
        <w:t>January 2002 – Dec 20</w:t>
      </w:r>
      <w:r w:rsidR="00171DA8" w:rsidRPr="00CB444F">
        <w:rPr>
          <w:b/>
          <w:color w:val="365F91" w:themeColor="accent1" w:themeShade="BF"/>
        </w:rPr>
        <w:t>2</w:t>
      </w:r>
      <w:r w:rsidR="00527490" w:rsidRPr="00CB444F">
        <w:rPr>
          <w:b/>
          <w:color w:val="365F91" w:themeColor="accent1" w:themeShade="BF"/>
        </w:rPr>
        <w:t>1</w:t>
      </w:r>
      <w:r w:rsidRPr="00CB444F">
        <w:rPr>
          <w:b/>
          <w:color w:val="365F91" w:themeColor="accent1" w:themeShade="BF"/>
        </w:rPr>
        <w:t xml:space="preserve"> Time Period</w:t>
      </w:r>
      <w:r w:rsidRPr="00CB444F">
        <w:rPr>
          <w:rStyle w:val="FootnoteReference"/>
          <w:b/>
          <w:color w:val="365F91" w:themeColor="accent1" w:themeShade="BF"/>
        </w:rPr>
        <w:footnoteReference w:id="1"/>
      </w:r>
    </w:p>
    <w:tbl>
      <w:tblPr>
        <w:tblW w:w="11521" w:type="dxa"/>
        <w:jc w:val="center"/>
        <w:tblLook w:val="04A0" w:firstRow="1" w:lastRow="0" w:firstColumn="1" w:lastColumn="0" w:noHBand="0" w:noVBand="1"/>
      </w:tblPr>
      <w:tblGrid>
        <w:gridCol w:w="2800"/>
        <w:gridCol w:w="1318"/>
        <w:gridCol w:w="1420"/>
        <w:gridCol w:w="940"/>
        <w:gridCol w:w="1220"/>
        <w:gridCol w:w="1040"/>
        <w:gridCol w:w="963"/>
        <w:gridCol w:w="880"/>
        <w:gridCol w:w="940"/>
      </w:tblGrid>
      <w:tr w:rsidR="00527490" w:rsidRPr="009A146B" w14:paraId="1DA3FE72" w14:textId="77777777" w:rsidTr="00527490">
        <w:trPr>
          <w:trHeight w:val="9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688C" w14:textId="4A1041FA" w:rsidR="00527490" w:rsidRPr="009A146B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Portfolio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9D9A" w14:textId="185291FC" w:rsidR="00527490" w:rsidRPr="009A146B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Initial Balance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CF26" w14:textId="39FBA8AD" w:rsidR="00527490" w:rsidRPr="009A146B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Final Balance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B31A" w14:textId="61ECD6DE" w:rsidR="00527490" w:rsidRPr="009A146B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Equity 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E587" w14:textId="3E17CD1D" w:rsidR="00527490" w:rsidRPr="009A146B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Fixed Income + Cash %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5A43" w14:textId="40BBB6FB" w:rsidR="00527490" w:rsidRPr="009A146B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CAGR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9D98" w14:textId="2F39BCEB" w:rsidR="00527490" w:rsidRPr="009A146B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Std. dev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AC795" w14:textId="14FB4042" w:rsidR="00527490" w:rsidRPr="009A146B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Best Year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603E" w14:textId="07A667C3" w:rsidR="00527490" w:rsidRPr="009A146B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Worst Year</w:t>
            </w:r>
          </w:p>
        </w:tc>
      </w:tr>
      <w:tr w:rsidR="00527490" w:rsidRPr="009A146B" w14:paraId="350584E7" w14:textId="77777777" w:rsidTr="00527490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7651FAD" w14:textId="6472AE19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Agg Growth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D7CF588" w14:textId="46838924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 xml:space="preserve">$1,000,000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3965" w14:textId="5608A4B3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 xml:space="preserve">$6,431,539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77AD379" w14:textId="25279FE4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100%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E0FA57D" w14:textId="02F5C0EF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94CB920" w14:textId="337C7332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9.75%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F66DF42" w14:textId="10DC1E03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14.52%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88FD0A0" w14:textId="062A69F6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33.0%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436850" w14:textId="53E76215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-36.1%</w:t>
            </w:r>
          </w:p>
        </w:tc>
      </w:tr>
      <w:tr w:rsidR="00527490" w:rsidRPr="009A146B" w14:paraId="0F0170A3" w14:textId="77777777" w:rsidTr="00527490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6278" w14:textId="22277E42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Growth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66192" w14:textId="4B90911A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 xml:space="preserve">$1,000,000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9FEED" w14:textId="293E9367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 xml:space="preserve">$5,590,201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7841" w14:textId="6696FFC5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80%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32B42" w14:textId="0F5FF3EF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20%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4E0E" w14:textId="660FCF01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8.99%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24912" w14:textId="1DE18E5B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11.37%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A3D84" w14:textId="4C873CDE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27.1%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9BBE" w14:textId="082168CE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-27.1%</w:t>
            </w:r>
          </w:p>
        </w:tc>
      </w:tr>
      <w:tr w:rsidR="00527490" w:rsidRPr="009A146B" w14:paraId="0C640873" w14:textId="77777777" w:rsidTr="00527490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54AE1ED" w14:textId="16BAF3CE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Growth w/Mod Inc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4CA0A3A" w14:textId="1E32D371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 xml:space="preserve">$1,000,000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737B3" w14:textId="063A73B7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 xml:space="preserve">$4,900,974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820A5B1" w14:textId="458BD247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65%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7816512" w14:textId="73FBCD47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A0F4159" w14:textId="5C3994B7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8.27%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64ADD0E" w14:textId="4ABD1BC8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9.17%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0F473D" w14:textId="42EA91D6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22.8%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22CD13F" w14:textId="0E1620B5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-20.5%</w:t>
            </w:r>
          </w:p>
        </w:tc>
      </w:tr>
      <w:tr w:rsidR="00527490" w:rsidRPr="009A146B" w14:paraId="712FE4A2" w14:textId="77777777" w:rsidTr="00527490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A4DDD9" w14:textId="25D31C22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Balanced Growth &amp; Inc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3DFB5E5" w14:textId="0CD287E7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 xml:space="preserve">$1,000,000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20EA5" w14:textId="38E7A4C3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 xml:space="preserve">$4,236,988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F08C4E8" w14:textId="43FE4AAE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50%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E76C082" w14:textId="1340C7B1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CC43F54" w14:textId="37A9F54E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7.49%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FBE35FB" w14:textId="11F141D5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7.01%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F29CE6D" w14:textId="4C6E1029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18.2%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1E10955" w14:textId="789041DC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-13.5%</w:t>
            </w:r>
          </w:p>
        </w:tc>
      </w:tr>
      <w:tr w:rsidR="00527490" w:rsidRPr="009A146B" w14:paraId="054F56FD" w14:textId="77777777" w:rsidTr="00527490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0420" w14:textId="758A01BB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Income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22168" w14:textId="7ABE69D7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 xml:space="preserve">$1,000,000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86E32" w14:textId="7B068F94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 xml:space="preserve">$3,625,828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83EB7" w14:textId="4EE52CE9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35%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AE86C" w14:textId="0BFFAF93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65%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326F7" w14:textId="5DF9F251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6.65%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AA041" w14:textId="08CCDFEE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5.27%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2C53C" w14:textId="33007504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14.6%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59705" w14:textId="1B482D3B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</w:rPr>
            </w:pPr>
            <w:r w:rsidRPr="00CB444F">
              <w:rPr>
                <w:rFonts w:ascii="Arial" w:hAnsi="Arial" w:cs="Arial"/>
                <w:color w:val="365F91" w:themeColor="accent1" w:themeShade="BF"/>
              </w:rPr>
              <w:t>-6.9%</w:t>
            </w:r>
          </w:p>
        </w:tc>
      </w:tr>
      <w:tr w:rsidR="00527490" w:rsidRPr="009A146B" w14:paraId="76AE3037" w14:textId="77777777" w:rsidTr="00527490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D5EA" w14:textId="6DE461FC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Vanguard 500 Index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36013" w14:textId="4623B266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 xml:space="preserve">$1,000,000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9B295" w14:textId="591B5EEF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 xml:space="preserve">$6,142,257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4FDBB" w14:textId="059071CA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100%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6D5AA" w14:textId="2DBA0036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F8F5B" w14:textId="46F72243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9.50%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B8387" w14:textId="61D64297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BA59" w14:textId="79EF58C3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32.3%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695D0" w14:textId="56F8C228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-37.0%</w:t>
            </w:r>
          </w:p>
        </w:tc>
      </w:tr>
      <w:tr w:rsidR="00527490" w:rsidRPr="009A146B" w14:paraId="39542AD7" w14:textId="77777777" w:rsidTr="00527490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9E4D" w14:textId="6BB056A1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Vanguard Balanced Index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1AE3D" w14:textId="5F9AD1F6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 xml:space="preserve">$1,000,000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631D4" w14:textId="2D4287B9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 xml:space="preserve">$4,608,852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2596D" w14:textId="5D4032A5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60%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D620B" w14:textId="76B22ACA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40%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729B8" w14:textId="7668F4E4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7.94%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5D13" w14:textId="784FC36B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76496" w14:textId="171C522C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21.8%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AC1A9" w14:textId="0AB2B9EA" w:rsidR="00527490" w:rsidRPr="00CB444F" w:rsidRDefault="00527490" w:rsidP="005274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CB444F">
              <w:rPr>
                <w:rFonts w:ascii="Arial" w:hAnsi="Arial" w:cs="Arial"/>
                <w:color w:val="000000" w:themeColor="text1"/>
              </w:rPr>
              <w:t>-22.1%</w:t>
            </w:r>
          </w:p>
        </w:tc>
      </w:tr>
    </w:tbl>
    <w:p w14:paraId="6CFC47A7" w14:textId="77777777" w:rsidR="00AE14EB" w:rsidRDefault="00AE14EB" w:rsidP="00AE14EB">
      <w:pPr>
        <w:jc w:val="center"/>
        <w:rPr>
          <w:b/>
        </w:rPr>
      </w:pPr>
    </w:p>
    <w:p w14:paraId="2555D1CC" w14:textId="77777777" w:rsidR="00AE14EB" w:rsidRDefault="00AE14EB" w:rsidP="00AE14EB">
      <w:pPr>
        <w:pStyle w:val="ListParagraph"/>
        <w:numPr>
          <w:ilvl w:val="0"/>
          <w:numId w:val="2"/>
        </w:numPr>
      </w:pPr>
      <w:r w:rsidRPr="00EA0B3E">
        <w:t xml:space="preserve">These </w:t>
      </w:r>
      <w:r>
        <w:t>are sample portfolios using various blends of publicly available mutual funds with track records extending back to 2001</w:t>
      </w:r>
    </w:p>
    <w:p w14:paraId="685E49F6" w14:textId="77777777" w:rsidR="00AE14EB" w:rsidRDefault="00AE14EB" w:rsidP="00AE14EB">
      <w:pPr>
        <w:pStyle w:val="ListParagraph"/>
        <w:numPr>
          <w:ilvl w:val="0"/>
          <w:numId w:val="2"/>
        </w:numPr>
      </w:pPr>
      <w:r>
        <w:t>These are intended to illustrate the relationship between one’s allocation to equities and the potential volatility &amp; performance that allocation may yield</w:t>
      </w:r>
    </w:p>
    <w:p w14:paraId="04484DD1" w14:textId="77777777" w:rsidR="00AE14EB" w:rsidRDefault="00AE14EB" w:rsidP="00AE14EB">
      <w:pPr>
        <w:pStyle w:val="ListParagraph"/>
        <w:numPr>
          <w:ilvl w:val="0"/>
          <w:numId w:val="2"/>
        </w:numPr>
      </w:pPr>
      <w:r>
        <w:t>These are for illustrative purposes only and are not a promise or prediction of future returns</w:t>
      </w:r>
    </w:p>
    <w:p w14:paraId="64DE1088" w14:textId="1231E2BF" w:rsidR="00AE14EB" w:rsidRDefault="00AE14EB" w:rsidP="00AE14EB">
      <w:pPr>
        <w:pStyle w:val="ListParagraph"/>
      </w:pPr>
    </w:p>
    <w:p w14:paraId="1ED4770E" w14:textId="57E81A5E" w:rsidR="00A212FA" w:rsidRDefault="00A212FA" w:rsidP="00AE14EB">
      <w:pPr>
        <w:pStyle w:val="ListParagraph"/>
      </w:pPr>
    </w:p>
    <w:sectPr w:rsidR="00A21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0A09" w14:textId="77777777" w:rsidR="005F78F9" w:rsidRDefault="005F78F9" w:rsidP="000203A8">
      <w:pPr>
        <w:spacing w:after="0" w:line="240" w:lineRule="auto"/>
      </w:pPr>
      <w:r>
        <w:separator/>
      </w:r>
    </w:p>
  </w:endnote>
  <w:endnote w:type="continuationSeparator" w:id="0">
    <w:p w14:paraId="2B6E5C92" w14:textId="77777777" w:rsidR="005F78F9" w:rsidRDefault="005F78F9" w:rsidP="0002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2E72" w14:textId="77777777" w:rsidR="005F78F9" w:rsidRDefault="005F78F9" w:rsidP="000203A8">
      <w:pPr>
        <w:spacing w:after="0" w:line="240" w:lineRule="auto"/>
      </w:pPr>
      <w:r>
        <w:separator/>
      </w:r>
    </w:p>
  </w:footnote>
  <w:footnote w:type="continuationSeparator" w:id="0">
    <w:p w14:paraId="63F4F886" w14:textId="77777777" w:rsidR="005F78F9" w:rsidRDefault="005F78F9" w:rsidP="000203A8">
      <w:pPr>
        <w:spacing w:after="0" w:line="240" w:lineRule="auto"/>
      </w:pPr>
      <w:r>
        <w:continuationSeparator/>
      </w:r>
    </w:p>
  </w:footnote>
  <w:footnote w:id="1">
    <w:p w14:paraId="5047C9F7" w14:textId="77777777" w:rsidR="00AE14EB" w:rsidRDefault="00AE14EB" w:rsidP="00AE14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75E0E">
          <w:rPr>
            <w:rStyle w:val="Hyperlink"/>
          </w:rPr>
          <w:t>www.portfoliovisualizer.com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B56B4"/>
    <w:multiLevelType w:val="hybridMultilevel"/>
    <w:tmpl w:val="CD40B93E"/>
    <w:lvl w:ilvl="0" w:tplc="DC58D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36FF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EC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2A2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AB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8B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C3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24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55B2926"/>
    <w:multiLevelType w:val="hybridMultilevel"/>
    <w:tmpl w:val="81C4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C4DE1"/>
    <w:multiLevelType w:val="hybridMultilevel"/>
    <w:tmpl w:val="E37A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FA1"/>
    <w:rsid w:val="00015CF2"/>
    <w:rsid w:val="000203A8"/>
    <w:rsid w:val="000410D2"/>
    <w:rsid w:val="000746CA"/>
    <w:rsid w:val="000F4099"/>
    <w:rsid w:val="00171DA8"/>
    <w:rsid w:val="002858A5"/>
    <w:rsid w:val="002F3DE8"/>
    <w:rsid w:val="0038252D"/>
    <w:rsid w:val="00527490"/>
    <w:rsid w:val="00583C6B"/>
    <w:rsid w:val="005F78F9"/>
    <w:rsid w:val="006529AF"/>
    <w:rsid w:val="00657482"/>
    <w:rsid w:val="0066589D"/>
    <w:rsid w:val="00731073"/>
    <w:rsid w:val="0083336D"/>
    <w:rsid w:val="00965EB3"/>
    <w:rsid w:val="009B2FA1"/>
    <w:rsid w:val="009C643C"/>
    <w:rsid w:val="00A212FA"/>
    <w:rsid w:val="00A553B7"/>
    <w:rsid w:val="00AE14EB"/>
    <w:rsid w:val="00BE474D"/>
    <w:rsid w:val="00CB444F"/>
    <w:rsid w:val="00DD62AF"/>
    <w:rsid w:val="00E35707"/>
    <w:rsid w:val="00E42848"/>
    <w:rsid w:val="00EB2D52"/>
    <w:rsid w:val="00EE167C"/>
    <w:rsid w:val="00F334F6"/>
    <w:rsid w:val="00F47A7B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82AA"/>
  <w15:docId w15:val="{7EE79039-14F3-4AD1-B34F-CD7F5221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2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07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03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0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3A8"/>
    <w:rPr>
      <w:vertAlign w:val="superscript"/>
    </w:rPr>
  </w:style>
  <w:style w:type="table" w:styleId="TableGrid">
    <w:name w:val="Table Grid"/>
    <w:basedOn w:val="TableNormal"/>
    <w:uiPriority w:val="59"/>
    <w:rsid w:val="0083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14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4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E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1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6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foliovisualiz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968B-95B1-439A-BB62-368B22E3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Cucchario</dc:creator>
  <cp:lastModifiedBy>Rob Cucchiaro</cp:lastModifiedBy>
  <cp:revision>17</cp:revision>
  <dcterms:created xsi:type="dcterms:W3CDTF">2019-06-20T21:50:00Z</dcterms:created>
  <dcterms:modified xsi:type="dcterms:W3CDTF">2022-03-03T01:43:00Z</dcterms:modified>
</cp:coreProperties>
</file>