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E872A" w14:textId="6BE3BFE8" w:rsidR="003678CE" w:rsidRDefault="00FC52E5">
      <w:r>
        <w:rPr>
          <w:noProof/>
        </w:rPr>
        <w:drawing>
          <wp:anchor distT="0" distB="0" distL="114300" distR="114300" simplePos="0" relativeHeight="251658240" behindDoc="0" locked="0" layoutInCell="1" allowOverlap="1" wp14:anchorId="3E5C10E6" wp14:editId="593C2344">
            <wp:simplePos x="0" y="0"/>
            <wp:positionH relativeFrom="column">
              <wp:posOffset>4276725</wp:posOffset>
            </wp:positionH>
            <wp:positionV relativeFrom="paragraph">
              <wp:posOffset>238125</wp:posOffset>
            </wp:positionV>
            <wp:extent cx="1864995" cy="1076325"/>
            <wp:effectExtent l="0" t="0" r="1905" b="9525"/>
            <wp:wrapNone/>
            <wp:docPr id="2069090406" name="Picture 2" descr="A logo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0406" name="Picture 2" descr="A logo with black and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4995" cy="1076325"/>
                    </a:xfrm>
                    <a:prstGeom prst="rect">
                      <a:avLst/>
                    </a:prstGeom>
                  </pic:spPr>
                </pic:pic>
              </a:graphicData>
            </a:graphic>
          </wp:anchor>
        </w:drawing>
      </w:r>
      <w:r>
        <w:rPr>
          <w:noProof/>
        </w:rPr>
        <w:drawing>
          <wp:inline distT="0" distB="0" distL="0" distR="0" wp14:anchorId="4307BE81" wp14:editId="1FECC487">
            <wp:extent cx="1228725" cy="1638346"/>
            <wp:effectExtent l="0" t="0" r="0" b="0"/>
            <wp:docPr id="209172121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1219"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5315" cy="1647132"/>
                    </a:xfrm>
                    <a:prstGeom prst="rect">
                      <a:avLst/>
                    </a:prstGeom>
                  </pic:spPr>
                </pic:pic>
              </a:graphicData>
            </a:graphic>
          </wp:inline>
        </w:drawing>
      </w:r>
    </w:p>
    <w:p w14:paraId="4BC1C81A" w14:textId="42DAACEE" w:rsidR="00FC52E5" w:rsidRDefault="00FC52E5" w:rsidP="00FC52E5">
      <w:pPr>
        <w:spacing w:line="276" w:lineRule="auto"/>
        <w:jc w:val="center"/>
        <w:rPr>
          <w:rFonts w:ascii="Arial" w:eastAsia="Arial" w:hAnsi="Arial" w:cs="Arial"/>
          <w:sz w:val="28"/>
          <w:szCs w:val="28"/>
        </w:rPr>
      </w:pPr>
      <w:r>
        <w:rPr>
          <w:rFonts w:ascii="Arial" w:eastAsia="Arial" w:hAnsi="Arial" w:cs="Arial"/>
          <w:sz w:val="28"/>
          <w:szCs w:val="28"/>
        </w:rPr>
        <w:t>Management Committee Annual Report to Parents and Carers</w:t>
      </w:r>
    </w:p>
    <w:p w14:paraId="64265D64" w14:textId="2AFFC224" w:rsidR="00FC52E5" w:rsidRDefault="00FC52E5" w:rsidP="00FC52E5">
      <w:pPr>
        <w:spacing w:line="276" w:lineRule="auto"/>
        <w:jc w:val="center"/>
        <w:rPr>
          <w:rFonts w:ascii="Arial" w:eastAsia="Arial" w:hAnsi="Arial" w:cs="Arial"/>
          <w:sz w:val="28"/>
          <w:szCs w:val="28"/>
        </w:rPr>
      </w:pPr>
      <w:r>
        <w:rPr>
          <w:rFonts w:ascii="Arial" w:eastAsia="Arial" w:hAnsi="Arial" w:cs="Arial"/>
          <w:sz w:val="28"/>
          <w:szCs w:val="28"/>
        </w:rPr>
        <w:t>1.9.2022 - 31.8.2023</w:t>
      </w:r>
    </w:p>
    <w:p w14:paraId="43DF31DF" w14:textId="092A6C23" w:rsidR="00FC52E5" w:rsidRDefault="00FC52E5" w:rsidP="00FC52E5">
      <w:pPr>
        <w:spacing w:line="276" w:lineRule="auto"/>
        <w:jc w:val="center"/>
        <w:rPr>
          <w:rFonts w:ascii="Arial" w:eastAsia="Arial" w:hAnsi="Arial" w:cs="Arial"/>
          <w:sz w:val="28"/>
          <w:szCs w:val="28"/>
        </w:rPr>
      </w:pPr>
      <w:r>
        <w:rPr>
          <w:rFonts w:ascii="Arial" w:eastAsia="Arial" w:hAnsi="Arial" w:cs="Arial"/>
          <w:sz w:val="28"/>
          <w:szCs w:val="28"/>
        </w:rPr>
        <w:t>Executive Headteacher: Jamie Yorath</w:t>
      </w:r>
    </w:p>
    <w:p w14:paraId="6DD5131C" w14:textId="4BC0B095" w:rsidR="00FC52E5" w:rsidRDefault="00FC52E5" w:rsidP="00FC52E5">
      <w:pPr>
        <w:spacing w:line="276" w:lineRule="auto"/>
        <w:jc w:val="center"/>
        <w:rPr>
          <w:sz w:val="28"/>
          <w:szCs w:val="28"/>
        </w:rPr>
      </w:pPr>
      <w:r>
        <w:rPr>
          <w:rFonts w:ascii="Arial" w:eastAsia="Arial" w:hAnsi="Arial" w:cs="Arial"/>
          <w:sz w:val="28"/>
          <w:szCs w:val="28"/>
        </w:rPr>
        <w:t>Chair of Management Committee:  Mr John Mitson</w:t>
      </w:r>
    </w:p>
    <w:p w14:paraId="7B7FB87A" w14:textId="77777777" w:rsidR="00FC52E5" w:rsidRDefault="00FC52E5" w:rsidP="00FC52E5">
      <w:pPr>
        <w:spacing w:line="276" w:lineRule="auto"/>
        <w:jc w:val="center"/>
        <w:rPr>
          <w:rFonts w:ascii="Arial" w:eastAsia="Arial" w:hAnsi="Arial" w:cs="Arial"/>
          <w:sz w:val="28"/>
          <w:szCs w:val="28"/>
        </w:rPr>
      </w:pPr>
    </w:p>
    <w:tbl>
      <w:tblPr>
        <w:tblW w:w="10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FC52E5" w14:paraId="0E6BEAB7" w14:textId="77777777" w:rsidTr="00C978F2">
        <w:trPr>
          <w:jc w:val="center"/>
        </w:trPr>
        <w:tc>
          <w:tcPr>
            <w:tcW w:w="10290" w:type="dxa"/>
            <w:shd w:val="clear" w:color="auto" w:fill="auto"/>
            <w:tcMar>
              <w:top w:w="100" w:type="dxa"/>
              <w:left w:w="100" w:type="dxa"/>
              <w:bottom w:w="100" w:type="dxa"/>
              <w:right w:w="100" w:type="dxa"/>
            </w:tcMar>
          </w:tcPr>
          <w:p w14:paraId="721AB702" w14:textId="7527361B" w:rsidR="00FC52E5" w:rsidRDefault="00FC52E5" w:rsidP="00C978F2">
            <w:pPr>
              <w:widowControl w:val="0"/>
              <w:spacing w:line="276" w:lineRule="auto"/>
              <w:rPr>
                <w:rFonts w:ascii="Arial" w:eastAsia="Arial" w:hAnsi="Arial" w:cs="Arial"/>
              </w:rPr>
            </w:pPr>
            <w:r>
              <w:rPr>
                <w:rFonts w:ascii="Arial" w:eastAsia="Arial" w:hAnsi="Arial" w:cs="Arial"/>
                <w:b/>
              </w:rPr>
              <w:t xml:space="preserve">The Management </w:t>
            </w:r>
            <w:proofErr w:type="gramStart"/>
            <w:r>
              <w:rPr>
                <w:rFonts w:ascii="Arial" w:eastAsia="Arial" w:hAnsi="Arial" w:cs="Arial"/>
                <w:b/>
              </w:rPr>
              <w:t xml:space="preserve">Committee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End of term of office</w:t>
            </w:r>
          </w:p>
          <w:p w14:paraId="6D1CAF91" w14:textId="1CD34C78" w:rsidR="0056288C" w:rsidRDefault="0056288C" w:rsidP="00C978F2">
            <w:pPr>
              <w:spacing w:line="276" w:lineRule="auto"/>
              <w:rPr>
                <w:rFonts w:ascii="Arial" w:eastAsia="Arial" w:hAnsi="Arial" w:cs="Arial"/>
              </w:rPr>
            </w:pPr>
            <w:r>
              <w:rPr>
                <w:rFonts w:ascii="Arial" w:eastAsia="Arial" w:hAnsi="Arial" w:cs="Arial"/>
              </w:rPr>
              <w:t>John Mitson                                                                                                             November 2026</w:t>
            </w:r>
          </w:p>
          <w:p w14:paraId="05EBAF82" w14:textId="18C8DEEB" w:rsidR="00FC52E5" w:rsidRDefault="00B13290" w:rsidP="00C978F2">
            <w:pPr>
              <w:spacing w:line="276" w:lineRule="auto"/>
              <w:rPr>
                <w:rFonts w:ascii="Arial" w:eastAsia="Arial" w:hAnsi="Arial" w:cs="Arial"/>
              </w:rPr>
            </w:pPr>
            <w:r>
              <w:rPr>
                <w:rFonts w:ascii="Arial" w:eastAsia="Arial" w:hAnsi="Arial" w:cs="Arial"/>
              </w:rPr>
              <w:t>Simon Anderson</w:t>
            </w:r>
            <w:r w:rsidR="009C11CA">
              <w:rPr>
                <w:rFonts w:ascii="Arial" w:eastAsia="Arial" w:hAnsi="Arial" w:cs="Arial"/>
              </w:rPr>
              <w:t xml:space="preserve">                                        </w:t>
            </w:r>
            <w:r w:rsidR="00AA05A6">
              <w:rPr>
                <w:rFonts w:ascii="Arial" w:eastAsia="Arial" w:hAnsi="Arial" w:cs="Arial"/>
              </w:rPr>
              <w:t xml:space="preserve">                                                              September 2025</w:t>
            </w:r>
          </w:p>
          <w:p w14:paraId="53315522" w14:textId="233EAF2F" w:rsidR="00FC52E5" w:rsidRDefault="0056288C" w:rsidP="00C978F2">
            <w:pPr>
              <w:widowControl w:val="0"/>
              <w:spacing w:line="360" w:lineRule="auto"/>
              <w:rPr>
                <w:rFonts w:ascii="Arial" w:eastAsia="Arial" w:hAnsi="Arial" w:cs="Arial"/>
              </w:rPr>
            </w:pPr>
            <w:r>
              <w:rPr>
                <w:rFonts w:ascii="Arial" w:eastAsia="Arial" w:hAnsi="Arial" w:cs="Arial"/>
              </w:rPr>
              <w:t>Gavin Randell                                                                                                             July 2027</w:t>
            </w:r>
          </w:p>
          <w:p w14:paraId="4D1EEBB5" w14:textId="7E02C392" w:rsidR="00E839B4" w:rsidRDefault="00E839B4" w:rsidP="00C978F2">
            <w:pPr>
              <w:widowControl w:val="0"/>
              <w:spacing w:line="360" w:lineRule="auto"/>
              <w:rPr>
                <w:rFonts w:ascii="Arial" w:eastAsia="Arial" w:hAnsi="Arial" w:cs="Arial"/>
              </w:rPr>
            </w:pPr>
            <w:r>
              <w:rPr>
                <w:rFonts w:ascii="Arial" w:eastAsia="Arial" w:hAnsi="Arial" w:cs="Arial"/>
              </w:rPr>
              <w:t>Angharad Bryn-Jones                                                                                               February 2027</w:t>
            </w:r>
          </w:p>
          <w:p w14:paraId="1C6C4723" w14:textId="73B545B6" w:rsidR="00E839B4" w:rsidRDefault="00E839B4" w:rsidP="00C978F2">
            <w:pPr>
              <w:widowControl w:val="0"/>
              <w:spacing w:line="360" w:lineRule="auto"/>
              <w:rPr>
                <w:rFonts w:ascii="Arial" w:eastAsia="Arial" w:hAnsi="Arial" w:cs="Arial"/>
              </w:rPr>
            </w:pPr>
            <w:r>
              <w:rPr>
                <w:rFonts w:ascii="Arial" w:eastAsia="Arial" w:hAnsi="Arial" w:cs="Arial"/>
              </w:rPr>
              <w:t>Karen Jenkins                                                                                                           February 2027</w:t>
            </w:r>
          </w:p>
          <w:p w14:paraId="346BBFD5" w14:textId="19214274" w:rsidR="008A7BA8" w:rsidRDefault="008A7BA8" w:rsidP="00C978F2">
            <w:pPr>
              <w:widowControl w:val="0"/>
              <w:spacing w:line="360" w:lineRule="auto"/>
              <w:rPr>
                <w:rFonts w:ascii="Arial" w:eastAsia="Arial" w:hAnsi="Arial" w:cs="Arial"/>
              </w:rPr>
            </w:pPr>
            <w:r>
              <w:rPr>
                <w:rFonts w:ascii="Arial" w:eastAsia="Arial" w:hAnsi="Arial" w:cs="Arial"/>
              </w:rPr>
              <w:t>Joy Jones</w:t>
            </w:r>
            <w:r w:rsidR="00C432AB">
              <w:rPr>
                <w:rFonts w:ascii="Arial" w:eastAsia="Arial" w:hAnsi="Arial" w:cs="Arial"/>
              </w:rPr>
              <w:t xml:space="preserve">                                                                                                                 December </w:t>
            </w:r>
            <w:r w:rsidR="00F6048C">
              <w:rPr>
                <w:rFonts w:ascii="Arial" w:eastAsia="Arial" w:hAnsi="Arial" w:cs="Arial"/>
              </w:rPr>
              <w:t>2025</w:t>
            </w:r>
          </w:p>
          <w:p w14:paraId="6CBB524F" w14:textId="6CDEB4EF" w:rsidR="008A7BA8" w:rsidRDefault="00C432AB" w:rsidP="00C978F2">
            <w:pPr>
              <w:widowControl w:val="0"/>
              <w:spacing w:line="360" w:lineRule="auto"/>
              <w:rPr>
                <w:rFonts w:ascii="Arial" w:eastAsia="Arial" w:hAnsi="Arial" w:cs="Arial"/>
              </w:rPr>
            </w:pPr>
            <w:r>
              <w:rPr>
                <w:rFonts w:ascii="Arial" w:eastAsia="Arial" w:hAnsi="Arial" w:cs="Arial"/>
              </w:rPr>
              <w:t>Matthew Dorrance</w:t>
            </w:r>
            <w:r w:rsidR="00F6048C">
              <w:rPr>
                <w:rFonts w:ascii="Arial" w:eastAsia="Arial" w:hAnsi="Arial" w:cs="Arial"/>
              </w:rPr>
              <w:t xml:space="preserve">                                                                                                     December 2025</w:t>
            </w:r>
          </w:p>
          <w:p w14:paraId="186BD8AE" w14:textId="77777777" w:rsidR="00E839B4" w:rsidRDefault="00E839B4" w:rsidP="00C978F2">
            <w:pPr>
              <w:widowControl w:val="0"/>
              <w:spacing w:line="360" w:lineRule="auto"/>
              <w:rPr>
                <w:rFonts w:ascii="Arial" w:eastAsia="Arial" w:hAnsi="Arial" w:cs="Arial"/>
              </w:rPr>
            </w:pPr>
          </w:p>
          <w:p w14:paraId="693922DA" w14:textId="0E0CB6AE" w:rsidR="0056288C" w:rsidRDefault="0056288C" w:rsidP="00C978F2">
            <w:pPr>
              <w:widowControl w:val="0"/>
              <w:spacing w:line="360" w:lineRule="auto"/>
              <w:rPr>
                <w:rFonts w:ascii="Arial" w:eastAsia="Arial" w:hAnsi="Arial" w:cs="Arial"/>
              </w:rPr>
            </w:pPr>
          </w:p>
          <w:p w14:paraId="2AF5821E" w14:textId="0878DABE" w:rsidR="00FC52E5" w:rsidRDefault="00FC52E5" w:rsidP="00C978F2">
            <w:pPr>
              <w:widowControl w:val="0"/>
              <w:spacing w:line="36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78D846E" w14:textId="77777777" w:rsidR="00FC52E5" w:rsidRDefault="00FC52E5" w:rsidP="00C978F2">
            <w:pPr>
              <w:widowControl w:val="0"/>
              <w:spacing w:line="360" w:lineRule="auto"/>
              <w:rPr>
                <w:rFonts w:ascii="Arial" w:eastAsia="Arial" w:hAnsi="Arial" w:cs="Arial"/>
              </w:rPr>
            </w:pPr>
            <w:r>
              <w:rPr>
                <w:rFonts w:ascii="Arial" w:eastAsia="Arial" w:hAnsi="Arial" w:cs="Arial"/>
                <w:u w:val="single"/>
              </w:rPr>
              <w:t>Clerk to the Governors</w:t>
            </w:r>
            <w:r>
              <w:rPr>
                <w:rFonts w:ascii="Arial" w:eastAsia="Arial" w:hAnsi="Arial" w:cs="Arial"/>
              </w:rPr>
              <w:t>: Zoe Burgess</w:t>
            </w:r>
          </w:p>
          <w:p w14:paraId="7B1E2708" w14:textId="77777777" w:rsidR="00FC52E5" w:rsidRDefault="00FC52E5" w:rsidP="00C978F2">
            <w:pPr>
              <w:spacing w:line="360" w:lineRule="auto"/>
              <w:rPr>
                <w:rFonts w:ascii="Arial" w:eastAsia="Arial" w:hAnsi="Arial" w:cs="Arial"/>
              </w:rPr>
            </w:pPr>
            <w:r>
              <w:rPr>
                <w:rFonts w:ascii="Arial" w:eastAsia="Arial" w:hAnsi="Arial" w:cs="Arial"/>
              </w:rPr>
              <w:t xml:space="preserve">Contact details: Tel. 01597 826402 </w:t>
            </w:r>
          </w:p>
          <w:p w14:paraId="4ECC4B27" w14:textId="77777777" w:rsidR="00FC52E5" w:rsidRDefault="00FC52E5" w:rsidP="00C978F2">
            <w:pPr>
              <w:spacing w:line="360" w:lineRule="auto"/>
              <w:rPr>
                <w:rFonts w:ascii="Arial" w:eastAsia="Arial" w:hAnsi="Arial" w:cs="Arial"/>
              </w:rPr>
            </w:pPr>
            <w:r>
              <w:rPr>
                <w:rFonts w:ascii="Arial" w:eastAsia="Arial" w:hAnsi="Arial" w:cs="Arial"/>
              </w:rPr>
              <w:t>email:</w:t>
            </w:r>
            <w:r>
              <w:rPr>
                <w:rFonts w:ascii="Arial" w:eastAsia="Arial" w:hAnsi="Arial" w:cs="Arial"/>
                <w:color w:val="777777"/>
                <w:highlight w:val="white"/>
              </w:rPr>
              <w:t xml:space="preserve"> </w:t>
            </w:r>
            <w:hyperlink r:id="rId7">
              <w:r>
                <w:rPr>
                  <w:rFonts w:ascii="Arial" w:eastAsia="Arial" w:hAnsi="Arial" w:cs="Arial"/>
                  <w:color w:val="1155CC"/>
                  <w:highlight w:val="white"/>
                  <w:u w:val="single"/>
                </w:rPr>
                <w:t>zoe.burgess@powys.gov.uk</w:t>
              </w:r>
            </w:hyperlink>
            <w:r>
              <w:rPr>
                <w:rFonts w:ascii="Arial" w:eastAsia="Arial" w:hAnsi="Arial" w:cs="Arial"/>
                <w:color w:val="222222"/>
                <w:highlight w:val="white"/>
              </w:rPr>
              <w:t xml:space="preserve"> </w:t>
            </w:r>
          </w:p>
        </w:tc>
      </w:tr>
    </w:tbl>
    <w:p w14:paraId="3C040337" w14:textId="77777777" w:rsidR="00FC52E5" w:rsidRDefault="00FC52E5" w:rsidP="00FC52E5">
      <w:pPr>
        <w:spacing w:line="276" w:lineRule="auto"/>
        <w:jc w:val="center"/>
        <w:rPr>
          <w:rFonts w:ascii="Arial" w:eastAsia="Arial" w:hAnsi="Arial" w:cs="Arial"/>
          <w:sz w:val="28"/>
          <w:szCs w:val="28"/>
        </w:rPr>
      </w:pPr>
    </w:p>
    <w:p w14:paraId="2CDD6DEB" w14:textId="77777777" w:rsidR="00F6048C" w:rsidRDefault="00F6048C" w:rsidP="007D3E5D">
      <w:pPr>
        <w:rPr>
          <w:rFonts w:ascii="Arial" w:eastAsia="Arial" w:hAnsi="Arial" w:cs="Arial"/>
          <w:sz w:val="28"/>
          <w:szCs w:val="28"/>
        </w:rPr>
      </w:pPr>
    </w:p>
    <w:p w14:paraId="6E412E45" w14:textId="6B0B558A" w:rsidR="00FC52E5" w:rsidRPr="007D3E5D" w:rsidRDefault="00FC52E5" w:rsidP="007D3E5D">
      <w:pPr>
        <w:rPr>
          <w:sz w:val="24"/>
          <w:szCs w:val="24"/>
        </w:rPr>
      </w:pPr>
      <w:r w:rsidRPr="007D3E5D">
        <w:rPr>
          <w:sz w:val="24"/>
          <w:szCs w:val="24"/>
        </w:rPr>
        <w:lastRenderedPageBreak/>
        <w:t>Dear Parents and Carers</w:t>
      </w:r>
    </w:p>
    <w:p w14:paraId="5598FEE2" w14:textId="77777777" w:rsidR="00FC52E5" w:rsidRPr="007D3E5D" w:rsidRDefault="00FC52E5" w:rsidP="007D3E5D">
      <w:pPr>
        <w:rPr>
          <w:sz w:val="24"/>
          <w:szCs w:val="24"/>
        </w:rPr>
      </w:pPr>
    </w:p>
    <w:p w14:paraId="6976FAA4" w14:textId="30776C68" w:rsidR="00FC52E5" w:rsidRPr="007D3E5D" w:rsidRDefault="00FC52E5" w:rsidP="007D3E5D">
      <w:pPr>
        <w:rPr>
          <w:sz w:val="24"/>
          <w:szCs w:val="24"/>
        </w:rPr>
      </w:pPr>
      <w:r w:rsidRPr="007D3E5D">
        <w:rPr>
          <w:sz w:val="24"/>
          <w:szCs w:val="24"/>
        </w:rPr>
        <w:t>I am pleased to be writing to you to introduce the Management Committee’s Report for the last school year 2022/23 and hope you will be interested in reading about the continuing progress of both The Pathway Centre (Newtown PRU) and the New Start Centre (Brecon PRU). The PRU</w:t>
      </w:r>
      <w:r w:rsidR="001A3519">
        <w:rPr>
          <w:sz w:val="24"/>
          <w:szCs w:val="24"/>
        </w:rPr>
        <w:t>s</w:t>
      </w:r>
      <w:r w:rsidRPr="007D3E5D">
        <w:rPr>
          <w:sz w:val="24"/>
          <w:szCs w:val="24"/>
        </w:rPr>
        <w:t xml:space="preserve"> continue to go from strength to strength and has had </w:t>
      </w:r>
      <w:proofErr w:type="gramStart"/>
      <w:r w:rsidRPr="007D3E5D">
        <w:rPr>
          <w:sz w:val="24"/>
          <w:szCs w:val="24"/>
        </w:rPr>
        <w:t>a number of</w:t>
      </w:r>
      <w:proofErr w:type="gramEnd"/>
      <w:r w:rsidRPr="007D3E5D">
        <w:rPr>
          <w:sz w:val="24"/>
          <w:szCs w:val="24"/>
        </w:rPr>
        <w:t xml:space="preserve"> really positive school visits with the School Improvement Adviser.</w:t>
      </w:r>
    </w:p>
    <w:p w14:paraId="147A5DEA" w14:textId="281DAB95" w:rsidR="00FC52E5" w:rsidRPr="007D3E5D" w:rsidRDefault="00FC52E5" w:rsidP="007D3E5D">
      <w:pPr>
        <w:rPr>
          <w:sz w:val="24"/>
          <w:szCs w:val="24"/>
        </w:rPr>
      </w:pPr>
      <w:r w:rsidRPr="007D3E5D">
        <w:rPr>
          <w:sz w:val="24"/>
          <w:szCs w:val="24"/>
        </w:rPr>
        <w:t xml:space="preserve">This year has seen some changes being made within the leadership of the PRUs, but thankfully through your support and the dedication and hard work of both staff and pupils any impact to the </w:t>
      </w:r>
      <w:proofErr w:type="gramStart"/>
      <w:r w:rsidRPr="007D3E5D">
        <w:rPr>
          <w:sz w:val="24"/>
          <w:szCs w:val="24"/>
        </w:rPr>
        <w:t>day to day</w:t>
      </w:r>
      <w:proofErr w:type="gramEnd"/>
      <w:r w:rsidRPr="007D3E5D">
        <w:rPr>
          <w:sz w:val="24"/>
          <w:szCs w:val="24"/>
        </w:rPr>
        <w:t xml:space="preserve"> activities of both PRU has been negligible.</w:t>
      </w:r>
    </w:p>
    <w:p w14:paraId="3571A8E9" w14:textId="478CD17F" w:rsidR="00FC52E5" w:rsidRPr="007D3E5D" w:rsidRDefault="00FC52E5" w:rsidP="007D3E5D">
      <w:pPr>
        <w:rPr>
          <w:sz w:val="24"/>
          <w:szCs w:val="24"/>
        </w:rPr>
      </w:pPr>
      <w:r w:rsidRPr="007D3E5D">
        <w:rPr>
          <w:sz w:val="24"/>
          <w:szCs w:val="24"/>
        </w:rPr>
        <w:t xml:space="preserve">The Management Committee would like to thank all the PRU community- all staff, </w:t>
      </w:r>
      <w:proofErr w:type="gramStart"/>
      <w:r w:rsidRPr="007D3E5D">
        <w:rPr>
          <w:sz w:val="24"/>
          <w:szCs w:val="24"/>
        </w:rPr>
        <w:t>pupils</w:t>
      </w:r>
      <w:proofErr w:type="gramEnd"/>
      <w:r w:rsidRPr="007D3E5D">
        <w:rPr>
          <w:sz w:val="24"/>
          <w:szCs w:val="24"/>
        </w:rPr>
        <w:t xml:space="preserve"> and families for their unprecedented support throughout. Feedback received from all Stakeholders regarding self-evaluation of school was positive with many commenting on the effective communication systems, how well led the school is, the welcome </w:t>
      </w:r>
      <w:proofErr w:type="gramStart"/>
      <w:r w:rsidRPr="007D3E5D">
        <w:rPr>
          <w:sz w:val="24"/>
          <w:szCs w:val="24"/>
        </w:rPr>
        <w:t>received,  the</w:t>
      </w:r>
      <w:proofErr w:type="gramEnd"/>
      <w:r w:rsidRPr="007D3E5D">
        <w:rPr>
          <w:sz w:val="24"/>
          <w:szCs w:val="24"/>
        </w:rPr>
        <w:t xml:space="preserve"> commitment and dedication of staff and the regular updates provided. The staff at both PRUs continue to go above and beyond in all thinks for the pupils and their families.</w:t>
      </w:r>
    </w:p>
    <w:p w14:paraId="42B40DE2" w14:textId="77777777" w:rsidR="00FC52E5" w:rsidRPr="007D3E5D" w:rsidRDefault="00FC52E5" w:rsidP="007D3E5D">
      <w:pPr>
        <w:rPr>
          <w:sz w:val="24"/>
          <w:szCs w:val="24"/>
        </w:rPr>
      </w:pPr>
      <w:r w:rsidRPr="007D3E5D">
        <w:rPr>
          <w:sz w:val="24"/>
          <w:szCs w:val="24"/>
        </w:rPr>
        <w:t xml:space="preserve">The School Improvement Plan (SIP) was regularly reviewed to reflect any changing conditions and the following objectives were the focus for the </w:t>
      </w:r>
      <w:proofErr w:type="gramStart"/>
      <w:r w:rsidRPr="007D3E5D">
        <w:rPr>
          <w:sz w:val="24"/>
          <w:szCs w:val="24"/>
        </w:rPr>
        <w:t>year :</w:t>
      </w:r>
      <w:proofErr w:type="gramEnd"/>
      <w:r w:rsidRPr="007D3E5D">
        <w:rPr>
          <w:sz w:val="24"/>
          <w:szCs w:val="24"/>
        </w:rPr>
        <w:t xml:space="preserve"> </w:t>
      </w:r>
    </w:p>
    <w:tbl>
      <w:tblPr>
        <w:tblStyle w:val="TableGrid"/>
        <w:tblW w:w="0" w:type="auto"/>
        <w:tblLook w:val="04A0" w:firstRow="1" w:lastRow="0" w:firstColumn="1" w:lastColumn="0" w:noHBand="0" w:noVBand="1"/>
      </w:tblPr>
      <w:tblGrid>
        <w:gridCol w:w="4508"/>
        <w:gridCol w:w="4508"/>
      </w:tblGrid>
      <w:tr w:rsidR="00FC52E5" w:rsidRPr="007D3E5D" w14:paraId="2BBDF277" w14:textId="77777777" w:rsidTr="00FC52E5">
        <w:tc>
          <w:tcPr>
            <w:tcW w:w="9016" w:type="dxa"/>
            <w:gridSpan w:val="2"/>
          </w:tcPr>
          <w:p w14:paraId="1047C0D9" w14:textId="34A329B2" w:rsidR="00FC52E5" w:rsidRPr="007D3E5D" w:rsidRDefault="00FC52E5" w:rsidP="007D3E5D">
            <w:pPr>
              <w:rPr>
                <w:sz w:val="24"/>
                <w:szCs w:val="24"/>
              </w:rPr>
            </w:pPr>
            <w:r w:rsidRPr="007D3E5D">
              <w:rPr>
                <w:sz w:val="24"/>
                <w:szCs w:val="24"/>
              </w:rPr>
              <w:t>Pupil Referral Units School Improvement Plan 2022 - 2023</w:t>
            </w:r>
          </w:p>
        </w:tc>
      </w:tr>
      <w:tr w:rsidR="00FC52E5" w:rsidRPr="007D3E5D" w14:paraId="22CB926E" w14:textId="77777777" w:rsidTr="0033670E">
        <w:tc>
          <w:tcPr>
            <w:tcW w:w="4508" w:type="dxa"/>
          </w:tcPr>
          <w:p w14:paraId="036C6E73" w14:textId="5220A52E" w:rsidR="00FC52E5" w:rsidRPr="007D3E5D" w:rsidRDefault="00FC52E5" w:rsidP="007D3E5D">
            <w:pPr>
              <w:rPr>
                <w:sz w:val="24"/>
                <w:szCs w:val="24"/>
              </w:rPr>
            </w:pPr>
            <w:r w:rsidRPr="007D3E5D">
              <w:rPr>
                <w:sz w:val="24"/>
                <w:szCs w:val="24"/>
              </w:rPr>
              <w:t>Pathways Centre</w:t>
            </w:r>
          </w:p>
        </w:tc>
        <w:tc>
          <w:tcPr>
            <w:tcW w:w="4508" w:type="dxa"/>
          </w:tcPr>
          <w:p w14:paraId="310B8A76" w14:textId="25E6BCFC" w:rsidR="00FC52E5" w:rsidRPr="007D3E5D" w:rsidRDefault="00FC52E5" w:rsidP="007D3E5D">
            <w:pPr>
              <w:rPr>
                <w:sz w:val="24"/>
                <w:szCs w:val="24"/>
              </w:rPr>
            </w:pPr>
            <w:r w:rsidRPr="007D3E5D">
              <w:rPr>
                <w:sz w:val="24"/>
                <w:szCs w:val="24"/>
              </w:rPr>
              <w:t>New Start Centre</w:t>
            </w:r>
          </w:p>
        </w:tc>
      </w:tr>
      <w:tr w:rsidR="00FC52E5" w:rsidRPr="007D3E5D" w14:paraId="59B23169" w14:textId="77777777" w:rsidTr="00E64FCB">
        <w:tc>
          <w:tcPr>
            <w:tcW w:w="4508" w:type="dxa"/>
          </w:tcPr>
          <w:p w14:paraId="226CC668" w14:textId="77777777" w:rsidR="00FC52E5" w:rsidRPr="007D3E5D" w:rsidRDefault="00FC52E5" w:rsidP="007D3E5D">
            <w:pPr>
              <w:rPr>
                <w:sz w:val="24"/>
                <w:szCs w:val="24"/>
              </w:rPr>
            </w:pPr>
          </w:p>
        </w:tc>
        <w:tc>
          <w:tcPr>
            <w:tcW w:w="4508" w:type="dxa"/>
          </w:tcPr>
          <w:p w14:paraId="76BD5D53" w14:textId="73E139A1" w:rsidR="00FC52E5" w:rsidRPr="007D3E5D" w:rsidRDefault="00FC52E5" w:rsidP="007D3E5D">
            <w:pPr>
              <w:rPr>
                <w:sz w:val="24"/>
                <w:szCs w:val="24"/>
              </w:rPr>
            </w:pPr>
          </w:p>
        </w:tc>
      </w:tr>
      <w:tr w:rsidR="00FC52E5" w:rsidRPr="007D3E5D" w14:paraId="3FDBCBC9" w14:textId="77777777" w:rsidTr="00E82D7C">
        <w:tc>
          <w:tcPr>
            <w:tcW w:w="4508" w:type="dxa"/>
          </w:tcPr>
          <w:p w14:paraId="1EE647C5" w14:textId="77777777" w:rsidR="00FC52E5" w:rsidRPr="007D3E5D" w:rsidRDefault="00FC52E5" w:rsidP="007D3E5D">
            <w:pPr>
              <w:rPr>
                <w:sz w:val="24"/>
                <w:szCs w:val="24"/>
              </w:rPr>
            </w:pPr>
          </w:p>
        </w:tc>
        <w:tc>
          <w:tcPr>
            <w:tcW w:w="4508" w:type="dxa"/>
          </w:tcPr>
          <w:p w14:paraId="241E7784" w14:textId="3AE5D9EE" w:rsidR="00FC52E5" w:rsidRPr="007D3E5D" w:rsidRDefault="00FC52E5" w:rsidP="007D3E5D">
            <w:pPr>
              <w:rPr>
                <w:sz w:val="24"/>
                <w:szCs w:val="24"/>
              </w:rPr>
            </w:pPr>
          </w:p>
        </w:tc>
      </w:tr>
      <w:tr w:rsidR="00FC52E5" w:rsidRPr="007D3E5D" w14:paraId="357BE215" w14:textId="77777777" w:rsidTr="006C3413">
        <w:tc>
          <w:tcPr>
            <w:tcW w:w="4508" w:type="dxa"/>
          </w:tcPr>
          <w:p w14:paraId="5E28DF9F" w14:textId="77777777" w:rsidR="00FC52E5" w:rsidRPr="007D3E5D" w:rsidRDefault="00FC52E5" w:rsidP="007D3E5D">
            <w:pPr>
              <w:rPr>
                <w:sz w:val="24"/>
                <w:szCs w:val="24"/>
              </w:rPr>
            </w:pPr>
          </w:p>
        </w:tc>
        <w:tc>
          <w:tcPr>
            <w:tcW w:w="4508" w:type="dxa"/>
          </w:tcPr>
          <w:p w14:paraId="6E25A6C6" w14:textId="75768067" w:rsidR="00FC52E5" w:rsidRPr="007D3E5D" w:rsidRDefault="00FC52E5" w:rsidP="007D3E5D">
            <w:pPr>
              <w:rPr>
                <w:sz w:val="24"/>
                <w:szCs w:val="24"/>
              </w:rPr>
            </w:pPr>
          </w:p>
        </w:tc>
      </w:tr>
      <w:tr w:rsidR="00FC52E5" w:rsidRPr="007D3E5D" w14:paraId="5EF00468" w14:textId="77777777" w:rsidTr="000A7853">
        <w:tc>
          <w:tcPr>
            <w:tcW w:w="4508" w:type="dxa"/>
          </w:tcPr>
          <w:p w14:paraId="5FB58F97" w14:textId="77777777" w:rsidR="00FC52E5" w:rsidRPr="007D3E5D" w:rsidRDefault="00FC52E5" w:rsidP="007D3E5D">
            <w:pPr>
              <w:rPr>
                <w:sz w:val="24"/>
                <w:szCs w:val="24"/>
              </w:rPr>
            </w:pPr>
          </w:p>
        </w:tc>
        <w:tc>
          <w:tcPr>
            <w:tcW w:w="4508" w:type="dxa"/>
          </w:tcPr>
          <w:p w14:paraId="6C9D05AF" w14:textId="50837F40" w:rsidR="00FC52E5" w:rsidRPr="007D3E5D" w:rsidRDefault="00FC52E5" w:rsidP="007D3E5D">
            <w:pPr>
              <w:rPr>
                <w:sz w:val="24"/>
                <w:szCs w:val="24"/>
              </w:rPr>
            </w:pPr>
          </w:p>
        </w:tc>
      </w:tr>
      <w:tr w:rsidR="00BA210F" w:rsidRPr="007D3E5D" w14:paraId="78714843" w14:textId="77777777" w:rsidTr="000A7853">
        <w:tc>
          <w:tcPr>
            <w:tcW w:w="4508" w:type="dxa"/>
          </w:tcPr>
          <w:p w14:paraId="046E9A1C" w14:textId="77777777" w:rsidR="00BA210F" w:rsidRPr="007D3E5D" w:rsidRDefault="00BA210F" w:rsidP="007D3E5D">
            <w:pPr>
              <w:rPr>
                <w:sz w:val="24"/>
                <w:szCs w:val="24"/>
              </w:rPr>
            </w:pPr>
          </w:p>
        </w:tc>
        <w:tc>
          <w:tcPr>
            <w:tcW w:w="4508" w:type="dxa"/>
          </w:tcPr>
          <w:p w14:paraId="221AC7D7" w14:textId="77777777" w:rsidR="00BA210F" w:rsidRPr="007D3E5D" w:rsidRDefault="00BA210F" w:rsidP="007D3E5D">
            <w:pPr>
              <w:rPr>
                <w:sz w:val="24"/>
                <w:szCs w:val="24"/>
              </w:rPr>
            </w:pPr>
          </w:p>
        </w:tc>
      </w:tr>
    </w:tbl>
    <w:p w14:paraId="76C492D0" w14:textId="77777777" w:rsidR="00FC52E5" w:rsidRPr="007D3E5D" w:rsidRDefault="00FC52E5" w:rsidP="007D3E5D">
      <w:pPr>
        <w:rPr>
          <w:sz w:val="24"/>
          <w:szCs w:val="24"/>
        </w:rPr>
      </w:pPr>
    </w:p>
    <w:p w14:paraId="0FAB3036" w14:textId="6786CF8A" w:rsidR="00BA210F" w:rsidRPr="007D3E5D" w:rsidRDefault="00BA210F" w:rsidP="007D3E5D">
      <w:pPr>
        <w:rPr>
          <w:sz w:val="24"/>
          <w:szCs w:val="24"/>
        </w:rPr>
      </w:pPr>
      <w:r w:rsidRPr="007D3E5D">
        <w:rPr>
          <w:sz w:val="24"/>
          <w:szCs w:val="24"/>
        </w:rPr>
        <w:t xml:space="preserve">We want to thank all our parents and carers for their continued support and commitment to the PRUS and proud that staff will continue to do their best to ensure the finest possible education for all our children and that you will continue to be kept up to date with all new developments.  I hope you will find our report of interest.  This report always follows the Welsh Government format   If you wish to have any further information or to have a meeting with the management Committee, please contact John </w:t>
      </w:r>
      <w:proofErr w:type="spellStart"/>
      <w:r w:rsidRPr="007D3E5D">
        <w:rPr>
          <w:sz w:val="24"/>
          <w:szCs w:val="24"/>
        </w:rPr>
        <w:t>Miston</w:t>
      </w:r>
      <w:proofErr w:type="spellEnd"/>
      <w:r w:rsidRPr="007D3E5D">
        <w:rPr>
          <w:sz w:val="24"/>
          <w:szCs w:val="24"/>
        </w:rPr>
        <w:t xml:space="preserve"> who is the Chair of the Management Committee. </w:t>
      </w:r>
    </w:p>
    <w:p w14:paraId="5598F1F3" w14:textId="77777777" w:rsidR="00BA210F" w:rsidRPr="007D3E5D" w:rsidRDefault="00BA210F" w:rsidP="007D3E5D">
      <w:pPr>
        <w:rPr>
          <w:sz w:val="24"/>
          <w:szCs w:val="24"/>
        </w:rPr>
      </w:pPr>
    </w:p>
    <w:p w14:paraId="36AD33BA" w14:textId="77777777" w:rsidR="00BA210F" w:rsidRPr="007D3E5D" w:rsidRDefault="00BA210F" w:rsidP="007D3E5D">
      <w:pPr>
        <w:rPr>
          <w:sz w:val="24"/>
          <w:szCs w:val="24"/>
        </w:rPr>
      </w:pPr>
    </w:p>
    <w:p w14:paraId="5B166F71" w14:textId="77777777" w:rsidR="00BA210F" w:rsidRPr="007D3E5D" w:rsidRDefault="00BA210F" w:rsidP="007D3E5D">
      <w:pPr>
        <w:rPr>
          <w:sz w:val="24"/>
          <w:szCs w:val="24"/>
        </w:rPr>
      </w:pPr>
    </w:p>
    <w:p w14:paraId="45C810EE" w14:textId="77777777" w:rsidR="00BA210F" w:rsidRPr="007D3E5D" w:rsidRDefault="00BA210F" w:rsidP="007D3E5D">
      <w:pPr>
        <w:rPr>
          <w:sz w:val="24"/>
          <w:szCs w:val="24"/>
        </w:rPr>
      </w:pPr>
    </w:p>
    <w:p w14:paraId="2014BE8A" w14:textId="77777777" w:rsidR="00BA210F" w:rsidRPr="007D3E5D" w:rsidRDefault="00BA210F" w:rsidP="007D3E5D">
      <w:pPr>
        <w:rPr>
          <w:sz w:val="24"/>
          <w:szCs w:val="24"/>
        </w:rPr>
      </w:pPr>
    </w:p>
    <w:p w14:paraId="30083D03" w14:textId="77777777" w:rsidR="00BA210F" w:rsidRPr="007D3E5D" w:rsidRDefault="00BA210F" w:rsidP="007D3E5D">
      <w:pPr>
        <w:rPr>
          <w:sz w:val="24"/>
          <w:szCs w:val="24"/>
        </w:rPr>
      </w:pPr>
    </w:p>
    <w:p w14:paraId="37917457" w14:textId="773BD049" w:rsidR="00BA210F" w:rsidRPr="007D3E5D" w:rsidRDefault="00BA210F" w:rsidP="007D3E5D">
      <w:pPr>
        <w:rPr>
          <w:b/>
          <w:bCs/>
          <w:sz w:val="24"/>
          <w:szCs w:val="24"/>
          <w:u w:val="single"/>
        </w:rPr>
      </w:pPr>
      <w:r w:rsidRPr="007D3E5D">
        <w:rPr>
          <w:b/>
          <w:bCs/>
          <w:sz w:val="24"/>
          <w:szCs w:val="24"/>
          <w:u w:val="single"/>
        </w:rPr>
        <w:t>Context</w:t>
      </w:r>
    </w:p>
    <w:p w14:paraId="69DFD217" w14:textId="1389E03D" w:rsidR="00BA210F" w:rsidRPr="007D3E5D" w:rsidRDefault="00BA210F" w:rsidP="007D3E5D">
      <w:pPr>
        <w:rPr>
          <w:sz w:val="24"/>
          <w:szCs w:val="24"/>
        </w:rPr>
      </w:pPr>
      <w:r w:rsidRPr="007D3E5D">
        <w:rPr>
          <w:sz w:val="24"/>
          <w:szCs w:val="24"/>
        </w:rPr>
        <w:t xml:space="preserve">The PRU comprise of two centres. One located in Newtown, to the North of Powys and the Second located in Brecon to the South of Powys. Both the Newtown PRU – Pathways Education centre and the Brecon PRU – The New Start Centre are forward -looking schools that provide high quality specialist education for pupils aged 5 – 16 with a rage of social, </w:t>
      </w:r>
      <w:proofErr w:type="gramStart"/>
      <w:r w:rsidRPr="007D3E5D">
        <w:rPr>
          <w:sz w:val="24"/>
          <w:szCs w:val="24"/>
        </w:rPr>
        <w:t>emotional</w:t>
      </w:r>
      <w:proofErr w:type="gramEnd"/>
      <w:r w:rsidRPr="007D3E5D">
        <w:rPr>
          <w:sz w:val="24"/>
          <w:szCs w:val="24"/>
        </w:rPr>
        <w:t xml:space="preserve"> and behavioural difficulties, including those who are medically unfit to attend mainstream education. The Pathways Education Centre </w:t>
      </w:r>
      <w:proofErr w:type="gramStart"/>
      <w:r w:rsidRPr="007D3E5D">
        <w:rPr>
          <w:sz w:val="24"/>
          <w:szCs w:val="24"/>
        </w:rPr>
        <w:t>is located in</w:t>
      </w:r>
      <w:proofErr w:type="gramEnd"/>
      <w:r w:rsidRPr="007D3E5D">
        <w:rPr>
          <w:sz w:val="24"/>
          <w:szCs w:val="24"/>
        </w:rPr>
        <w:t xml:space="preserve"> the Old Collage adjacent to the Newtown train station. The New Start Centre is situated in the old St. Jospeh’s school building. Both PRUs are run by the Local Authority. The integrated facilities provide pupils with the very best learning opportunities, experiences and resources which support the school as a centre of excellence. </w:t>
      </w:r>
    </w:p>
    <w:p w14:paraId="20D79688" w14:textId="77777777" w:rsidR="00BA210F" w:rsidRPr="007D3E5D" w:rsidRDefault="00BA210F" w:rsidP="007D3E5D">
      <w:pPr>
        <w:rPr>
          <w:sz w:val="24"/>
          <w:szCs w:val="24"/>
        </w:rPr>
      </w:pPr>
    </w:p>
    <w:p w14:paraId="3FF38E52" w14:textId="22ABAD0E" w:rsidR="00BA210F" w:rsidRPr="007D3E5D" w:rsidRDefault="00BA210F" w:rsidP="007D3E5D">
      <w:pPr>
        <w:rPr>
          <w:sz w:val="24"/>
          <w:szCs w:val="24"/>
        </w:rPr>
      </w:pPr>
      <w:r w:rsidRPr="007D3E5D">
        <w:rPr>
          <w:sz w:val="24"/>
          <w:szCs w:val="24"/>
        </w:rPr>
        <w:t xml:space="preserve">Our </w:t>
      </w:r>
      <w:r w:rsidR="00CA52F9" w:rsidRPr="007D3E5D">
        <w:rPr>
          <w:sz w:val="24"/>
          <w:szCs w:val="24"/>
        </w:rPr>
        <w:t>Vision</w:t>
      </w:r>
    </w:p>
    <w:p w14:paraId="47B383E5" w14:textId="0738BA3D" w:rsidR="00BA210F" w:rsidRPr="007D3E5D" w:rsidRDefault="00BA210F" w:rsidP="007D3E5D">
      <w:pPr>
        <w:rPr>
          <w:sz w:val="24"/>
          <w:szCs w:val="24"/>
        </w:rPr>
      </w:pPr>
      <w:r w:rsidRPr="007D3E5D">
        <w:rPr>
          <w:sz w:val="24"/>
          <w:szCs w:val="24"/>
        </w:rPr>
        <w:t xml:space="preserve">Create a stimulating environment in which all pupils are valued, encouraged and their futures </w:t>
      </w:r>
      <w:r w:rsidR="00CA52F9" w:rsidRPr="007D3E5D">
        <w:rPr>
          <w:sz w:val="24"/>
          <w:szCs w:val="24"/>
        </w:rPr>
        <w:t>brightened</w:t>
      </w:r>
      <w:r w:rsidRPr="007D3E5D">
        <w:rPr>
          <w:sz w:val="24"/>
          <w:szCs w:val="24"/>
        </w:rPr>
        <w:t>.</w:t>
      </w:r>
    </w:p>
    <w:p w14:paraId="0C77DD71" w14:textId="77777777" w:rsidR="00CA52F9" w:rsidRPr="007D3E5D" w:rsidRDefault="00CA52F9" w:rsidP="007D3E5D">
      <w:pPr>
        <w:rPr>
          <w:sz w:val="24"/>
          <w:szCs w:val="24"/>
        </w:rPr>
      </w:pPr>
    </w:p>
    <w:p w14:paraId="0769FDE1" w14:textId="205D7B94" w:rsidR="00CA52F9" w:rsidRPr="007D3E5D" w:rsidRDefault="00CA52F9" w:rsidP="007D3E5D">
      <w:pPr>
        <w:rPr>
          <w:sz w:val="24"/>
          <w:szCs w:val="24"/>
        </w:rPr>
      </w:pPr>
      <w:r w:rsidRPr="007D3E5D">
        <w:rPr>
          <w:sz w:val="24"/>
          <w:szCs w:val="24"/>
        </w:rPr>
        <w:t>Our Mission</w:t>
      </w:r>
    </w:p>
    <w:p w14:paraId="2D15DF04" w14:textId="4D1AC83B" w:rsidR="00CA52F9" w:rsidRPr="007D3E5D" w:rsidRDefault="00CA52F9" w:rsidP="007D3E5D">
      <w:pPr>
        <w:rPr>
          <w:sz w:val="24"/>
          <w:szCs w:val="24"/>
          <w:lang w:val="en"/>
        </w:rPr>
      </w:pPr>
      <w:r w:rsidRPr="007D3E5D">
        <w:rPr>
          <w:sz w:val="24"/>
          <w:szCs w:val="24"/>
          <w:lang w:val="en"/>
        </w:rPr>
        <w:t xml:space="preserve">Provide a happy environment in our Centre that is caring, nurturing and </w:t>
      </w:r>
      <w:r w:rsidRPr="007D3E5D">
        <w:rPr>
          <w:b/>
          <w:sz w:val="24"/>
          <w:szCs w:val="24"/>
          <w:u w:val="single"/>
          <w:lang w:val="en"/>
        </w:rPr>
        <w:t>supportive</w:t>
      </w:r>
      <w:r w:rsidRPr="007D3E5D">
        <w:rPr>
          <w:sz w:val="24"/>
          <w:szCs w:val="24"/>
          <w:lang w:val="en"/>
        </w:rPr>
        <w:t>.</w:t>
      </w:r>
    </w:p>
    <w:p w14:paraId="5A29B4EF" w14:textId="6B4E2440" w:rsidR="00CA52F9" w:rsidRPr="007D3E5D" w:rsidRDefault="00CA52F9" w:rsidP="007D3E5D">
      <w:pPr>
        <w:rPr>
          <w:sz w:val="24"/>
          <w:szCs w:val="24"/>
          <w:lang w:val="en"/>
        </w:rPr>
      </w:pPr>
      <w:r w:rsidRPr="007D3E5D">
        <w:rPr>
          <w:sz w:val="24"/>
          <w:szCs w:val="24"/>
          <w:lang w:val="en"/>
        </w:rPr>
        <w:t xml:space="preserve">Treat everyone as individuals and encourage them to be </w:t>
      </w:r>
      <w:r w:rsidRPr="007D3E5D">
        <w:rPr>
          <w:b/>
          <w:sz w:val="24"/>
          <w:szCs w:val="24"/>
          <w:u w:val="single"/>
          <w:lang w:val="en"/>
        </w:rPr>
        <w:t>ambitious</w:t>
      </w:r>
      <w:r w:rsidRPr="007D3E5D">
        <w:rPr>
          <w:sz w:val="24"/>
          <w:szCs w:val="24"/>
          <w:lang w:val="en"/>
        </w:rPr>
        <w:t xml:space="preserve"> and </w:t>
      </w:r>
      <w:r w:rsidRPr="007D3E5D">
        <w:rPr>
          <w:b/>
          <w:sz w:val="24"/>
          <w:szCs w:val="24"/>
          <w:u w:val="single"/>
          <w:lang w:val="en"/>
        </w:rPr>
        <w:t>determined</w:t>
      </w:r>
      <w:r w:rsidRPr="007D3E5D">
        <w:rPr>
          <w:sz w:val="24"/>
          <w:szCs w:val="24"/>
          <w:lang w:val="en"/>
        </w:rPr>
        <w:t xml:space="preserve"> to </w:t>
      </w:r>
      <w:proofErr w:type="spellStart"/>
      <w:r w:rsidRPr="007D3E5D">
        <w:rPr>
          <w:sz w:val="24"/>
          <w:szCs w:val="24"/>
          <w:lang w:val="en"/>
        </w:rPr>
        <w:t>realise</w:t>
      </w:r>
      <w:proofErr w:type="spellEnd"/>
      <w:r w:rsidRPr="007D3E5D">
        <w:rPr>
          <w:sz w:val="24"/>
          <w:szCs w:val="24"/>
          <w:lang w:val="en"/>
        </w:rPr>
        <w:t xml:space="preserve"> their full potential.</w:t>
      </w:r>
    </w:p>
    <w:p w14:paraId="196CB67F" w14:textId="15AC00EE" w:rsidR="00CA52F9" w:rsidRPr="007D3E5D" w:rsidRDefault="00CA52F9" w:rsidP="007D3E5D">
      <w:pPr>
        <w:rPr>
          <w:sz w:val="24"/>
          <w:szCs w:val="24"/>
          <w:lang w:val="en"/>
        </w:rPr>
      </w:pPr>
      <w:r w:rsidRPr="007D3E5D">
        <w:rPr>
          <w:sz w:val="24"/>
          <w:szCs w:val="24"/>
          <w:lang w:val="en"/>
        </w:rPr>
        <w:t xml:space="preserve">Provide a curriculum that allows our young people to develop skills that allow them to lead </w:t>
      </w:r>
      <w:r w:rsidRPr="007D3E5D">
        <w:rPr>
          <w:b/>
          <w:sz w:val="24"/>
          <w:szCs w:val="24"/>
          <w:u w:val="single"/>
          <w:lang w:val="en"/>
        </w:rPr>
        <w:t>responsible</w:t>
      </w:r>
      <w:r w:rsidRPr="007D3E5D">
        <w:rPr>
          <w:sz w:val="24"/>
          <w:szCs w:val="24"/>
          <w:lang w:val="en"/>
        </w:rPr>
        <w:t xml:space="preserve"> lives.</w:t>
      </w:r>
    </w:p>
    <w:p w14:paraId="3003583D" w14:textId="578A361F" w:rsidR="00CA52F9" w:rsidRPr="007D3E5D" w:rsidRDefault="00CA52F9" w:rsidP="007D3E5D">
      <w:pPr>
        <w:rPr>
          <w:sz w:val="24"/>
          <w:szCs w:val="24"/>
          <w:lang w:val="en"/>
        </w:rPr>
      </w:pPr>
      <w:r w:rsidRPr="007D3E5D">
        <w:rPr>
          <w:sz w:val="24"/>
          <w:szCs w:val="24"/>
          <w:lang w:val="en"/>
        </w:rPr>
        <w:t xml:space="preserve">Show young people how to live in a safe way - to develop good social skills and an </w:t>
      </w:r>
      <w:r w:rsidRPr="007D3E5D">
        <w:rPr>
          <w:b/>
          <w:sz w:val="24"/>
          <w:szCs w:val="24"/>
          <w:u w:val="single"/>
          <w:lang w:val="en"/>
        </w:rPr>
        <w:t>understanding</w:t>
      </w:r>
      <w:r w:rsidRPr="007D3E5D">
        <w:rPr>
          <w:sz w:val="24"/>
          <w:szCs w:val="24"/>
          <w:lang w:val="en"/>
        </w:rPr>
        <w:t xml:space="preserve"> of others.</w:t>
      </w:r>
    </w:p>
    <w:p w14:paraId="0B5CFBFF" w14:textId="6A0B3432" w:rsidR="00CA52F9" w:rsidRPr="007D3E5D" w:rsidRDefault="00CA52F9" w:rsidP="007D3E5D">
      <w:pPr>
        <w:rPr>
          <w:sz w:val="24"/>
          <w:szCs w:val="24"/>
        </w:rPr>
      </w:pPr>
      <w:r w:rsidRPr="007D3E5D">
        <w:rPr>
          <w:sz w:val="24"/>
          <w:szCs w:val="24"/>
          <w:lang w:val="en"/>
        </w:rPr>
        <w:t xml:space="preserve">Teach our young people what it is to be reliable and </w:t>
      </w:r>
      <w:r w:rsidRPr="007D3E5D">
        <w:rPr>
          <w:b/>
          <w:sz w:val="24"/>
          <w:szCs w:val="24"/>
          <w:u w:val="single"/>
          <w:lang w:val="en"/>
        </w:rPr>
        <w:t>trustworthy.</w:t>
      </w:r>
      <w:r w:rsidRPr="007D3E5D">
        <w:rPr>
          <w:sz w:val="24"/>
          <w:szCs w:val="24"/>
          <w:lang w:val="en"/>
        </w:rPr>
        <w:t xml:space="preserve"> </w:t>
      </w:r>
    </w:p>
    <w:p w14:paraId="2BFB1693" w14:textId="77777777" w:rsidR="00CA52F9" w:rsidRPr="007D3E5D" w:rsidRDefault="00CA52F9" w:rsidP="007D3E5D">
      <w:pPr>
        <w:rPr>
          <w:sz w:val="24"/>
          <w:szCs w:val="24"/>
        </w:rPr>
      </w:pPr>
    </w:p>
    <w:p w14:paraId="67A15562" w14:textId="39C3A527" w:rsidR="00CA52F9" w:rsidRPr="007D3E5D" w:rsidRDefault="00CA52F9" w:rsidP="007D3E5D">
      <w:pPr>
        <w:rPr>
          <w:sz w:val="24"/>
          <w:szCs w:val="24"/>
        </w:rPr>
      </w:pPr>
      <w:r w:rsidRPr="007D3E5D">
        <w:rPr>
          <w:sz w:val="24"/>
          <w:szCs w:val="24"/>
        </w:rPr>
        <w:t xml:space="preserve">We are fully committed to providing a caring, </w:t>
      </w:r>
      <w:proofErr w:type="gramStart"/>
      <w:r w:rsidRPr="007D3E5D">
        <w:rPr>
          <w:sz w:val="24"/>
          <w:szCs w:val="24"/>
        </w:rPr>
        <w:t>stimulating</w:t>
      </w:r>
      <w:proofErr w:type="gramEnd"/>
      <w:r w:rsidRPr="007D3E5D">
        <w:rPr>
          <w:sz w:val="24"/>
          <w:szCs w:val="24"/>
        </w:rPr>
        <w:t xml:space="preserve"> and vibrant environment where everyone is encouraged to reach their full potential. We strongly believe in working in close partnerships with parents and carers, the community, children’s services, health professionals and other agencies to support all aspects of a child’s development. Our curriculum is tailored to meet the needs of pupils, with the emphasis upon next steps. Both Centres are English medium schools although all pupils are taught Welsh as a second language at a level appropriate to their abilities through immersive experiences. Some Welsh speaking staff </w:t>
      </w:r>
      <w:proofErr w:type="gramStart"/>
      <w:r w:rsidRPr="007D3E5D">
        <w:rPr>
          <w:sz w:val="24"/>
          <w:szCs w:val="24"/>
        </w:rPr>
        <w:t>are able to</w:t>
      </w:r>
      <w:proofErr w:type="gramEnd"/>
      <w:r w:rsidRPr="007D3E5D">
        <w:rPr>
          <w:sz w:val="24"/>
          <w:szCs w:val="24"/>
        </w:rPr>
        <w:t xml:space="preserve"> support pupils whose home/first language is Welsh.</w:t>
      </w:r>
    </w:p>
    <w:p w14:paraId="6FA1DA0E" w14:textId="6FA21789" w:rsidR="00CA52F9" w:rsidRPr="007D3E5D" w:rsidRDefault="00CA52F9" w:rsidP="007D3E5D">
      <w:pPr>
        <w:rPr>
          <w:sz w:val="24"/>
          <w:szCs w:val="24"/>
        </w:rPr>
      </w:pPr>
      <w:r w:rsidRPr="007D3E5D">
        <w:rPr>
          <w:sz w:val="24"/>
          <w:szCs w:val="24"/>
        </w:rPr>
        <w:lastRenderedPageBreak/>
        <w:t xml:space="preserve">In 2022-23 pupils were grouped in each PRU across five </w:t>
      </w:r>
      <w:proofErr w:type="gramStart"/>
      <w:r w:rsidRPr="007D3E5D">
        <w:rPr>
          <w:sz w:val="24"/>
          <w:szCs w:val="24"/>
        </w:rPr>
        <w:t>classes..</w:t>
      </w:r>
      <w:proofErr w:type="gramEnd"/>
      <w:r w:rsidRPr="007D3E5D">
        <w:rPr>
          <w:sz w:val="24"/>
          <w:szCs w:val="24"/>
        </w:rPr>
        <w:t xml:space="preserve"> Each class can </w:t>
      </w:r>
      <w:proofErr w:type="gramStart"/>
      <w:r w:rsidRPr="007D3E5D">
        <w:rPr>
          <w:sz w:val="24"/>
          <w:szCs w:val="24"/>
        </w:rPr>
        <w:t>have  up</w:t>
      </w:r>
      <w:proofErr w:type="gramEnd"/>
      <w:r w:rsidRPr="007D3E5D">
        <w:rPr>
          <w:sz w:val="24"/>
          <w:szCs w:val="24"/>
        </w:rPr>
        <w:t xml:space="preserve"> to eight pupils with one teacher and allocated teaching assistants depending on individual needs within the classes. The centre’s also saw the opening of its first KS2 provision at the New Start Centre, with the one in Pathways due to open in September 2023. This includes one class with one teacher and allocated teaching assistants based on need. Admission to the KS2 provision is the same as admission to the </w:t>
      </w:r>
      <w:proofErr w:type="gramStart"/>
      <w:r w:rsidRPr="007D3E5D">
        <w:rPr>
          <w:sz w:val="24"/>
          <w:szCs w:val="24"/>
        </w:rPr>
        <w:t>PRUs as a whole</w:t>
      </w:r>
      <w:proofErr w:type="gramEnd"/>
      <w:r w:rsidRPr="007D3E5D">
        <w:rPr>
          <w:sz w:val="24"/>
          <w:szCs w:val="24"/>
        </w:rPr>
        <w:t xml:space="preserve">. The PRUs operates the same school term dates as other Powys local authority schools. </w:t>
      </w:r>
      <w:r w:rsidRPr="007D3E5D">
        <w:rPr>
          <w:sz w:val="24"/>
          <w:szCs w:val="24"/>
          <w:highlight w:val="white"/>
        </w:rPr>
        <w:t>Dates can be found on the Powys County Council website</w:t>
      </w:r>
      <w:r w:rsidRPr="007D3E5D">
        <w:rPr>
          <w:sz w:val="24"/>
          <w:szCs w:val="24"/>
        </w:rPr>
        <w:t xml:space="preserve">: </w:t>
      </w:r>
      <w:hyperlink r:id="rId8">
        <w:r w:rsidRPr="007D3E5D">
          <w:rPr>
            <w:color w:val="0000FF"/>
            <w:sz w:val="24"/>
            <w:szCs w:val="24"/>
            <w:u w:val="single"/>
          </w:rPr>
          <w:t>www.powys.gov.uk</w:t>
        </w:r>
      </w:hyperlink>
      <w:r w:rsidRPr="007D3E5D">
        <w:rPr>
          <w:sz w:val="24"/>
          <w:szCs w:val="24"/>
        </w:rPr>
        <w:t xml:space="preserve"> and on the school website: </w:t>
      </w:r>
      <w:hyperlink r:id="rId9" w:history="1">
        <w:r w:rsidRPr="007D3E5D">
          <w:rPr>
            <w:rStyle w:val="Hyperlink"/>
            <w:rFonts w:ascii="Arial" w:eastAsia="Arial" w:hAnsi="Arial" w:cs="Arial"/>
            <w:sz w:val="24"/>
            <w:szCs w:val="24"/>
          </w:rPr>
          <w:t>www.</w:t>
        </w:r>
        <w:r w:rsidRPr="007D3E5D">
          <w:rPr>
            <w:rStyle w:val="Hyperlink"/>
            <w:sz w:val="24"/>
            <w:szCs w:val="24"/>
          </w:rPr>
          <w:t>newstartcentre.co.uk</w:t>
        </w:r>
      </w:hyperlink>
      <w:r w:rsidRPr="007D3E5D">
        <w:rPr>
          <w:sz w:val="24"/>
          <w:szCs w:val="24"/>
        </w:rPr>
        <w:t xml:space="preserve"> or </w:t>
      </w:r>
      <w:hyperlink r:id="rId10" w:history="1">
        <w:r w:rsidRPr="007D3E5D">
          <w:rPr>
            <w:rStyle w:val="Hyperlink"/>
            <w:sz w:val="24"/>
            <w:szCs w:val="24"/>
          </w:rPr>
          <w:t>www.pathwayeducationcentre.co.uk</w:t>
        </w:r>
      </w:hyperlink>
      <w:r w:rsidRPr="007D3E5D">
        <w:rPr>
          <w:sz w:val="24"/>
          <w:szCs w:val="24"/>
        </w:rPr>
        <w:t xml:space="preserve"> </w:t>
      </w:r>
    </w:p>
    <w:p w14:paraId="2CFB8D40" w14:textId="77777777" w:rsidR="00CA52F9" w:rsidRPr="007D3E5D" w:rsidRDefault="00CA52F9" w:rsidP="007D3E5D">
      <w:pPr>
        <w:rPr>
          <w:sz w:val="24"/>
          <w:szCs w:val="24"/>
        </w:rPr>
      </w:pPr>
      <w:r w:rsidRPr="007D3E5D">
        <w:rPr>
          <w:b/>
          <w:color w:val="000000"/>
          <w:sz w:val="24"/>
          <w:szCs w:val="24"/>
          <w:u w:val="single"/>
        </w:rPr>
        <w:t>The School Curriculum</w:t>
      </w:r>
    </w:p>
    <w:p w14:paraId="49669F13" w14:textId="78BA1972" w:rsidR="00CA52F9" w:rsidRPr="007D3E5D" w:rsidRDefault="00CA52F9" w:rsidP="007D3E5D">
      <w:pPr>
        <w:rPr>
          <w:sz w:val="24"/>
          <w:szCs w:val="24"/>
        </w:rPr>
      </w:pPr>
      <w:r w:rsidRPr="007D3E5D">
        <w:rPr>
          <w:sz w:val="24"/>
          <w:szCs w:val="24"/>
        </w:rPr>
        <w:t xml:space="preserve">The curriculum in Wales is changing. All pupils access a broad and balanced </w:t>
      </w:r>
      <w:proofErr w:type="gramStart"/>
      <w:r w:rsidRPr="007D3E5D">
        <w:rPr>
          <w:sz w:val="24"/>
          <w:szCs w:val="24"/>
        </w:rPr>
        <w:t>curriculum</w:t>
      </w:r>
      <w:proofErr w:type="gramEnd"/>
      <w:r w:rsidRPr="007D3E5D">
        <w:rPr>
          <w:sz w:val="24"/>
          <w:szCs w:val="24"/>
        </w:rPr>
        <w:t xml:space="preserve"> and this will continue to evolve as the new curriculum is rolled out (September 2023). All of our pupils will continue to access the Digital Competency </w:t>
      </w:r>
      <w:proofErr w:type="gramStart"/>
      <w:r w:rsidRPr="007D3E5D">
        <w:rPr>
          <w:sz w:val="24"/>
          <w:szCs w:val="24"/>
        </w:rPr>
        <w:t>Framework(</w:t>
      </w:r>
      <w:proofErr w:type="gramEnd"/>
      <w:r w:rsidRPr="007D3E5D">
        <w:rPr>
          <w:sz w:val="24"/>
          <w:szCs w:val="24"/>
        </w:rPr>
        <w:t xml:space="preserve">DCF) and Areas of Learning and Experience. The curriculum will continue to be modified to meet individual needs. Pupils aged 5 </w:t>
      </w:r>
      <w:r w:rsidR="00A10299" w:rsidRPr="007D3E5D">
        <w:rPr>
          <w:sz w:val="24"/>
          <w:szCs w:val="24"/>
        </w:rPr>
        <w:t>–</w:t>
      </w:r>
      <w:r w:rsidRPr="007D3E5D">
        <w:rPr>
          <w:sz w:val="24"/>
          <w:szCs w:val="24"/>
        </w:rPr>
        <w:t xml:space="preserve"> </w:t>
      </w:r>
      <w:r w:rsidR="00A10299" w:rsidRPr="007D3E5D">
        <w:rPr>
          <w:sz w:val="24"/>
          <w:szCs w:val="24"/>
        </w:rPr>
        <w:t>14 will follow the new Curriculum for Wales (CFW).</w:t>
      </w:r>
    </w:p>
    <w:p w14:paraId="00F1790B" w14:textId="77777777" w:rsidR="00CA52F9" w:rsidRPr="007D3E5D" w:rsidRDefault="00CA52F9" w:rsidP="007D3E5D">
      <w:pPr>
        <w:rPr>
          <w:sz w:val="24"/>
          <w:szCs w:val="24"/>
        </w:rPr>
      </w:pPr>
      <w:r w:rsidRPr="007D3E5D">
        <w:rPr>
          <w:b/>
          <w:sz w:val="24"/>
          <w:szCs w:val="24"/>
        </w:rPr>
        <w:t>There are four core purposes</w:t>
      </w:r>
      <w:r w:rsidRPr="007D3E5D">
        <w:rPr>
          <w:sz w:val="24"/>
          <w:szCs w:val="24"/>
        </w:rPr>
        <w:t xml:space="preserve"> (underpin the design &amp; development for Curriculum Wales 2022):</w:t>
      </w:r>
    </w:p>
    <w:p w14:paraId="4ABD4601" w14:textId="77777777" w:rsidR="00CA52F9" w:rsidRPr="007D3E5D" w:rsidRDefault="00CA52F9" w:rsidP="007D3E5D">
      <w:pPr>
        <w:rPr>
          <w:sz w:val="24"/>
          <w:szCs w:val="24"/>
        </w:rPr>
      </w:pPr>
      <w:r w:rsidRPr="007D3E5D">
        <w:rPr>
          <w:sz w:val="24"/>
          <w:szCs w:val="24"/>
        </w:rPr>
        <w:t xml:space="preserve">Healthy, confident individuals, ready to lead fulfilling lives as valued members of </w:t>
      </w:r>
      <w:proofErr w:type="gramStart"/>
      <w:r w:rsidRPr="007D3E5D">
        <w:rPr>
          <w:sz w:val="24"/>
          <w:szCs w:val="24"/>
        </w:rPr>
        <w:t>society</w:t>
      </w:r>
      <w:proofErr w:type="gramEnd"/>
    </w:p>
    <w:p w14:paraId="5A33783E" w14:textId="77777777" w:rsidR="00CA52F9" w:rsidRPr="007D3E5D" w:rsidRDefault="00CA52F9" w:rsidP="007D3E5D">
      <w:pPr>
        <w:rPr>
          <w:sz w:val="24"/>
          <w:szCs w:val="24"/>
        </w:rPr>
      </w:pPr>
      <w:r w:rsidRPr="007D3E5D">
        <w:rPr>
          <w:sz w:val="24"/>
          <w:szCs w:val="24"/>
        </w:rPr>
        <w:t xml:space="preserve">Enterprising, creative contributors, ready to play a full part in life and </w:t>
      </w:r>
      <w:proofErr w:type="gramStart"/>
      <w:r w:rsidRPr="007D3E5D">
        <w:rPr>
          <w:sz w:val="24"/>
          <w:szCs w:val="24"/>
        </w:rPr>
        <w:t>work</w:t>
      </w:r>
      <w:proofErr w:type="gramEnd"/>
    </w:p>
    <w:p w14:paraId="0398CCB3" w14:textId="77777777" w:rsidR="00CA52F9" w:rsidRPr="007D3E5D" w:rsidRDefault="00CA52F9" w:rsidP="007D3E5D">
      <w:pPr>
        <w:rPr>
          <w:sz w:val="24"/>
          <w:szCs w:val="24"/>
        </w:rPr>
      </w:pPr>
      <w:r w:rsidRPr="007D3E5D">
        <w:rPr>
          <w:sz w:val="24"/>
          <w:szCs w:val="24"/>
        </w:rPr>
        <w:t>Ethical informed citizens of Wales and the world</w:t>
      </w:r>
    </w:p>
    <w:p w14:paraId="17F1B144" w14:textId="77777777" w:rsidR="00CA52F9" w:rsidRPr="007D3E5D" w:rsidRDefault="00CA52F9" w:rsidP="007D3E5D">
      <w:pPr>
        <w:rPr>
          <w:sz w:val="24"/>
          <w:szCs w:val="24"/>
        </w:rPr>
      </w:pPr>
      <w:r w:rsidRPr="007D3E5D">
        <w:rPr>
          <w:sz w:val="24"/>
          <w:szCs w:val="24"/>
        </w:rPr>
        <w:t xml:space="preserve">Ambitious, capable learners, ready to learn throughout their </w:t>
      </w:r>
      <w:proofErr w:type="gramStart"/>
      <w:r w:rsidRPr="007D3E5D">
        <w:rPr>
          <w:sz w:val="24"/>
          <w:szCs w:val="24"/>
        </w:rPr>
        <w:t>lives</w:t>
      </w:r>
      <w:proofErr w:type="gramEnd"/>
      <w:r w:rsidRPr="007D3E5D">
        <w:rPr>
          <w:sz w:val="24"/>
          <w:szCs w:val="24"/>
        </w:rPr>
        <w:t xml:space="preserve"> </w:t>
      </w:r>
    </w:p>
    <w:p w14:paraId="2E2A470F" w14:textId="77777777" w:rsidR="00CA52F9" w:rsidRPr="007D3E5D" w:rsidRDefault="00CA52F9" w:rsidP="007D3E5D">
      <w:pPr>
        <w:rPr>
          <w:sz w:val="24"/>
          <w:szCs w:val="24"/>
        </w:rPr>
      </w:pPr>
      <w:r w:rsidRPr="007D3E5D">
        <w:rPr>
          <w:b/>
          <w:sz w:val="24"/>
          <w:szCs w:val="24"/>
        </w:rPr>
        <w:t>There are six Areas of Learning and Experience (</w:t>
      </w:r>
      <w:proofErr w:type="spellStart"/>
      <w:r w:rsidRPr="007D3E5D">
        <w:rPr>
          <w:b/>
          <w:sz w:val="24"/>
          <w:szCs w:val="24"/>
        </w:rPr>
        <w:t>AoLEs</w:t>
      </w:r>
      <w:proofErr w:type="spellEnd"/>
      <w:r w:rsidRPr="007D3E5D">
        <w:rPr>
          <w:b/>
          <w:sz w:val="24"/>
          <w:szCs w:val="24"/>
        </w:rPr>
        <w:t>)</w:t>
      </w:r>
      <w:r w:rsidRPr="007D3E5D">
        <w:rPr>
          <w:sz w:val="24"/>
          <w:szCs w:val="24"/>
        </w:rPr>
        <w:t>:</w:t>
      </w:r>
    </w:p>
    <w:p w14:paraId="26F4DD9F" w14:textId="77777777" w:rsidR="00CA52F9" w:rsidRPr="007D3E5D" w:rsidRDefault="00CA52F9" w:rsidP="007D3E5D">
      <w:pPr>
        <w:rPr>
          <w:sz w:val="24"/>
          <w:szCs w:val="24"/>
        </w:rPr>
      </w:pPr>
      <w:r w:rsidRPr="007D3E5D">
        <w:rPr>
          <w:sz w:val="24"/>
          <w:szCs w:val="24"/>
        </w:rPr>
        <w:t>Expressive Arts</w:t>
      </w:r>
    </w:p>
    <w:p w14:paraId="1AE6E811" w14:textId="77777777" w:rsidR="00CA52F9" w:rsidRPr="007D3E5D" w:rsidRDefault="00CA52F9" w:rsidP="007D3E5D">
      <w:pPr>
        <w:rPr>
          <w:sz w:val="24"/>
          <w:szCs w:val="24"/>
        </w:rPr>
      </w:pPr>
      <w:r w:rsidRPr="007D3E5D">
        <w:rPr>
          <w:sz w:val="24"/>
          <w:szCs w:val="24"/>
        </w:rPr>
        <w:t>Health and Well-being</w:t>
      </w:r>
    </w:p>
    <w:p w14:paraId="27619CB5" w14:textId="77777777" w:rsidR="00CA52F9" w:rsidRPr="007D3E5D" w:rsidRDefault="00CA52F9" w:rsidP="007D3E5D">
      <w:pPr>
        <w:rPr>
          <w:sz w:val="24"/>
          <w:szCs w:val="24"/>
        </w:rPr>
      </w:pPr>
      <w:r w:rsidRPr="007D3E5D">
        <w:rPr>
          <w:sz w:val="24"/>
          <w:szCs w:val="24"/>
        </w:rPr>
        <w:t>Humanities</w:t>
      </w:r>
    </w:p>
    <w:p w14:paraId="66C59EFF" w14:textId="77777777" w:rsidR="00CA52F9" w:rsidRPr="007D3E5D" w:rsidRDefault="00CA52F9" w:rsidP="007D3E5D">
      <w:pPr>
        <w:rPr>
          <w:sz w:val="24"/>
          <w:szCs w:val="24"/>
        </w:rPr>
      </w:pPr>
      <w:r w:rsidRPr="007D3E5D">
        <w:rPr>
          <w:sz w:val="24"/>
          <w:szCs w:val="24"/>
        </w:rPr>
        <w:t>Languages, Literacy and Communication</w:t>
      </w:r>
    </w:p>
    <w:p w14:paraId="46719545" w14:textId="77777777" w:rsidR="00CA52F9" w:rsidRPr="007D3E5D" w:rsidRDefault="00CA52F9" w:rsidP="007D3E5D">
      <w:pPr>
        <w:rPr>
          <w:sz w:val="24"/>
          <w:szCs w:val="24"/>
        </w:rPr>
      </w:pPr>
      <w:r w:rsidRPr="007D3E5D">
        <w:rPr>
          <w:sz w:val="24"/>
          <w:szCs w:val="24"/>
        </w:rPr>
        <w:t>Mathematics and Numeracy</w:t>
      </w:r>
    </w:p>
    <w:p w14:paraId="0E7862D8" w14:textId="77777777" w:rsidR="00CA52F9" w:rsidRPr="007D3E5D" w:rsidRDefault="00CA52F9" w:rsidP="007D3E5D">
      <w:pPr>
        <w:rPr>
          <w:sz w:val="24"/>
          <w:szCs w:val="24"/>
        </w:rPr>
      </w:pPr>
      <w:r w:rsidRPr="007D3E5D">
        <w:rPr>
          <w:sz w:val="24"/>
          <w:szCs w:val="24"/>
        </w:rPr>
        <w:t>Science and Technology</w:t>
      </w:r>
    </w:p>
    <w:p w14:paraId="7C554B7C" w14:textId="77777777" w:rsidR="00CA52F9" w:rsidRPr="007D3E5D" w:rsidRDefault="00CA52F9" w:rsidP="007D3E5D">
      <w:pPr>
        <w:rPr>
          <w:color w:val="000000"/>
          <w:sz w:val="24"/>
          <w:szCs w:val="24"/>
        </w:rPr>
      </w:pPr>
    </w:p>
    <w:p w14:paraId="414446D6" w14:textId="655D878F" w:rsidR="00A10299" w:rsidRPr="007D3E5D" w:rsidRDefault="00A10299" w:rsidP="007D3E5D">
      <w:pPr>
        <w:rPr>
          <w:color w:val="000000"/>
          <w:sz w:val="24"/>
          <w:szCs w:val="24"/>
        </w:rPr>
      </w:pPr>
      <w:r w:rsidRPr="007D3E5D">
        <w:rPr>
          <w:color w:val="000000"/>
          <w:sz w:val="24"/>
          <w:szCs w:val="24"/>
        </w:rPr>
        <w:t>Pupils aged 14 – 16 will continue to follow the current GCSE setup completing qualification in:</w:t>
      </w:r>
    </w:p>
    <w:p w14:paraId="5B662274" w14:textId="3FED7C37" w:rsidR="00A10299" w:rsidRPr="007D3E5D" w:rsidRDefault="00A10299" w:rsidP="007D3E5D">
      <w:pPr>
        <w:pStyle w:val="ListParagraph"/>
        <w:numPr>
          <w:ilvl w:val="0"/>
          <w:numId w:val="6"/>
        </w:numPr>
        <w:rPr>
          <w:color w:val="000000"/>
          <w:sz w:val="24"/>
          <w:szCs w:val="24"/>
        </w:rPr>
      </w:pPr>
      <w:r w:rsidRPr="007D3E5D">
        <w:rPr>
          <w:color w:val="000000"/>
          <w:sz w:val="24"/>
          <w:szCs w:val="24"/>
        </w:rPr>
        <w:t>English</w:t>
      </w:r>
    </w:p>
    <w:p w14:paraId="1F0DF7BC" w14:textId="5472A70B" w:rsidR="00A10299" w:rsidRPr="007D3E5D" w:rsidRDefault="00A10299" w:rsidP="007D3E5D">
      <w:pPr>
        <w:pStyle w:val="ListParagraph"/>
        <w:numPr>
          <w:ilvl w:val="0"/>
          <w:numId w:val="6"/>
        </w:numPr>
        <w:rPr>
          <w:color w:val="000000"/>
          <w:sz w:val="24"/>
          <w:szCs w:val="24"/>
        </w:rPr>
      </w:pPr>
      <w:r w:rsidRPr="007D3E5D">
        <w:rPr>
          <w:color w:val="000000"/>
          <w:sz w:val="24"/>
          <w:szCs w:val="24"/>
        </w:rPr>
        <w:t>Maths</w:t>
      </w:r>
    </w:p>
    <w:p w14:paraId="220E4BC1" w14:textId="04CADE62" w:rsidR="00A10299" w:rsidRPr="007D3E5D" w:rsidRDefault="00A10299" w:rsidP="007D3E5D">
      <w:pPr>
        <w:pStyle w:val="ListParagraph"/>
        <w:numPr>
          <w:ilvl w:val="0"/>
          <w:numId w:val="6"/>
        </w:numPr>
        <w:rPr>
          <w:color w:val="000000"/>
          <w:sz w:val="24"/>
          <w:szCs w:val="24"/>
        </w:rPr>
      </w:pPr>
      <w:r w:rsidRPr="007D3E5D">
        <w:rPr>
          <w:color w:val="000000"/>
          <w:sz w:val="24"/>
          <w:szCs w:val="24"/>
        </w:rPr>
        <w:t>Numeracy</w:t>
      </w:r>
    </w:p>
    <w:p w14:paraId="33ABC590" w14:textId="1727F168" w:rsidR="00A10299" w:rsidRPr="007D3E5D" w:rsidRDefault="00A10299" w:rsidP="007D3E5D">
      <w:pPr>
        <w:pStyle w:val="ListParagraph"/>
        <w:numPr>
          <w:ilvl w:val="0"/>
          <w:numId w:val="6"/>
        </w:numPr>
        <w:rPr>
          <w:color w:val="000000"/>
          <w:sz w:val="24"/>
          <w:szCs w:val="24"/>
        </w:rPr>
      </w:pPr>
      <w:r w:rsidRPr="007D3E5D">
        <w:rPr>
          <w:color w:val="000000"/>
          <w:sz w:val="24"/>
          <w:szCs w:val="24"/>
        </w:rPr>
        <w:t>Science</w:t>
      </w:r>
    </w:p>
    <w:p w14:paraId="2314A149" w14:textId="6FEF5F01" w:rsidR="00A10299" w:rsidRPr="007D3E5D" w:rsidRDefault="00A10299" w:rsidP="007D3E5D">
      <w:pPr>
        <w:pStyle w:val="ListParagraph"/>
        <w:numPr>
          <w:ilvl w:val="0"/>
          <w:numId w:val="6"/>
        </w:numPr>
        <w:rPr>
          <w:color w:val="000000"/>
          <w:sz w:val="24"/>
          <w:szCs w:val="24"/>
        </w:rPr>
      </w:pPr>
      <w:r w:rsidRPr="007D3E5D">
        <w:rPr>
          <w:color w:val="000000"/>
          <w:sz w:val="24"/>
          <w:szCs w:val="24"/>
        </w:rPr>
        <w:lastRenderedPageBreak/>
        <w:t>Welsh Baccalaureate</w:t>
      </w:r>
    </w:p>
    <w:p w14:paraId="0F13DAD5" w14:textId="638916D8" w:rsidR="00A10299" w:rsidRPr="007D3E5D" w:rsidRDefault="00A10299" w:rsidP="007D3E5D">
      <w:pPr>
        <w:pStyle w:val="ListParagraph"/>
        <w:numPr>
          <w:ilvl w:val="0"/>
          <w:numId w:val="6"/>
        </w:numPr>
        <w:rPr>
          <w:color w:val="000000"/>
          <w:sz w:val="24"/>
          <w:szCs w:val="24"/>
        </w:rPr>
      </w:pPr>
      <w:r w:rsidRPr="007D3E5D">
        <w:rPr>
          <w:color w:val="000000"/>
          <w:sz w:val="24"/>
          <w:szCs w:val="24"/>
        </w:rPr>
        <w:t>PE</w:t>
      </w:r>
    </w:p>
    <w:p w14:paraId="5FA1F16C" w14:textId="5213D99C" w:rsidR="00A10299" w:rsidRPr="007D3E5D" w:rsidRDefault="00A10299" w:rsidP="007D3E5D">
      <w:pPr>
        <w:pStyle w:val="ListParagraph"/>
        <w:numPr>
          <w:ilvl w:val="0"/>
          <w:numId w:val="6"/>
        </w:numPr>
        <w:rPr>
          <w:color w:val="000000"/>
          <w:sz w:val="24"/>
          <w:szCs w:val="24"/>
        </w:rPr>
      </w:pPr>
      <w:r w:rsidRPr="007D3E5D">
        <w:rPr>
          <w:color w:val="000000"/>
          <w:sz w:val="24"/>
          <w:szCs w:val="24"/>
        </w:rPr>
        <w:t>Btec Sweet</w:t>
      </w:r>
    </w:p>
    <w:p w14:paraId="59CC4DF2" w14:textId="768EBBD2" w:rsidR="00A10299" w:rsidRPr="007D3E5D" w:rsidRDefault="00A10299" w:rsidP="007D3E5D">
      <w:pPr>
        <w:pStyle w:val="ListParagraph"/>
        <w:numPr>
          <w:ilvl w:val="0"/>
          <w:numId w:val="6"/>
        </w:numPr>
        <w:rPr>
          <w:color w:val="000000"/>
          <w:sz w:val="24"/>
          <w:szCs w:val="24"/>
        </w:rPr>
      </w:pPr>
      <w:proofErr w:type="spellStart"/>
      <w:r w:rsidRPr="007D3E5D">
        <w:rPr>
          <w:color w:val="000000"/>
          <w:sz w:val="24"/>
          <w:szCs w:val="24"/>
        </w:rPr>
        <w:t>Agored</w:t>
      </w:r>
      <w:proofErr w:type="spellEnd"/>
      <w:r w:rsidRPr="007D3E5D">
        <w:rPr>
          <w:color w:val="000000"/>
          <w:sz w:val="24"/>
          <w:szCs w:val="24"/>
        </w:rPr>
        <w:t xml:space="preserve"> PSE</w:t>
      </w:r>
    </w:p>
    <w:p w14:paraId="0B0CAE6E" w14:textId="5D0786CA" w:rsidR="00A10299" w:rsidRPr="007D3E5D" w:rsidRDefault="00A10299" w:rsidP="007D3E5D">
      <w:pPr>
        <w:pStyle w:val="ListParagraph"/>
        <w:numPr>
          <w:ilvl w:val="0"/>
          <w:numId w:val="6"/>
        </w:numPr>
        <w:rPr>
          <w:color w:val="000000"/>
          <w:sz w:val="24"/>
          <w:szCs w:val="24"/>
        </w:rPr>
      </w:pPr>
      <w:proofErr w:type="spellStart"/>
      <w:r w:rsidRPr="007D3E5D">
        <w:rPr>
          <w:color w:val="000000"/>
          <w:sz w:val="24"/>
          <w:szCs w:val="24"/>
        </w:rPr>
        <w:t>Agored</w:t>
      </w:r>
      <w:proofErr w:type="spellEnd"/>
      <w:r w:rsidRPr="007D3E5D">
        <w:rPr>
          <w:color w:val="000000"/>
          <w:sz w:val="24"/>
          <w:szCs w:val="24"/>
        </w:rPr>
        <w:t xml:space="preserve"> Work Related Experience </w:t>
      </w:r>
    </w:p>
    <w:p w14:paraId="78B02F9B" w14:textId="5B245027" w:rsidR="00A10299" w:rsidRPr="008B185D" w:rsidRDefault="00A10299" w:rsidP="007D3E5D">
      <w:pPr>
        <w:pStyle w:val="ListParagraph"/>
        <w:numPr>
          <w:ilvl w:val="0"/>
          <w:numId w:val="6"/>
        </w:numPr>
        <w:rPr>
          <w:color w:val="000000"/>
          <w:sz w:val="24"/>
          <w:szCs w:val="24"/>
        </w:rPr>
      </w:pPr>
      <w:r w:rsidRPr="007D3E5D">
        <w:rPr>
          <w:color w:val="000000"/>
          <w:sz w:val="24"/>
          <w:szCs w:val="24"/>
        </w:rPr>
        <w:t>Lessons in Financial Education</w:t>
      </w:r>
    </w:p>
    <w:p w14:paraId="202864FB" w14:textId="77777777" w:rsidR="00A10299" w:rsidRPr="007D3E5D" w:rsidRDefault="00A10299" w:rsidP="007D3E5D">
      <w:pPr>
        <w:rPr>
          <w:color w:val="000000"/>
          <w:sz w:val="24"/>
          <w:szCs w:val="24"/>
          <w:u w:val="single"/>
        </w:rPr>
      </w:pPr>
      <w:r w:rsidRPr="007D3E5D">
        <w:rPr>
          <w:b/>
          <w:color w:val="000000"/>
          <w:sz w:val="24"/>
          <w:szCs w:val="24"/>
          <w:u w:val="single"/>
        </w:rPr>
        <w:t>Policies</w:t>
      </w:r>
    </w:p>
    <w:p w14:paraId="48B6BD03" w14:textId="515B9B6B" w:rsidR="00A10299" w:rsidRPr="007D3E5D" w:rsidRDefault="00A10299" w:rsidP="007D3E5D">
      <w:pPr>
        <w:rPr>
          <w:color w:val="000000"/>
          <w:sz w:val="24"/>
          <w:szCs w:val="24"/>
        </w:rPr>
      </w:pPr>
      <w:r w:rsidRPr="007D3E5D">
        <w:rPr>
          <w:color w:val="000000"/>
          <w:sz w:val="24"/>
          <w:szCs w:val="24"/>
        </w:rPr>
        <w:t xml:space="preserve">Statutory policies are available through either Centre </w:t>
      </w:r>
      <w:proofErr w:type="gramStart"/>
      <w:r w:rsidRPr="007D3E5D">
        <w:rPr>
          <w:color w:val="000000"/>
          <w:sz w:val="24"/>
          <w:szCs w:val="24"/>
        </w:rPr>
        <w:t>and</w:t>
      </w:r>
      <w:proofErr w:type="gramEnd"/>
      <w:r w:rsidRPr="007D3E5D">
        <w:rPr>
          <w:color w:val="000000"/>
          <w:sz w:val="24"/>
          <w:szCs w:val="24"/>
        </w:rPr>
        <w:t xml:space="preserve"> many can be accessed through the documents library on the school website (see above). They are reviewed regularly.</w:t>
      </w:r>
    </w:p>
    <w:p w14:paraId="593EBF4A" w14:textId="77777777" w:rsidR="00A10299" w:rsidRPr="007D3E5D" w:rsidRDefault="00A10299" w:rsidP="007D3E5D">
      <w:pPr>
        <w:rPr>
          <w:b/>
          <w:color w:val="000000"/>
          <w:sz w:val="24"/>
          <w:szCs w:val="24"/>
          <w:u w:val="single"/>
        </w:rPr>
      </w:pPr>
    </w:p>
    <w:p w14:paraId="7B0279EC" w14:textId="143891D1" w:rsidR="00A10299" w:rsidRPr="007D3E5D" w:rsidRDefault="00A10299" w:rsidP="007D3E5D">
      <w:pPr>
        <w:rPr>
          <w:color w:val="000000"/>
          <w:sz w:val="24"/>
          <w:szCs w:val="24"/>
          <w:u w:val="single"/>
        </w:rPr>
      </w:pPr>
      <w:r w:rsidRPr="007D3E5D">
        <w:rPr>
          <w:b/>
          <w:color w:val="000000"/>
          <w:sz w:val="24"/>
          <w:szCs w:val="24"/>
          <w:u w:val="single"/>
        </w:rPr>
        <w:t>Destinations of School Leavers</w:t>
      </w:r>
    </w:p>
    <w:p w14:paraId="3ABA3865" w14:textId="3C1B95C7" w:rsidR="00A10299" w:rsidRPr="007D3E5D" w:rsidRDefault="00A10299" w:rsidP="007D3E5D">
      <w:pPr>
        <w:rPr>
          <w:color w:val="000000"/>
          <w:sz w:val="24"/>
          <w:szCs w:val="24"/>
        </w:rPr>
      </w:pPr>
      <w:r w:rsidRPr="007D3E5D">
        <w:rPr>
          <w:color w:val="000000"/>
          <w:sz w:val="24"/>
          <w:szCs w:val="24"/>
        </w:rPr>
        <w:t>In July 2023 there were 12 leavers across both Centres</w:t>
      </w:r>
    </w:p>
    <w:tbl>
      <w:tblPr>
        <w:tblStyle w:val="TableGrid"/>
        <w:tblW w:w="0" w:type="auto"/>
        <w:tblLook w:val="04A0" w:firstRow="1" w:lastRow="0" w:firstColumn="1" w:lastColumn="0" w:noHBand="0" w:noVBand="1"/>
      </w:tblPr>
      <w:tblGrid>
        <w:gridCol w:w="3005"/>
        <w:gridCol w:w="3005"/>
        <w:gridCol w:w="3006"/>
      </w:tblGrid>
      <w:tr w:rsidR="00A10299" w:rsidRPr="007D3E5D" w14:paraId="6F73C32C" w14:textId="77777777" w:rsidTr="00A10299">
        <w:tc>
          <w:tcPr>
            <w:tcW w:w="3005" w:type="dxa"/>
          </w:tcPr>
          <w:p w14:paraId="619C0499" w14:textId="6E291445" w:rsidR="00A10299" w:rsidRPr="007D3E5D" w:rsidRDefault="00A10299" w:rsidP="007D3E5D">
            <w:pPr>
              <w:rPr>
                <w:color w:val="000000"/>
                <w:sz w:val="24"/>
                <w:szCs w:val="24"/>
              </w:rPr>
            </w:pPr>
            <w:r w:rsidRPr="007D3E5D">
              <w:rPr>
                <w:color w:val="000000"/>
                <w:sz w:val="24"/>
                <w:szCs w:val="24"/>
              </w:rPr>
              <w:t>Provision</w:t>
            </w:r>
          </w:p>
        </w:tc>
        <w:tc>
          <w:tcPr>
            <w:tcW w:w="3005" w:type="dxa"/>
          </w:tcPr>
          <w:p w14:paraId="39695EB7" w14:textId="52BC1941" w:rsidR="00A10299" w:rsidRPr="007D3E5D" w:rsidRDefault="00A10299" w:rsidP="007D3E5D">
            <w:pPr>
              <w:rPr>
                <w:color w:val="000000"/>
                <w:sz w:val="24"/>
                <w:szCs w:val="24"/>
              </w:rPr>
            </w:pPr>
            <w:r w:rsidRPr="007D3E5D">
              <w:rPr>
                <w:color w:val="000000"/>
                <w:sz w:val="24"/>
                <w:szCs w:val="24"/>
              </w:rPr>
              <w:t>Male</w:t>
            </w:r>
          </w:p>
        </w:tc>
        <w:tc>
          <w:tcPr>
            <w:tcW w:w="3006" w:type="dxa"/>
          </w:tcPr>
          <w:p w14:paraId="1A6352FF" w14:textId="5F5A0923" w:rsidR="00A10299" w:rsidRPr="007D3E5D" w:rsidRDefault="00A10299" w:rsidP="007D3E5D">
            <w:pPr>
              <w:rPr>
                <w:color w:val="000000"/>
                <w:sz w:val="24"/>
                <w:szCs w:val="24"/>
              </w:rPr>
            </w:pPr>
            <w:r w:rsidRPr="007D3E5D">
              <w:rPr>
                <w:color w:val="000000"/>
                <w:sz w:val="24"/>
                <w:szCs w:val="24"/>
              </w:rPr>
              <w:t>Female</w:t>
            </w:r>
          </w:p>
        </w:tc>
      </w:tr>
      <w:tr w:rsidR="00A10299" w:rsidRPr="007D3E5D" w14:paraId="17F1886F" w14:textId="77777777" w:rsidTr="00A10299">
        <w:tc>
          <w:tcPr>
            <w:tcW w:w="3005" w:type="dxa"/>
          </w:tcPr>
          <w:p w14:paraId="47135436" w14:textId="674E17D4" w:rsidR="00A10299" w:rsidRPr="007D3E5D" w:rsidRDefault="00A10299" w:rsidP="007D3E5D">
            <w:pPr>
              <w:rPr>
                <w:color w:val="000000"/>
                <w:sz w:val="24"/>
                <w:szCs w:val="24"/>
              </w:rPr>
            </w:pPr>
            <w:r w:rsidRPr="007D3E5D">
              <w:rPr>
                <w:color w:val="000000"/>
                <w:sz w:val="24"/>
                <w:szCs w:val="24"/>
              </w:rPr>
              <w:t>Collage (Brecon)</w:t>
            </w:r>
          </w:p>
        </w:tc>
        <w:tc>
          <w:tcPr>
            <w:tcW w:w="3005" w:type="dxa"/>
          </w:tcPr>
          <w:p w14:paraId="4B9284BE" w14:textId="64DB2175" w:rsidR="00A10299" w:rsidRPr="007D3E5D" w:rsidRDefault="00A10299" w:rsidP="007D3E5D">
            <w:pPr>
              <w:rPr>
                <w:color w:val="000000"/>
                <w:sz w:val="24"/>
                <w:szCs w:val="24"/>
              </w:rPr>
            </w:pPr>
            <w:r w:rsidRPr="007D3E5D">
              <w:rPr>
                <w:color w:val="000000"/>
                <w:sz w:val="24"/>
                <w:szCs w:val="24"/>
              </w:rPr>
              <w:t>3</w:t>
            </w:r>
          </w:p>
        </w:tc>
        <w:tc>
          <w:tcPr>
            <w:tcW w:w="3006" w:type="dxa"/>
          </w:tcPr>
          <w:p w14:paraId="4EFB40CB" w14:textId="31F4AC19" w:rsidR="00A10299" w:rsidRPr="007D3E5D" w:rsidRDefault="00A10299" w:rsidP="007D3E5D">
            <w:pPr>
              <w:rPr>
                <w:color w:val="000000"/>
                <w:sz w:val="24"/>
                <w:szCs w:val="24"/>
              </w:rPr>
            </w:pPr>
            <w:r w:rsidRPr="007D3E5D">
              <w:rPr>
                <w:color w:val="000000"/>
                <w:sz w:val="24"/>
                <w:szCs w:val="24"/>
              </w:rPr>
              <w:t>0</w:t>
            </w:r>
          </w:p>
        </w:tc>
      </w:tr>
      <w:tr w:rsidR="00A10299" w:rsidRPr="007D3E5D" w14:paraId="3716231E" w14:textId="77777777" w:rsidTr="00A10299">
        <w:tc>
          <w:tcPr>
            <w:tcW w:w="3005" w:type="dxa"/>
          </w:tcPr>
          <w:p w14:paraId="41AE5998" w14:textId="5179B305" w:rsidR="00A10299" w:rsidRPr="007D3E5D" w:rsidRDefault="00A10299" w:rsidP="007D3E5D">
            <w:pPr>
              <w:rPr>
                <w:color w:val="000000"/>
                <w:sz w:val="24"/>
                <w:szCs w:val="24"/>
              </w:rPr>
            </w:pPr>
            <w:r w:rsidRPr="007D3E5D">
              <w:rPr>
                <w:color w:val="000000"/>
                <w:sz w:val="24"/>
                <w:szCs w:val="24"/>
              </w:rPr>
              <w:t>Collage (Newtown)</w:t>
            </w:r>
          </w:p>
        </w:tc>
        <w:tc>
          <w:tcPr>
            <w:tcW w:w="3005" w:type="dxa"/>
          </w:tcPr>
          <w:p w14:paraId="58AFF24F" w14:textId="4BA49DBC" w:rsidR="00A10299" w:rsidRPr="007D3E5D" w:rsidRDefault="00A10299" w:rsidP="007D3E5D">
            <w:pPr>
              <w:rPr>
                <w:color w:val="000000"/>
                <w:sz w:val="24"/>
                <w:szCs w:val="24"/>
              </w:rPr>
            </w:pPr>
            <w:r w:rsidRPr="007D3E5D">
              <w:rPr>
                <w:color w:val="000000"/>
                <w:sz w:val="24"/>
                <w:szCs w:val="24"/>
              </w:rPr>
              <w:t>1</w:t>
            </w:r>
          </w:p>
        </w:tc>
        <w:tc>
          <w:tcPr>
            <w:tcW w:w="3006" w:type="dxa"/>
          </w:tcPr>
          <w:p w14:paraId="70EFB596" w14:textId="400243ED" w:rsidR="00A10299" w:rsidRPr="007D3E5D" w:rsidRDefault="00A10299" w:rsidP="007D3E5D">
            <w:pPr>
              <w:rPr>
                <w:color w:val="000000"/>
                <w:sz w:val="24"/>
                <w:szCs w:val="24"/>
              </w:rPr>
            </w:pPr>
            <w:r w:rsidRPr="007D3E5D">
              <w:rPr>
                <w:color w:val="000000"/>
                <w:sz w:val="24"/>
                <w:szCs w:val="24"/>
              </w:rPr>
              <w:t>3</w:t>
            </w:r>
          </w:p>
        </w:tc>
      </w:tr>
      <w:tr w:rsidR="00A10299" w:rsidRPr="007D3E5D" w14:paraId="62E1B02E" w14:textId="77777777" w:rsidTr="00A10299">
        <w:tc>
          <w:tcPr>
            <w:tcW w:w="3005" w:type="dxa"/>
          </w:tcPr>
          <w:p w14:paraId="280BD840" w14:textId="6F71895A" w:rsidR="00A10299" w:rsidRPr="007D3E5D" w:rsidRDefault="00A10299" w:rsidP="007D3E5D">
            <w:pPr>
              <w:rPr>
                <w:color w:val="000000"/>
                <w:sz w:val="24"/>
                <w:szCs w:val="24"/>
              </w:rPr>
            </w:pPr>
            <w:r w:rsidRPr="007D3E5D">
              <w:rPr>
                <w:color w:val="000000"/>
                <w:sz w:val="24"/>
                <w:szCs w:val="24"/>
              </w:rPr>
              <w:t>Collage (Outside of Brecon)</w:t>
            </w:r>
          </w:p>
        </w:tc>
        <w:tc>
          <w:tcPr>
            <w:tcW w:w="3005" w:type="dxa"/>
          </w:tcPr>
          <w:p w14:paraId="6973E57E" w14:textId="71AF3408" w:rsidR="00A10299" w:rsidRPr="007D3E5D" w:rsidRDefault="00A10299" w:rsidP="007D3E5D">
            <w:pPr>
              <w:rPr>
                <w:color w:val="000000"/>
                <w:sz w:val="24"/>
                <w:szCs w:val="24"/>
              </w:rPr>
            </w:pPr>
            <w:r w:rsidRPr="007D3E5D">
              <w:rPr>
                <w:color w:val="000000"/>
                <w:sz w:val="24"/>
                <w:szCs w:val="24"/>
              </w:rPr>
              <w:t>2</w:t>
            </w:r>
          </w:p>
        </w:tc>
        <w:tc>
          <w:tcPr>
            <w:tcW w:w="3006" w:type="dxa"/>
          </w:tcPr>
          <w:p w14:paraId="1E37EF3D" w14:textId="1326FE37" w:rsidR="00A10299" w:rsidRPr="007D3E5D" w:rsidRDefault="00A10299" w:rsidP="007D3E5D">
            <w:pPr>
              <w:rPr>
                <w:color w:val="000000"/>
                <w:sz w:val="24"/>
                <w:szCs w:val="24"/>
              </w:rPr>
            </w:pPr>
            <w:r w:rsidRPr="007D3E5D">
              <w:rPr>
                <w:color w:val="000000"/>
                <w:sz w:val="24"/>
                <w:szCs w:val="24"/>
              </w:rPr>
              <w:t>0</w:t>
            </w:r>
          </w:p>
        </w:tc>
      </w:tr>
      <w:tr w:rsidR="00A10299" w:rsidRPr="007D3E5D" w14:paraId="7E967439" w14:textId="77777777" w:rsidTr="00A10299">
        <w:tc>
          <w:tcPr>
            <w:tcW w:w="3005" w:type="dxa"/>
          </w:tcPr>
          <w:p w14:paraId="0730B752" w14:textId="37EBC18D" w:rsidR="00A10299" w:rsidRPr="007D3E5D" w:rsidRDefault="00A10299" w:rsidP="007D3E5D">
            <w:pPr>
              <w:rPr>
                <w:color w:val="000000"/>
                <w:sz w:val="24"/>
                <w:szCs w:val="24"/>
              </w:rPr>
            </w:pPr>
            <w:proofErr w:type="gramStart"/>
            <w:r w:rsidRPr="007D3E5D">
              <w:rPr>
                <w:color w:val="000000"/>
                <w:sz w:val="24"/>
                <w:szCs w:val="24"/>
              </w:rPr>
              <w:t>Work Place</w:t>
            </w:r>
            <w:proofErr w:type="gramEnd"/>
          </w:p>
        </w:tc>
        <w:tc>
          <w:tcPr>
            <w:tcW w:w="3005" w:type="dxa"/>
          </w:tcPr>
          <w:p w14:paraId="72F579C3" w14:textId="4656E18F" w:rsidR="00A10299" w:rsidRPr="007D3E5D" w:rsidRDefault="00A10299" w:rsidP="007D3E5D">
            <w:pPr>
              <w:rPr>
                <w:color w:val="000000"/>
                <w:sz w:val="24"/>
                <w:szCs w:val="24"/>
              </w:rPr>
            </w:pPr>
            <w:r w:rsidRPr="007D3E5D">
              <w:rPr>
                <w:color w:val="000000"/>
                <w:sz w:val="24"/>
                <w:szCs w:val="24"/>
              </w:rPr>
              <w:t>3</w:t>
            </w:r>
          </w:p>
        </w:tc>
        <w:tc>
          <w:tcPr>
            <w:tcW w:w="3006" w:type="dxa"/>
          </w:tcPr>
          <w:p w14:paraId="4E4D17CA" w14:textId="0AC5EBE1" w:rsidR="00A10299" w:rsidRPr="007D3E5D" w:rsidRDefault="00A10299" w:rsidP="007D3E5D">
            <w:pPr>
              <w:rPr>
                <w:color w:val="000000"/>
                <w:sz w:val="24"/>
                <w:szCs w:val="24"/>
              </w:rPr>
            </w:pPr>
            <w:r w:rsidRPr="007D3E5D">
              <w:rPr>
                <w:color w:val="000000"/>
                <w:sz w:val="24"/>
                <w:szCs w:val="24"/>
              </w:rPr>
              <w:t>0</w:t>
            </w:r>
          </w:p>
        </w:tc>
      </w:tr>
      <w:tr w:rsidR="00A10299" w:rsidRPr="007D3E5D" w14:paraId="0A476C5E" w14:textId="77777777" w:rsidTr="00A10299">
        <w:tc>
          <w:tcPr>
            <w:tcW w:w="3005" w:type="dxa"/>
          </w:tcPr>
          <w:p w14:paraId="6CF5B8B9" w14:textId="77777777" w:rsidR="00A10299" w:rsidRPr="007D3E5D" w:rsidRDefault="00A10299" w:rsidP="007D3E5D">
            <w:pPr>
              <w:rPr>
                <w:color w:val="000000"/>
                <w:sz w:val="24"/>
                <w:szCs w:val="24"/>
              </w:rPr>
            </w:pPr>
          </w:p>
        </w:tc>
        <w:tc>
          <w:tcPr>
            <w:tcW w:w="3005" w:type="dxa"/>
          </w:tcPr>
          <w:p w14:paraId="29BC8187" w14:textId="77777777" w:rsidR="00A10299" w:rsidRPr="007D3E5D" w:rsidRDefault="00A10299" w:rsidP="007D3E5D">
            <w:pPr>
              <w:rPr>
                <w:color w:val="000000"/>
                <w:sz w:val="24"/>
                <w:szCs w:val="24"/>
              </w:rPr>
            </w:pPr>
          </w:p>
        </w:tc>
        <w:tc>
          <w:tcPr>
            <w:tcW w:w="3006" w:type="dxa"/>
          </w:tcPr>
          <w:p w14:paraId="3FC1D64F" w14:textId="77777777" w:rsidR="00A10299" w:rsidRPr="007D3E5D" w:rsidRDefault="00A10299" w:rsidP="007D3E5D">
            <w:pPr>
              <w:rPr>
                <w:color w:val="000000"/>
                <w:sz w:val="24"/>
                <w:szCs w:val="24"/>
              </w:rPr>
            </w:pPr>
          </w:p>
        </w:tc>
      </w:tr>
    </w:tbl>
    <w:p w14:paraId="6ED140D3" w14:textId="77777777" w:rsidR="00A10299" w:rsidRPr="007D3E5D" w:rsidRDefault="00A10299" w:rsidP="007D3E5D">
      <w:pPr>
        <w:rPr>
          <w:color w:val="000000"/>
          <w:sz w:val="24"/>
          <w:szCs w:val="24"/>
        </w:rPr>
      </w:pPr>
    </w:p>
    <w:p w14:paraId="398DA760" w14:textId="77777777" w:rsidR="00A10299" w:rsidRPr="007D3E5D" w:rsidRDefault="00A10299" w:rsidP="007D3E5D">
      <w:pPr>
        <w:rPr>
          <w:b/>
          <w:sz w:val="24"/>
          <w:szCs w:val="24"/>
          <w:u w:val="single"/>
        </w:rPr>
      </w:pPr>
      <w:r w:rsidRPr="007D3E5D">
        <w:rPr>
          <w:b/>
          <w:sz w:val="24"/>
          <w:szCs w:val="24"/>
          <w:u w:val="single"/>
        </w:rPr>
        <w:t>Attendance:</w:t>
      </w:r>
    </w:p>
    <w:p w14:paraId="01DD5C80" w14:textId="5E4FF87B" w:rsidR="00A10299" w:rsidRPr="007D3E5D" w:rsidRDefault="008B185D" w:rsidP="007D3E5D">
      <w:pPr>
        <w:rPr>
          <w:sz w:val="24"/>
          <w:szCs w:val="24"/>
        </w:rPr>
      </w:pPr>
      <w:r>
        <w:rPr>
          <w:noProof/>
        </w:rPr>
        <w:drawing>
          <wp:inline distT="0" distB="0" distL="0" distR="0" wp14:anchorId="3CFC5C67" wp14:editId="3C29F6BA">
            <wp:extent cx="5724525" cy="3762375"/>
            <wp:effectExtent l="0" t="0" r="9525" b="9525"/>
            <wp:docPr id="962868981" name="Picture 1" descr="A table of numb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68981" name="Picture 1" descr="A table of numbers with text&#10;&#10;Description automatically generated"/>
                    <pic:cNvPicPr/>
                  </pic:nvPicPr>
                  <pic:blipFill>
                    <a:blip r:embed="rId11"/>
                    <a:stretch>
                      <a:fillRect/>
                    </a:stretch>
                  </pic:blipFill>
                  <pic:spPr>
                    <a:xfrm>
                      <a:off x="0" y="0"/>
                      <a:ext cx="5724525" cy="3762375"/>
                    </a:xfrm>
                    <a:prstGeom prst="rect">
                      <a:avLst/>
                    </a:prstGeom>
                  </pic:spPr>
                </pic:pic>
              </a:graphicData>
            </a:graphic>
          </wp:inline>
        </w:drawing>
      </w:r>
    </w:p>
    <w:p w14:paraId="75DA93E6" w14:textId="59C40EC8" w:rsidR="00223036" w:rsidRPr="007D3E5D" w:rsidRDefault="00223036" w:rsidP="007D3E5D">
      <w:pPr>
        <w:rPr>
          <w:color w:val="000000"/>
          <w:sz w:val="24"/>
          <w:szCs w:val="24"/>
          <w:u w:val="single"/>
        </w:rPr>
      </w:pPr>
      <w:r w:rsidRPr="007D3E5D">
        <w:rPr>
          <w:b/>
          <w:color w:val="000000"/>
          <w:sz w:val="24"/>
          <w:szCs w:val="24"/>
          <w:u w:val="single"/>
        </w:rPr>
        <w:lastRenderedPageBreak/>
        <w:t>Staff Professional Development</w:t>
      </w:r>
    </w:p>
    <w:p w14:paraId="5D68E2E0" w14:textId="77777777" w:rsidR="00223036" w:rsidRPr="007D3E5D" w:rsidRDefault="00223036" w:rsidP="007D3E5D">
      <w:pPr>
        <w:rPr>
          <w:rFonts w:ascii="Calibri" w:eastAsia="Calibri" w:hAnsi="Calibri" w:cs="Calibri"/>
          <w:b/>
          <w:sz w:val="24"/>
          <w:szCs w:val="24"/>
        </w:rPr>
      </w:pPr>
      <w:r w:rsidRPr="007D3E5D">
        <w:rPr>
          <w:color w:val="000000"/>
          <w:sz w:val="24"/>
          <w:szCs w:val="24"/>
        </w:rPr>
        <w:t>Staff attended a range of whole school and individual cour</w:t>
      </w:r>
      <w:r w:rsidRPr="007D3E5D">
        <w:rPr>
          <w:sz w:val="24"/>
          <w:szCs w:val="24"/>
        </w:rPr>
        <w:t>s</w:t>
      </w:r>
      <w:r w:rsidRPr="007D3E5D">
        <w:rPr>
          <w:color w:val="000000"/>
          <w:sz w:val="24"/>
          <w:szCs w:val="24"/>
        </w:rPr>
        <w:t xml:space="preserve">es; access included in-house training, courses </w:t>
      </w:r>
      <w:r w:rsidRPr="007D3E5D">
        <w:rPr>
          <w:sz w:val="24"/>
          <w:szCs w:val="24"/>
        </w:rPr>
        <w:t xml:space="preserve">hosted by external providers </w:t>
      </w:r>
      <w:proofErr w:type="gramStart"/>
      <w:r w:rsidRPr="007D3E5D">
        <w:rPr>
          <w:sz w:val="24"/>
          <w:szCs w:val="24"/>
        </w:rPr>
        <w:t>and also</w:t>
      </w:r>
      <w:proofErr w:type="gramEnd"/>
      <w:r w:rsidRPr="007D3E5D">
        <w:rPr>
          <w:sz w:val="24"/>
          <w:szCs w:val="24"/>
        </w:rPr>
        <w:t xml:space="preserve"> on-line virtual work streams and training opportunities: </w:t>
      </w:r>
      <w:r w:rsidRPr="007D3E5D">
        <w:rPr>
          <w:color w:val="000000"/>
          <w:sz w:val="24"/>
          <w:szCs w:val="24"/>
        </w:rPr>
        <w:t> </w:t>
      </w:r>
    </w:p>
    <w:tbl>
      <w:tblPr>
        <w:tblW w:w="9720" w:type="dxa"/>
        <w:tblInd w:w="-6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875"/>
        <w:gridCol w:w="1845"/>
      </w:tblGrid>
      <w:tr w:rsidR="00223036" w:rsidRPr="007D3E5D" w14:paraId="5B193452" w14:textId="77777777" w:rsidTr="00C978F2">
        <w:tc>
          <w:tcPr>
            <w:tcW w:w="7875" w:type="dxa"/>
            <w:tcBorders>
              <w:top w:val="single" w:sz="12" w:space="0" w:color="000000"/>
              <w:bottom w:val="single" w:sz="12" w:space="0" w:color="000000"/>
            </w:tcBorders>
          </w:tcPr>
          <w:p w14:paraId="1BD4A330" w14:textId="77777777" w:rsidR="00223036" w:rsidRPr="007D3E5D" w:rsidRDefault="00223036" w:rsidP="007D3E5D">
            <w:pPr>
              <w:rPr>
                <w:rFonts w:ascii="Calibri" w:eastAsia="Calibri" w:hAnsi="Calibri" w:cs="Calibri"/>
                <w:sz w:val="24"/>
                <w:szCs w:val="24"/>
              </w:rPr>
            </w:pPr>
            <w:r w:rsidRPr="007D3E5D">
              <w:rPr>
                <w:rFonts w:ascii="Calibri" w:eastAsia="Calibri" w:hAnsi="Calibri" w:cs="Calibri"/>
                <w:b/>
                <w:sz w:val="24"/>
                <w:szCs w:val="24"/>
              </w:rPr>
              <w:t>Topic</w:t>
            </w:r>
          </w:p>
        </w:tc>
        <w:tc>
          <w:tcPr>
            <w:tcW w:w="1845" w:type="dxa"/>
            <w:tcBorders>
              <w:top w:val="single" w:sz="12" w:space="0" w:color="000000"/>
              <w:bottom w:val="single" w:sz="12" w:space="0" w:color="000000"/>
            </w:tcBorders>
          </w:tcPr>
          <w:p w14:paraId="47852CEC" w14:textId="77777777" w:rsidR="00223036" w:rsidRPr="007D3E5D" w:rsidRDefault="00223036" w:rsidP="007D3E5D">
            <w:pPr>
              <w:rPr>
                <w:rFonts w:ascii="Calibri" w:eastAsia="Calibri" w:hAnsi="Calibri" w:cs="Calibri"/>
                <w:sz w:val="24"/>
                <w:szCs w:val="24"/>
              </w:rPr>
            </w:pPr>
            <w:r w:rsidRPr="007D3E5D">
              <w:rPr>
                <w:rFonts w:ascii="Calibri" w:eastAsia="Calibri" w:hAnsi="Calibri" w:cs="Calibri"/>
                <w:b/>
                <w:sz w:val="24"/>
                <w:szCs w:val="24"/>
              </w:rPr>
              <w:t>No. of staff</w:t>
            </w:r>
          </w:p>
        </w:tc>
      </w:tr>
      <w:tr w:rsidR="00223036" w:rsidRPr="007D3E5D" w14:paraId="402A9C12" w14:textId="77777777" w:rsidTr="00C978F2">
        <w:tc>
          <w:tcPr>
            <w:tcW w:w="7875" w:type="dxa"/>
          </w:tcPr>
          <w:p w14:paraId="70F91EC7" w14:textId="77777777" w:rsidR="00223036" w:rsidRPr="007D3E5D" w:rsidRDefault="00223036" w:rsidP="007D3E5D">
            <w:pPr>
              <w:rPr>
                <w:color w:val="202124"/>
                <w:sz w:val="24"/>
                <w:szCs w:val="24"/>
                <w:highlight w:val="white"/>
              </w:rPr>
            </w:pPr>
            <w:r w:rsidRPr="007D3E5D">
              <w:rPr>
                <w:color w:val="202124"/>
                <w:sz w:val="24"/>
                <w:szCs w:val="24"/>
                <w:highlight w:val="white"/>
              </w:rPr>
              <w:t>People Handling Refresher Training</w:t>
            </w:r>
          </w:p>
          <w:p w14:paraId="551A3793" w14:textId="77777777" w:rsidR="00223036" w:rsidRPr="007D3E5D" w:rsidRDefault="00223036" w:rsidP="007D3E5D">
            <w:pPr>
              <w:rPr>
                <w:color w:val="202124"/>
                <w:sz w:val="24"/>
                <w:szCs w:val="24"/>
                <w:highlight w:val="white"/>
              </w:rPr>
            </w:pPr>
            <w:r w:rsidRPr="007D3E5D">
              <w:rPr>
                <w:color w:val="202124"/>
                <w:sz w:val="24"/>
                <w:szCs w:val="24"/>
                <w:highlight w:val="white"/>
              </w:rPr>
              <w:t>Wales Safeguarding Procedures</w:t>
            </w:r>
          </w:p>
          <w:p w14:paraId="58BFAF0C" w14:textId="77777777" w:rsidR="00223036" w:rsidRPr="007D3E5D" w:rsidRDefault="00223036" w:rsidP="007D3E5D">
            <w:pPr>
              <w:rPr>
                <w:sz w:val="24"/>
                <w:szCs w:val="24"/>
              </w:rPr>
            </w:pPr>
            <w:r w:rsidRPr="007D3E5D">
              <w:rPr>
                <w:sz w:val="24"/>
                <w:szCs w:val="24"/>
              </w:rPr>
              <w:t>Cyber security and GDPR online training (mandatory training)</w:t>
            </w:r>
          </w:p>
          <w:p w14:paraId="4CAB5359" w14:textId="77777777" w:rsidR="00223036" w:rsidRPr="007D3E5D" w:rsidRDefault="00223036" w:rsidP="007D3E5D">
            <w:pPr>
              <w:rPr>
                <w:sz w:val="24"/>
                <w:szCs w:val="24"/>
              </w:rPr>
            </w:pPr>
            <w:r w:rsidRPr="007D3E5D">
              <w:rPr>
                <w:sz w:val="24"/>
                <w:szCs w:val="24"/>
              </w:rPr>
              <w:t xml:space="preserve">Office Health and Safety for </w:t>
            </w:r>
            <w:proofErr w:type="gramStart"/>
            <w:r w:rsidRPr="007D3E5D">
              <w:rPr>
                <w:sz w:val="24"/>
                <w:szCs w:val="24"/>
              </w:rPr>
              <w:t>office based</w:t>
            </w:r>
            <w:proofErr w:type="gramEnd"/>
            <w:r w:rsidRPr="007D3E5D">
              <w:rPr>
                <w:sz w:val="24"/>
                <w:szCs w:val="24"/>
              </w:rPr>
              <w:t xml:space="preserve"> staff (mandatory training)</w:t>
            </w:r>
          </w:p>
          <w:p w14:paraId="63A95E10" w14:textId="77777777" w:rsidR="00223036" w:rsidRPr="007D3E5D" w:rsidRDefault="00223036" w:rsidP="007D3E5D">
            <w:pPr>
              <w:rPr>
                <w:sz w:val="24"/>
                <w:szCs w:val="24"/>
              </w:rPr>
            </w:pPr>
            <w:r w:rsidRPr="007D3E5D">
              <w:rPr>
                <w:sz w:val="24"/>
                <w:szCs w:val="24"/>
              </w:rPr>
              <w:t xml:space="preserve">Fire awareness </w:t>
            </w:r>
            <w:proofErr w:type="gramStart"/>
            <w:r w:rsidRPr="007D3E5D">
              <w:rPr>
                <w:sz w:val="24"/>
                <w:szCs w:val="24"/>
              </w:rPr>
              <w:t>training</w:t>
            </w:r>
            <w:proofErr w:type="gramEnd"/>
            <w:r w:rsidRPr="007D3E5D">
              <w:rPr>
                <w:sz w:val="24"/>
                <w:szCs w:val="24"/>
              </w:rPr>
              <w:t xml:space="preserve"> </w:t>
            </w:r>
          </w:p>
          <w:p w14:paraId="738A78C1" w14:textId="77777777" w:rsidR="00223036" w:rsidRPr="007D3E5D" w:rsidRDefault="00223036" w:rsidP="007D3E5D">
            <w:pPr>
              <w:rPr>
                <w:color w:val="202124"/>
                <w:sz w:val="24"/>
                <w:szCs w:val="24"/>
              </w:rPr>
            </w:pPr>
            <w:r w:rsidRPr="007D3E5D">
              <w:rPr>
                <w:color w:val="202124"/>
                <w:sz w:val="24"/>
                <w:szCs w:val="24"/>
              </w:rPr>
              <w:t>VAWDASV (mandatory training)</w:t>
            </w:r>
          </w:p>
          <w:p w14:paraId="2247885D" w14:textId="77777777" w:rsidR="00223036" w:rsidRPr="007D3E5D" w:rsidRDefault="00223036" w:rsidP="007D3E5D">
            <w:pPr>
              <w:rPr>
                <w:sz w:val="24"/>
                <w:szCs w:val="24"/>
              </w:rPr>
            </w:pPr>
            <w:r w:rsidRPr="007D3E5D">
              <w:rPr>
                <w:sz w:val="24"/>
                <w:szCs w:val="24"/>
              </w:rPr>
              <w:t>Prevent (mandatory training)</w:t>
            </w:r>
          </w:p>
          <w:p w14:paraId="16CDA9F5" w14:textId="77777777" w:rsidR="00223036" w:rsidRPr="007D3E5D" w:rsidRDefault="00223036" w:rsidP="007D3E5D">
            <w:pPr>
              <w:rPr>
                <w:sz w:val="24"/>
                <w:szCs w:val="24"/>
              </w:rPr>
            </w:pPr>
            <w:r w:rsidRPr="007D3E5D">
              <w:rPr>
                <w:sz w:val="24"/>
                <w:szCs w:val="24"/>
              </w:rPr>
              <w:t>Attention Autism</w:t>
            </w:r>
          </w:p>
          <w:p w14:paraId="292C8F68" w14:textId="77777777" w:rsidR="00223036" w:rsidRPr="007D3E5D" w:rsidRDefault="00223036" w:rsidP="007D3E5D">
            <w:pPr>
              <w:rPr>
                <w:sz w:val="24"/>
                <w:szCs w:val="24"/>
              </w:rPr>
            </w:pPr>
            <w:r w:rsidRPr="007D3E5D">
              <w:rPr>
                <w:sz w:val="24"/>
                <w:szCs w:val="24"/>
              </w:rPr>
              <w:t>Forest Schools leader training</w:t>
            </w:r>
            <w:r w:rsidRPr="007D3E5D">
              <w:rPr>
                <w:sz w:val="24"/>
                <w:szCs w:val="24"/>
              </w:rPr>
              <w:br/>
            </w:r>
            <w:proofErr w:type="spellStart"/>
            <w:r w:rsidRPr="007D3E5D">
              <w:rPr>
                <w:sz w:val="24"/>
                <w:szCs w:val="24"/>
              </w:rPr>
              <w:t>Agored</w:t>
            </w:r>
            <w:proofErr w:type="spellEnd"/>
            <w:r w:rsidRPr="007D3E5D">
              <w:rPr>
                <w:sz w:val="24"/>
                <w:szCs w:val="24"/>
              </w:rPr>
              <w:t xml:space="preserve"> Cymru training </w:t>
            </w:r>
            <w:proofErr w:type="gramStart"/>
            <w:r w:rsidRPr="007D3E5D">
              <w:rPr>
                <w:sz w:val="24"/>
                <w:szCs w:val="24"/>
              </w:rPr>
              <w:t>online</w:t>
            </w:r>
            <w:proofErr w:type="gramEnd"/>
          </w:p>
          <w:p w14:paraId="2E5A05DE" w14:textId="77777777" w:rsidR="00223036" w:rsidRPr="007D3E5D" w:rsidRDefault="00223036" w:rsidP="007D3E5D">
            <w:pPr>
              <w:rPr>
                <w:sz w:val="24"/>
                <w:szCs w:val="24"/>
              </w:rPr>
            </w:pPr>
            <w:r w:rsidRPr="007D3E5D">
              <w:rPr>
                <w:sz w:val="24"/>
                <w:szCs w:val="24"/>
              </w:rPr>
              <w:t>Mental Health Training online</w:t>
            </w:r>
          </w:p>
          <w:p w14:paraId="4E9FE632" w14:textId="77777777" w:rsidR="00223036" w:rsidRPr="007D3E5D" w:rsidRDefault="00223036" w:rsidP="007D3E5D">
            <w:pPr>
              <w:rPr>
                <w:sz w:val="24"/>
                <w:szCs w:val="24"/>
              </w:rPr>
            </w:pPr>
            <w:r w:rsidRPr="007D3E5D">
              <w:rPr>
                <w:sz w:val="24"/>
                <w:szCs w:val="24"/>
              </w:rPr>
              <w:t>Emotion coaching</w:t>
            </w:r>
          </w:p>
          <w:p w14:paraId="5A79CCFE" w14:textId="77777777" w:rsidR="00223036" w:rsidRPr="007D3E5D" w:rsidRDefault="00223036" w:rsidP="007D3E5D">
            <w:pPr>
              <w:rPr>
                <w:sz w:val="24"/>
                <w:szCs w:val="24"/>
              </w:rPr>
            </w:pPr>
            <w:r w:rsidRPr="007D3E5D">
              <w:rPr>
                <w:sz w:val="24"/>
                <w:szCs w:val="24"/>
              </w:rPr>
              <w:t>RSE Statutory Framework</w:t>
            </w:r>
          </w:p>
          <w:p w14:paraId="35EDC82C" w14:textId="00B006C9" w:rsidR="00223036" w:rsidRPr="007D3E5D" w:rsidRDefault="00223036" w:rsidP="007D3E5D">
            <w:pPr>
              <w:rPr>
                <w:sz w:val="24"/>
                <w:szCs w:val="24"/>
              </w:rPr>
            </w:pPr>
            <w:r w:rsidRPr="007D3E5D">
              <w:rPr>
                <w:sz w:val="24"/>
                <w:szCs w:val="24"/>
              </w:rPr>
              <w:t>MELSA online</w:t>
            </w:r>
          </w:p>
          <w:p w14:paraId="7E250D15" w14:textId="77777777" w:rsidR="00223036" w:rsidRPr="007D3E5D" w:rsidRDefault="00223036" w:rsidP="007D3E5D">
            <w:pPr>
              <w:rPr>
                <w:sz w:val="24"/>
                <w:szCs w:val="24"/>
              </w:rPr>
            </w:pPr>
            <w:r w:rsidRPr="007D3E5D">
              <w:rPr>
                <w:sz w:val="24"/>
                <w:szCs w:val="24"/>
              </w:rPr>
              <w:t xml:space="preserve">Team Teach refresher </w:t>
            </w:r>
            <w:proofErr w:type="gramStart"/>
            <w:r w:rsidRPr="007D3E5D">
              <w:rPr>
                <w:sz w:val="24"/>
                <w:szCs w:val="24"/>
              </w:rPr>
              <w:t>training</w:t>
            </w:r>
            <w:proofErr w:type="gramEnd"/>
          </w:p>
          <w:p w14:paraId="39B17D6A" w14:textId="77777777" w:rsidR="00223036" w:rsidRPr="007D3E5D" w:rsidRDefault="00223036" w:rsidP="007D3E5D">
            <w:pPr>
              <w:rPr>
                <w:sz w:val="24"/>
                <w:szCs w:val="24"/>
              </w:rPr>
            </w:pPr>
            <w:r w:rsidRPr="007D3E5D">
              <w:rPr>
                <w:sz w:val="24"/>
                <w:szCs w:val="24"/>
              </w:rPr>
              <w:t>IOSH Health and Safety</w:t>
            </w:r>
          </w:p>
          <w:p w14:paraId="69251AA1" w14:textId="77777777" w:rsidR="00223036" w:rsidRPr="007D3E5D" w:rsidRDefault="00223036" w:rsidP="007D3E5D">
            <w:pPr>
              <w:rPr>
                <w:sz w:val="24"/>
                <w:szCs w:val="24"/>
              </w:rPr>
            </w:pPr>
            <w:r w:rsidRPr="007D3E5D">
              <w:rPr>
                <w:sz w:val="24"/>
                <w:szCs w:val="24"/>
              </w:rPr>
              <w:t>First Aid Mental Health</w:t>
            </w:r>
          </w:p>
          <w:p w14:paraId="0CF6FC50" w14:textId="57EB15BE" w:rsidR="00223036" w:rsidRPr="007D3E5D" w:rsidRDefault="00223036" w:rsidP="007D3E5D">
            <w:pPr>
              <w:rPr>
                <w:sz w:val="24"/>
                <w:szCs w:val="24"/>
              </w:rPr>
            </w:pPr>
            <w:r w:rsidRPr="007D3E5D">
              <w:rPr>
                <w:sz w:val="24"/>
                <w:szCs w:val="24"/>
              </w:rPr>
              <w:t xml:space="preserve">Thrive CPD </w:t>
            </w:r>
          </w:p>
          <w:p w14:paraId="7A3A3125" w14:textId="77777777" w:rsidR="00223036" w:rsidRPr="007D3E5D" w:rsidRDefault="00223036" w:rsidP="007D3E5D">
            <w:pPr>
              <w:rPr>
                <w:sz w:val="24"/>
                <w:szCs w:val="24"/>
              </w:rPr>
            </w:pPr>
            <w:r w:rsidRPr="007D3E5D">
              <w:rPr>
                <w:sz w:val="24"/>
                <w:szCs w:val="24"/>
              </w:rPr>
              <w:t>Mental Health Awareness</w:t>
            </w:r>
          </w:p>
          <w:p w14:paraId="5EF23A1E" w14:textId="77777777" w:rsidR="00223036" w:rsidRPr="007D3E5D" w:rsidRDefault="00223036" w:rsidP="007D3E5D">
            <w:pPr>
              <w:rPr>
                <w:sz w:val="24"/>
                <w:szCs w:val="24"/>
              </w:rPr>
            </w:pPr>
            <w:r w:rsidRPr="007D3E5D">
              <w:rPr>
                <w:sz w:val="24"/>
                <w:szCs w:val="24"/>
              </w:rPr>
              <w:t>Functional Behaviour</w:t>
            </w:r>
          </w:p>
          <w:p w14:paraId="450A0609" w14:textId="77777777" w:rsidR="007D3E5D" w:rsidRPr="007D3E5D" w:rsidRDefault="007D3E5D" w:rsidP="007D3E5D">
            <w:pPr>
              <w:rPr>
                <w:sz w:val="24"/>
                <w:szCs w:val="24"/>
              </w:rPr>
            </w:pPr>
            <w:r w:rsidRPr="007D3E5D">
              <w:rPr>
                <w:sz w:val="24"/>
                <w:szCs w:val="24"/>
              </w:rPr>
              <w:t>MISP</w:t>
            </w:r>
          </w:p>
          <w:p w14:paraId="0D75D203" w14:textId="77777777" w:rsidR="007D3E5D" w:rsidRPr="007D3E5D" w:rsidRDefault="007D3E5D" w:rsidP="007D3E5D">
            <w:pPr>
              <w:rPr>
                <w:sz w:val="24"/>
                <w:szCs w:val="24"/>
              </w:rPr>
            </w:pPr>
            <w:proofErr w:type="gramStart"/>
            <w:r w:rsidRPr="007D3E5D">
              <w:rPr>
                <w:sz w:val="24"/>
                <w:szCs w:val="24"/>
              </w:rPr>
              <w:t>.Breathe</w:t>
            </w:r>
            <w:proofErr w:type="gramEnd"/>
          </w:p>
          <w:p w14:paraId="725E759E" w14:textId="77777777" w:rsidR="007D3E5D" w:rsidRPr="007D3E5D" w:rsidRDefault="007D3E5D" w:rsidP="007D3E5D">
            <w:pPr>
              <w:rPr>
                <w:sz w:val="24"/>
                <w:szCs w:val="24"/>
              </w:rPr>
            </w:pPr>
            <w:r w:rsidRPr="007D3E5D">
              <w:rPr>
                <w:sz w:val="24"/>
                <w:szCs w:val="24"/>
              </w:rPr>
              <w:t>Paws B</w:t>
            </w:r>
          </w:p>
          <w:p w14:paraId="21105B38" w14:textId="3C4DE017" w:rsidR="007D3E5D" w:rsidRPr="007D3E5D" w:rsidRDefault="007D3E5D" w:rsidP="007D3E5D">
            <w:pPr>
              <w:rPr>
                <w:sz w:val="24"/>
                <w:szCs w:val="24"/>
              </w:rPr>
            </w:pPr>
            <w:proofErr w:type="gramStart"/>
            <w:r w:rsidRPr="007D3E5D">
              <w:rPr>
                <w:sz w:val="24"/>
                <w:szCs w:val="24"/>
              </w:rPr>
              <w:t>.B</w:t>
            </w:r>
            <w:proofErr w:type="gramEnd"/>
          </w:p>
        </w:tc>
        <w:tc>
          <w:tcPr>
            <w:tcW w:w="1845" w:type="dxa"/>
          </w:tcPr>
          <w:p w14:paraId="0B88350F" w14:textId="77777777" w:rsidR="00223036" w:rsidRPr="007D3E5D" w:rsidRDefault="00223036" w:rsidP="007D3E5D">
            <w:pPr>
              <w:rPr>
                <w:sz w:val="24"/>
                <w:szCs w:val="24"/>
              </w:rPr>
            </w:pPr>
          </w:p>
          <w:p w14:paraId="03683F65" w14:textId="77777777" w:rsidR="00223036" w:rsidRPr="007D3E5D" w:rsidRDefault="00223036" w:rsidP="007D3E5D">
            <w:pPr>
              <w:rPr>
                <w:sz w:val="24"/>
                <w:szCs w:val="24"/>
              </w:rPr>
            </w:pPr>
          </w:p>
          <w:p w14:paraId="5154A8FB" w14:textId="77777777" w:rsidR="00223036" w:rsidRPr="007D3E5D" w:rsidRDefault="00223036" w:rsidP="007D3E5D">
            <w:pPr>
              <w:rPr>
                <w:sz w:val="24"/>
                <w:szCs w:val="24"/>
              </w:rPr>
            </w:pPr>
          </w:p>
          <w:p w14:paraId="37E3943A" w14:textId="77777777" w:rsidR="00223036" w:rsidRPr="007D3E5D" w:rsidRDefault="00223036" w:rsidP="007D3E5D">
            <w:pPr>
              <w:rPr>
                <w:sz w:val="24"/>
                <w:szCs w:val="24"/>
              </w:rPr>
            </w:pPr>
          </w:p>
          <w:p w14:paraId="30BA5641" w14:textId="77777777" w:rsidR="00223036" w:rsidRPr="007D3E5D" w:rsidRDefault="00223036" w:rsidP="007D3E5D">
            <w:pPr>
              <w:rPr>
                <w:sz w:val="24"/>
                <w:szCs w:val="24"/>
              </w:rPr>
            </w:pPr>
          </w:p>
          <w:p w14:paraId="778BC5A4" w14:textId="77777777" w:rsidR="00223036" w:rsidRPr="007D3E5D" w:rsidRDefault="00223036" w:rsidP="007D3E5D">
            <w:pPr>
              <w:rPr>
                <w:sz w:val="24"/>
                <w:szCs w:val="24"/>
              </w:rPr>
            </w:pPr>
          </w:p>
          <w:p w14:paraId="482A101A" w14:textId="77777777" w:rsidR="00223036" w:rsidRPr="007D3E5D" w:rsidRDefault="00223036" w:rsidP="007D3E5D">
            <w:pPr>
              <w:rPr>
                <w:sz w:val="24"/>
                <w:szCs w:val="24"/>
              </w:rPr>
            </w:pPr>
          </w:p>
          <w:p w14:paraId="10B8821A" w14:textId="77777777" w:rsidR="00223036" w:rsidRPr="007D3E5D" w:rsidRDefault="00223036" w:rsidP="007D3E5D">
            <w:pPr>
              <w:rPr>
                <w:sz w:val="24"/>
                <w:szCs w:val="24"/>
              </w:rPr>
            </w:pPr>
          </w:p>
          <w:p w14:paraId="1163CBF5" w14:textId="77777777" w:rsidR="00223036" w:rsidRPr="007D3E5D" w:rsidRDefault="00223036" w:rsidP="007D3E5D">
            <w:pPr>
              <w:rPr>
                <w:sz w:val="24"/>
                <w:szCs w:val="24"/>
              </w:rPr>
            </w:pPr>
          </w:p>
          <w:p w14:paraId="3C94256F" w14:textId="77777777" w:rsidR="00223036" w:rsidRPr="007D3E5D" w:rsidRDefault="00223036" w:rsidP="007D3E5D">
            <w:pPr>
              <w:rPr>
                <w:sz w:val="24"/>
                <w:szCs w:val="24"/>
              </w:rPr>
            </w:pPr>
          </w:p>
          <w:p w14:paraId="1A6CEC57" w14:textId="77777777" w:rsidR="00223036" w:rsidRPr="007D3E5D" w:rsidRDefault="00223036" w:rsidP="007D3E5D">
            <w:pPr>
              <w:rPr>
                <w:sz w:val="24"/>
                <w:szCs w:val="24"/>
              </w:rPr>
            </w:pPr>
          </w:p>
          <w:p w14:paraId="5FB3975A" w14:textId="77777777" w:rsidR="00223036" w:rsidRPr="007D3E5D" w:rsidRDefault="00223036" w:rsidP="007D3E5D">
            <w:pPr>
              <w:rPr>
                <w:sz w:val="24"/>
                <w:szCs w:val="24"/>
              </w:rPr>
            </w:pPr>
          </w:p>
          <w:p w14:paraId="07C2380F" w14:textId="77777777" w:rsidR="00223036" w:rsidRPr="007D3E5D" w:rsidRDefault="00223036" w:rsidP="007D3E5D">
            <w:pPr>
              <w:rPr>
                <w:sz w:val="24"/>
                <w:szCs w:val="24"/>
              </w:rPr>
            </w:pPr>
          </w:p>
          <w:p w14:paraId="40ED3B31" w14:textId="77777777" w:rsidR="00223036" w:rsidRPr="007D3E5D" w:rsidRDefault="00223036" w:rsidP="007D3E5D">
            <w:pPr>
              <w:rPr>
                <w:sz w:val="24"/>
                <w:szCs w:val="24"/>
              </w:rPr>
            </w:pPr>
          </w:p>
          <w:p w14:paraId="680492ED" w14:textId="77777777" w:rsidR="00223036" w:rsidRPr="007D3E5D" w:rsidRDefault="00223036" w:rsidP="007D3E5D">
            <w:pPr>
              <w:rPr>
                <w:sz w:val="24"/>
                <w:szCs w:val="24"/>
              </w:rPr>
            </w:pPr>
          </w:p>
          <w:p w14:paraId="12857CEB" w14:textId="77777777" w:rsidR="00223036" w:rsidRPr="007D3E5D" w:rsidRDefault="00223036" w:rsidP="007D3E5D">
            <w:pPr>
              <w:rPr>
                <w:sz w:val="24"/>
                <w:szCs w:val="24"/>
              </w:rPr>
            </w:pPr>
          </w:p>
          <w:p w14:paraId="26160FA6" w14:textId="77777777" w:rsidR="00223036" w:rsidRPr="007D3E5D" w:rsidRDefault="00223036" w:rsidP="007D3E5D">
            <w:pPr>
              <w:rPr>
                <w:sz w:val="24"/>
                <w:szCs w:val="24"/>
              </w:rPr>
            </w:pPr>
          </w:p>
          <w:p w14:paraId="376329B3" w14:textId="77777777" w:rsidR="00223036" w:rsidRPr="007D3E5D" w:rsidRDefault="00223036" w:rsidP="007D3E5D">
            <w:pPr>
              <w:rPr>
                <w:sz w:val="24"/>
                <w:szCs w:val="24"/>
              </w:rPr>
            </w:pPr>
          </w:p>
          <w:p w14:paraId="72437C0F" w14:textId="77777777" w:rsidR="00223036" w:rsidRPr="007D3E5D" w:rsidRDefault="00223036" w:rsidP="007D3E5D">
            <w:pPr>
              <w:rPr>
                <w:sz w:val="24"/>
                <w:szCs w:val="24"/>
              </w:rPr>
            </w:pPr>
            <w:r w:rsidRPr="007D3E5D">
              <w:rPr>
                <w:sz w:val="24"/>
                <w:szCs w:val="24"/>
              </w:rPr>
              <w:t>Numerous (as identified)</w:t>
            </w:r>
          </w:p>
          <w:p w14:paraId="21FB48F5" w14:textId="77777777" w:rsidR="00223036" w:rsidRPr="007D3E5D" w:rsidRDefault="00223036" w:rsidP="007D3E5D">
            <w:pPr>
              <w:rPr>
                <w:sz w:val="24"/>
                <w:szCs w:val="24"/>
              </w:rPr>
            </w:pPr>
          </w:p>
        </w:tc>
      </w:tr>
    </w:tbl>
    <w:p w14:paraId="3F713A69" w14:textId="77777777" w:rsidR="00223036" w:rsidRPr="007D3E5D" w:rsidRDefault="00223036" w:rsidP="007D3E5D">
      <w:pPr>
        <w:rPr>
          <w:sz w:val="24"/>
          <w:szCs w:val="24"/>
        </w:rPr>
      </w:pPr>
    </w:p>
    <w:p w14:paraId="2FAA6528" w14:textId="77777777" w:rsidR="007D3E5D" w:rsidRPr="007D3E5D" w:rsidRDefault="007D3E5D" w:rsidP="007D3E5D">
      <w:pPr>
        <w:rPr>
          <w:color w:val="000000"/>
          <w:sz w:val="24"/>
          <w:szCs w:val="24"/>
          <w:u w:val="single"/>
        </w:rPr>
      </w:pPr>
      <w:r w:rsidRPr="007D3E5D">
        <w:rPr>
          <w:b/>
          <w:color w:val="000000"/>
          <w:sz w:val="24"/>
          <w:szCs w:val="24"/>
          <w:u w:val="single"/>
        </w:rPr>
        <w:lastRenderedPageBreak/>
        <w:t>Community Links</w:t>
      </w:r>
    </w:p>
    <w:p w14:paraId="36F78939" w14:textId="049330C8" w:rsidR="007D3E5D" w:rsidRPr="007D3E5D" w:rsidRDefault="007D3E5D" w:rsidP="007D3E5D">
      <w:pPr>
        <w:rPr>
          <w:color w:val="000000"/>
          <w:sz w:val="24"/>
          <w:szCs w:val="24"/>
        </w:rPr>
      </w:pPr>
      <w:r w:rsidRPr="007D3E5D">
        <w:rPr>
          <w:color w:val="000000"/>
          <w:sz w:val="24"/>
          <w:szCs w:val="24"/>
        </w:rPr>
        <w:t xml:space="preserve">The management Committees are fully supportive of both PRUs and their links with </w:t>
      </w:r>
      <w:proofErr w:type="gramStart"/>
      <w:r w:rsidRPr="007D3E5D">
        <w:rPr>
          <w:color w:val="000000"/>
          <w:sz w:val="24"/>
          <w:szCs w:val="24"/>
        </w:rPr>
        <w:t>their  respective</w:t>
      </w:r>
      <w:proofErr w:type="gramEnd"/>
      <w:r w:rsidRPr="007D3E5D">
        <w:rPr>
          <w:color w:val="000000"/>
          <w:sz w:val="24"/>
          <w:szCs w:val="24"/>
        </w:rPr>
        <w:t xml:space="preserve"> local communities. </w:t>
      </w:r>
      <w:r w:rsidRPr="007D3E5D">
        <w:rPr>
          <w:sz w:val="24"/>
          <w:szCs w:val="24"/>
        </w:rPr>
        <w:t>From May 2022 there have been occasional</w:t>
      </w:r>
      <w:r w:rsidRPr="007D3E5D">
        <w:rPr>
          <w:color w:val="000000"/>
          <w:sz w:val="24"/>
          <w:szCs w:val="24"/>
        </w:rPr>
        <w:t xml:space="preserve"> visits from the police who support aspects of the curriculum. </w:t>
      </w:r>
    </w:p>
    <w:p w14:paraId="3AEEB7AF" w14:textId="7845276C" w:rsidR="007D3E5D" w:rsidRPr="007D3E5D" w:rsidRDefault="007D3E5D" w:rsidP="007D3E5D">
      <w:pPr>
        <w:rPr>
          <w:sz w:val="24"/>
          <w:szCs w:val="24"/>
        </w:rPr>
      </w:pPr>
      <w:r w:rsidRPr="007D3E5D">
        <w:rPr>
          <w:sz w:val="24"/>
          <w:szCs w:val="24"/>
        </w:rPr>
        <w:t>During the summer term 22 off-site visits were able to commence. One class visited Powys Castle and others visited the local community to eat out. It is anticipated in September 2023 that community links will be strengthened. The PRU does look to plan to increase Expressive Arts opportunities for pupils and it is hoped that external providers e.g. musicians, artists etc.</w:t>
      </w:r>
      <w:proofErr w:type="gramStart"/>
      <w:r w:rsidRPr="007D3E5D">
        <w:rPr>
          <w:sz w:val="24"/>
          <w:szCs w:val="24"/>
        </w:rPr>
        <w:t>..will</w:t>
      </w:r>
      <w:proofErr w:type="gramEnd"/>
      <w:r w:rsidRPr="007D3E5D">
        <w:rPr>
          <w:sz w:val="24"/>
          <w:szCs w:val="24"/>
        </w:rPr>
        <w:t xml:space="preserve"> be able to come in and deliver workshops to cohorts of pupils. This will be </w:t>
      </w:r>
      <w:proofErr w:type="gramStart"/>
      <w:r w:rsidRPr="007D3E5D">
        <w:rPr>
          <w:sz w:val="24"/>
          <w:szCs w:val="24"/>
        </w:rPr>
        <w:t>a really exciting</w:t>
      </w:r>
      <w:proofErr w:type="gramEnd"/>
      <w:r w:rsidRPr="007D3E5D">
        <w:rPr>
          <w:sz w:val="24"/>
          <w:szCs w:val="24"/>
        </w:rPr>
        <w:t xml:space="preserve"> step forward.</w:t>
      </w:r>
    </w:p>
    <w:p w14:paraId="762D6037" w14:textId="77777777" w:rsidR="007D3E5D" w:rsidRPr="007D3E5D" w:rsidRDefault="007D3E5D" w:rsidP="007D3E5D">
      <w:pPr>
        <w:rPr>
          <w:sz w:val="24"/>
          <w:szCs w:val="24"/>
        </w:rPr>
      </w:pPr>
    </w:p>
    <w:p w14:paraId="45D10216" w14:textId="77777777" w:rsidR="007D3E5D" w:rsidRPr="007D3E5D" w:rsidRDefault="007D3E5D" w:rsidP="007D3E5D">
      <w:pPr>
        <w:rPr>
          <w:color w:val="000000"/>
          <w:sz w:val="24"/>
          <w:szCs w:val="24"/>
          <w:u w:val="single"/>
        </w:rPr>
      </w:pPr>
      <w:r w:rsidRPr="007D3E5D">
        <w:rPr>
          <w:b/>
          <w:color w:val="000000"/>
          <w:sz w:val="24"/>
          <w:szCs w:val="24"/>
          <w:u w:val="single"/>
        </w:rPr>
        <w:t xml:space="preserve">Special Education Needs (SEN)/Additional Learning Needs (ALN) </w:t>
      </w:r>
    </w:p>
    <w:p w14:paraId="7E49D33D" w14:textId="1650704F" w:rsidR="007D3E5D" w:rsidRPr="007D3E5D" w:rsidRDefault="007D3E5D" w:rsidP="007D3E5D">
      <w:pPr>
        <w:rPr>
          <w:color w:val="000000"/>
          <w:sz w:val="24"/>
          <w:szCs w:val="24"/>
        </w:rPr>
      </w:pPr>
      <w:r w:rsidRPr="007D3E5D">
        <w:rPr>
          <w:color w:val="000000"/>
          <w:sz w:val="24"/>
          <w:szCs w:val="24"/>
        </w:rPr>
        <w:t>All pupils’ have School IDPs and those with LA IDPs are reviewed annually. All pupils have their ALN needs met through the provision of trained staff, specialist resources, and differentiated curriculum. Close working partnerships with other agencies support improved pupil outcomes and wellbeing.</w:t>
      </w:r>
    </w:p>
    <w:p w14:paraId="52CB0EA1" w14:textId="1E896476" w:rsidR="007D3E5D" w:rsidRPr="007D3E5D" w:rsidRDefault="007D3E5D" w:rsidP="007D3E5D">
      <w:pPr>
        <w:rPr>
          <w:sz w:val="24"/>
          <w:szCs w:val="24"/>
        </w:rPr>
      </w:pPr>
      <w:r w:rsidRPr="007D3E5D">
        <w:rPr>
          <w:color w:val="000000"/>
          <w:sz w:val="24"/>
          <w:szCs w:val="24"/>
        </w:rPr>
        <w:t xml:space="preserve">A few pupils may be considered as More Able and Talented in relation to the majority of pupils with </w:t>
      </w:r>
      <w:r w:rsidRPr="007D3E5D">
        <w:rPr>
          <w:sz w:val="24"/>
          <w:szCs w:val="24"/>
        </w:rPr>
        <w:t>ALN</w:t>
      </w:r>
      <w:r w:rsidRPr="007D3E5D">
        <w:rPr>
          <w:color w:val="000000"/>
          <w:sz w:val="24"/>
          <w:szCs w:val="24"/>
        </w:rPr>
        <w:t xml:space="preserve"> in both PRUs; these pupils may show greater ability in one subject </w:t>
      </w:r>
      <w:proofErr w:type="gramStart"/>
      <w:r w:rsidRPr="007D3E5D">
        <w:rPr>
          <w:color w:val="000000"/>
          <w:sz w:val="24"/>
          <w:szCs w:val="24"/>
        </w:rPr>
        <w:t>area</w:t>
      </w:r>
      <w:proofErr w:type="gramEnd"/>
      <w:r w:rsidRPr="007D3E5D">
        <w:rPr>
          <w:color w:val="000000"/>
          <w:sz w:val="24"/>
          <w:szCs w:val="24"/>
        </w:rPr>
        <w:t xml:space="preserve"> or they may show talent</w:t>
      </w:r>
      <w:r w:rsidRPr="007D3E5D">
        <w:rPr>
          <w:b/>
          <w:i/>
          <w:color w:val="000000"/>
          <w:sz w:val="24"/>
          <w:szCs w:val="24"/>
        </w:rPr>
        <w:t xml:space="preserve"> </w:t>
      </w:r>
      <w:r w:rsidRPr="007D3E5D">
        <w:rPr>
          <w:color w:val="000000"/>
          <w:sz w:val="24"/>
          <w:szCs w:val="24"/>
        </w:rPr>
        <w:t>artistically, in sport or in performance</w:t>
      </w:r>
      <w:r w:rsidRPr="007D3E5D">
        <w:rPr>
          <w:i/>
          <w:color w:val="000000"/>
          <w:sz w:val="24"/>
          <w:szCs w:val="24"/>
        </w:rPr>
        <w:t xml:space="preserve">.  </w:t>
      </w:r>
      <w:r w:rsidRPr="007D3E5D">
        <w:rPr>
          <w:color w:val="000000"/>
          <w:sz w:val="24"/>
          <w:szCs w:val="24"/>
        </w:rPr>
        <w:t>We aim to support pupils where we can with these skills and talents through links with mainstream schools and through in-house additional provisi</w:t>
      </w:r>
      <w:r w:rsidRPr="007D3E5D">
        <w:rPr>
          <w:sz w:val="24"/>
          <w:szCs w:val="24"/>
        </w:rPr>
        <w:t>on.</w:t>
      </w:r>
    </w:p>
    <w:p w14:paraId="52FD2083" w14:textId="1E8AAD3B" w:rsidR="007D3E5D" w:rsidRPr="007D3E5D" w:rsidRDefault="007D3E5D" w:rsidP="007D3E5D">
      <w:pPr>
        <w:rPr>
          <w:sz w:val="24"/>
          <w:szCs w:val="24"/>
        </w:rPr>
      </w:pPr>
      <w:r w:rsidRPr="007D3E5D">
        <w:rPr>
          <w:sz w:val="24"/>
          <w:szCs w:val="24"/>
        </w:rPr>
        <w:t xml:space="preserve">During the academic year of 2022/23 and now onwards in line with the ALN Act and ALN Transformation pupils with </w:t>
      </w:r>
      <w:proofErr w:type="gramStart"/>
      <w:r w:rsidRPr="007D3E5D">
        <w:rPr>
          <w:sz w:val="24"/>
          <w:szCs w:val="24"/>
        </w:rPr>
        <w:t>Statements, or</w:t>
      </w:r>
      <w:proofErr w:type="gramEnd"/>
      <w:r w:rsidRPr="007D3E5D">
        <w:rPr>
          <w:sz w:val="24"/>
          <w:szCs w:val="24"/>
        </w:rPr>
        <w:t xml:space="preserve"> are School Action Plus will be transferring over to Individual Development Plans which will be an online plan accessible to all professionals working with pupils with ALN. This is through a platform called TYFU. All in the PRUs have a profile on the newly implemented </w:t>
      </w:r>
      <w:proofErr w:type="spellStart"/>
      <w:r w:rsidRPr="007D3E5D">
        <w:rPr>
          <w:sz w:val="24"/>
          <w:szCs w:val="24"/>
        </w:rPr>
        <w:t>Tyfu</w:t>
      </w:r>
      <w:proofErr w:type="spellEnd"/>
      <w:r w:rsidRPr="007D3E5D">
        <w:rPr>
          <w:sz w:val="24"/>
          <w:szCs w:val="24"/>
        </w:rPr>
        <w:t xml:space="preserve"> platform. The aim being to store information in one central place that is accessible to those permitted access. The PRUs will provide you with updates as these are published.</w:t>
      </w:r>
    </w:p>
    <w:p w14:paraId="53D51C41" w14:textId="77777777" w:rsidR="007D3E5D" w:rsidRPr="007D3E5D" w:rsidRDefault="007D3E5D" w:rsidP="007D3E5D">
      <w:pPr>
        <w:rPr>
          <w:sz w:val="24"/>
          <w:szCs w:val="24"/>
        </w:rPr>
      </w:pPr>
    </w:p>
    <w:p w14:paraId="31A9BB36" w14:textId="77777777" w:rsidR="007D3E5D" w:rsidRPr="007D3E5D" w:rsidRDefault="007D3E5D" w:rsidP="007D3E5D">
      <w:pPr>
        <w:rPr>
          <w:b/>
          <w:sz w:val="24"/>
          <w:szCs w:val="24"/>
          <w:u w:val="single"/>
        </w:rPr>
      </w:pPr>
      <w:r w:rsidRPr="007D3E5D">
        <w:rPr>
          <w:b/>
          <w:sz w:val="24"/>
          <w:szCs w:val="24"/>
          <w:u w:val="single"/>
        </w:rPr>
        <w:t>Strategic Equality</w:t>
      </w:r>
    </w:p>
    <w:p w14:paraId="577FD90A" w14:textId="5EACEA58" w:rsidR="007D3E5D" w:rsidRPr="007D3E5D" w:rsidRDefault="007D3E5D" w:rsidP="007D3E5D">
      <w:pPr>
        <w:rPr>
          <w:sz w:val="24"/>
          <w:szCs w:val="24"/>
        </w:rPr>
      </w:pPr>
      <w:r w:rsidRPr="007D3E5D">
        <w:rPr>
          <w:sz w:val="24"/>
          <w:szCs w:val="24"/>
        </w:rPr>
        <w:t xml:space="preserve">Both Pathways Education Centre and New Start Centre continues to be committed to ensuring equality of education and opportunity for all pupils, staff, </w:t>
      </w:r>
      <w:proofErr w:type="gramStart"/>
      <w:r w:rsidRPr="007D3E5D">
        <w:rPr>
          <w:sz w:val="24"/>
          <w:szCs w:val="24"/>
        </w:rPr>
        <w:t>parents</w:t>
      </w:r>
      <w:proofErr w:type="gramEnd"/>
      <w:r w:rsidRPr="007D3E5D">
        <w:rPr>
          <w:sz w:val="24"/>
          <w:szCs w:val="24"/>
        </w:rPr>
        <w:t xml:space="preserve"> and carers receiving services from the school, irrespective of disability, race, gender, age, sexual orientation, religion or belief, gender reassignment, pregnancy &amp; maternity, marriage and civil partnership. The PRUs promotes a culture of inclusion and diversity in which all those connected to the school feel proud of their identity and able to participate fully in school life.</w:t>
      </w:r>
    </w:p>
    <w:p w14:paraId="5EB626FA" w14:textId="77777777" w:rsidR="007D3E5D" w:rsidRPr="007D3E5D" w:rsidRDefault="007D3E5D" w:rsidP="007D3E5D">
      <w:pPr>
        <w:rPr>
          <w:sz w:val="24"/>
          <w:szCs w:val="24"/>
        </w:rPr>
      </w:pPr>
    </w:p>
    <w:p w14:paraId="0D023691" w14:textId="37F36286" w:rsidR="007D3E5D" w:rsidRPr="007D3E5D" w:rsidRDefault="007D3E5D" w:rsidP="007D3E5D">
      <w:pPr>
        <w:rPr>
          <w:sz w:val="24"/>
          <w:szCs w:val="24"/>
        </w:rPr>
      </w:pPr>
      <w:r w:rsidRPr="007D3E5D">
        <w:rPr>
          <w:sz w:val="24"/>
          <w:szCs w:val="24"/>
        </w:rPr>
        <w:lastRenderedPageBreak/>
        <w:t xml:space="preserve">The achievement of pupils continues to be monitored and data captured is used to support pupils, raise </w:t>
      </w:r>
      <w:proofErr w:type="gramStart"/>
      <w:r w:rsidRPr="007D3E5D">
        <w:rPr>
          <w:sz w:val="24"/>
          <w:szCs w:val="24"/>
        </w:rPr>
        <w:t>standards</w:t>
      </w:r>
      <w:proofErr w:type="gramEnd"/>
      <w:r w:rsidRPr="007D3E5D">
        <w:rPr>
          <w:sz w:val="24"/>
          <w:szCs w:val="24"/>
        </w:rPr>
        <w:t xml:space="preserve"> and ensure inclusive teaching.  The PRUs tackle discrimination by the positive promotion of equality, challenging bullying and stereotypes and creating an environment which champions respect for all.  At the PRUs diversity is a strength, which should be respected and celebrated by all those who learn, </w:t>
      </w:r>
      <w:proofErr w:type="gramStart"/>
      <w:r w:rsidRPr="007D3E5D">
        <w:rPr>
          <w:sz w:val="24"/>
          <w:szCs w:val="24"/>
        </w:rPr>
        <w:t>teach</w:t>
      </w:r>
      <w:proofErr w:type="gramEnd"/>
      <w:r w:rsidRPr="007D3E5D">
        <w:rPr>
          <w:sz w:val="24"/>
          <w:szCs w:val="24"/>
        </w:rPr>
        <w:t xml:space="preserve"> and visit here.</w:t>
      </w:r>
    </w:p>
    <w:p w14:paraId="17086B55" w14:textId="77777777" w:rsidR="00223036" w:rsidRPr="007D3E5D" w:rsidRDefault="00223036" w:rsidP="007D3E5D">
      <w:pPr>
        <w:rPr>
          <w:sz w:val="24"/>
          <w:szCs w:val="24"/>
        </w:rPr>
      </w:pPr>
    </w:p>
    <w:p w14:paraId="5F2DDE37" w14:textId="77777777" w:rsidR="00223036" w:rsidRPr="007D3E5D" w:rsidRDefault="00223036" w:rsidP="007D3E5D">
      <w:pPr>
        <w:rPr>
          <w:sz w:val="24"/>
          <w:szCs w:val="24"/>
        </w:rPr>
      </w:pPr>
    </w:p>
    <w:p w14:paraId="5A96F93C" w14:textId="77777777" w:rsidR="00A10299" w:rsidRPr="007D3E5D" w:rsidRDefault="00A10299" w:rsidP="007D3E5D">
      <w:pPr>
        <w:rPr>
          <w:sz w:val="24"/>
          <w:szCs w:val="24"/>
        </w:rPr>
      </w:pPr>
    </w:p>
    <w:p w14:paraId="0FC9BEF5" w14:textId="77777777" w:rsidR="00A10299" w:rsidRPr="007D3E5D" w:rsidRDefault="00A10299" w:rsidP="007D3E5D">
      <w:pPr>
        <w:rPr>
          <w:color w:val="000000"/>
          <w:sz w:val="24"/>
          <w:szCs w:val="24"/>
        </w:rPr>
      </w:pPr>
    </w:p>
    <w:p w14:paraId="700E61D5" w14:textId="77777777" w:rsidR="00CA52F9" w:rsidRPr="007D3E5D" w:rsidRDefault="00CA52F9" w:rsidP="007D3E5D">
      <w:pPr>
        <w:rPr>
          <w:sz w:val="24"/>
          <w:szCs w:val="24"/>
        </w:rPr>
      </w:pPr>
    </w:p>
    <w:p w14:paraId="32E443C1" w14:textId="77777777" w:rsidR="00CA52F9" w:rsidRPr="007D3E5D" w:rsidRDefault="00CA52F9" w:rsidP="007D3E5D">
      <w:pPr>
        <w:rPr>
          <w:sz w:val="24"/>
          <w:szCs w:val="24"/>
        </w:rPr>
      </w:pPr>
    </w:p>
    <w:p w14:paraId="6C80FC07" w14:textId="77777777" w:rsidR="00CA52F9" w:rsidRPr="007D3E5D" w:rsidRDefault="00CA52F9" w:rsidP="007D3E5D">
      <w:pPr>
        <w:rPr>
          <w:sz w:val="24"/>
          <w:szCs w:val="24"/>
        </w:rPr>
      </w:pPr>
    </w:p>
    <w:p w14:paraId="49C1A704" w14:textId="4A8BA8A0" w:rsidR="00FC52E5" w:rsidRDefault="00FC52E5"/>
    <w:sectPr w:rsidR="00FC5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475F"/>
    <w:multiLevelType w:val="hybridMultilevel"/>
    <w:tmpl w:val="8F4A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2262F"/>
    <w:multiLevelType w:val="hybridMultilevel"/>
    <w:tmpl w:val="041C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01FEC"/>
    <w:multiLevelType w:val="hybridMultilevel"/>
    <w:tmpl w:val="AEA6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B47BE"/>
    <w:multiLevelType w:val="multilevel"/>
    <w:tmpl w:val="11E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463E3"/>
    <w:multiLevelType w:val="multilevel"/>
    <w:tmpl w:val="9742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F60303"/>
    <w:multiLevelType w:val="multilevel"/>
    <w:tmpl w:val="52783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952560">
    <w:abstractNumId w:val="3"/>
  </w:num>
  <w:num w:numId="2" w16cid:durableId="406805421">
    <w:abstractNumId w:val="2"/>
  </w:num>
  <w:num w:numId="3" w16cid:durableId="2058433222">
    <w:abstractNumId w:val="5"/>
  </w:num>
  <w:num w:numId="4" w16cid:durableId="510611647">
    <w:abstractNumId w:val="4"/>
  </w:num>
  <w:num w:numId="5" w16cid:durableId="840044277">
    <w:abstractNumId w:val="0"/>
  </w:num>
  <w:num w:numId="6" w16cid:durableId="153094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E5"/>
    <w:rsid w:val="001A3519"/>
    <w:rsid w:val="00223036"/>
    <w:rsid w:val="003678CE"/>
    <w:rsid w:val="0056288C"/>
    <w:rsid w:val="00571909"/>
    <w:rsid w:val="007A4CA0"/>
    <w:rsid w:val="007D3E5D"/>
    <w:rsid w:val="008A7BA8"/>
    <w:rsid w:val="008B185D"/>
    <w:rsid w:val="008B640D"/>
    <w:rsid w:val="009C11CA"/>
    <w:rsid w:val="00A06A74"/>
    <w:rsid w:val="00A10299"/>
    <w:rsid w:val="00AA05A6"/>
    <w:rsid w:val="00B13290"/>
    <w:rsid w:val="00BA210F"/>
    <w:rsid w:val="00C432AB"/>
    <w:rsid w:val="00CA52F9"/>
    <w:rsid w:val="00E41F14"/>
    <w:rsid w:val="00E839B4"/>
    <w:rsid w:val="00F6048C"/>
    <w:rsid w:val="00FC5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021D"/>
  <w15:chartTrackingRefBased/>
  <w15:docId w15:val="{E2E251FE-862C-4F73-8606-6893EC90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2F9"/>
    <w:pPr>
      <w:ind w:left="720"/>
      <w:contextualSpacing/>
    </w:pPr>
  </w:style>
  <w:style w:type="character" w:styleId="Hyperlink">
    <w:name w:val="Hyperlink"/>
    <w:basedOn w:val="DefaultParagraphFont"/>
    <w:uiPriority w:val="99"/>
    <w:unhideWhenUsed/>
    <w:rsid w:val="00CA52F9"/>
    <w:rPr>
      <w:color w:val="0563C1" w:themeColor="hyperlink"/>
      <w:u w:val="single"/>
    </w:rPr>
  </w:style>
  <w:style w:type="character" w:styleId="UnresolvedMention">
    <w:name w:val="Unresolved Mention"/>
    <w:basedOn w:val="DefaultParagraphFont"/>
    <w:uiPriority w:val="99"/>
    <w:semiHidden/>
    <w:unhideWhenUsed/>
    <w:rsid w:val="00CA5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18340">
      <w:bodyDiv w:val="1"/>
      <w:marLeft w:val="0"/>
      <w:marRight w:val="0"/>
      <w:marTop w:val="0"/>
      <w:marBottom w:val="0"/>
      <w:divBdr>
        <w:top w:val="none" w:sz="0" w:space="0" w:color="auto"/>
        <w:left w:val="none" w:sz="0" w:space="0" w:color="auto"/>
        <w:bottom w:val="none" w:sz="0" w:space="0" w:color="auto"/>
        <w:right w:val="none" w:sz="0" w:space="0" w:color="auto"/>
      </w:divBdr>
      <w:divsChild>
        <w:div w:id="1423600344">
          <w:marLeft w:val="0"/>
          <w:marRight w:val="0"/>
          <w:marTop w:val="0"/>
          <w:marBottom w:val="0"/>
          <w:divBdr>
            <w:top w:val="none" w:sz="0" w:space="0" w:color="auto"/>
            <w:left w:val="none" w:sz="0" w:space="0" w:color="auto"/>
            <w:bottom w:val="none" w:sz="0" w:space="0" w:color="auto"/>
            <w:right w:val="none" w:sz="0" w:space="0" w:color="auto"/>
          </w:divBdr>
        </w:div>
        <w:div w:id="48186354">
          <w:marLeft w:val="0"/>
          <w:marRight w:val="0"/>
          <w:marTop w:val="0"/>
          <w:marBottom w:val="0"/>
          <w:divBdr>
            <w:top w:val="none" w:sz="0" w:space="0" w:color="auto"/>
            <w:left w:val="none" w:sz="0" w:space="0" w:color="auto"/>
            <w:bottom w:val="none" w:sz="0" w:space="0" w:color="auto"/>
            <w:right w:val="none" w:sz="0" w:space="0" w:color="auto"/>
          </w:divBdr>
        </w:div>
        <w:div w:id="898904020">
          <w:marLeft w:val="0"/>
          <w:marRight w:val="0"/>
          <w:marTop w:val="0"/>
          <w:marBottom w:val="0"/>
          <w:divBdr>
            <w:top w:val="none" w:sz="0" w:space="0" w:color="auto"/>
            <w:left w:val="none" w:sz="0" w:space="0" w:color="auto"/>
            <w:bottom w:val="none" w:sz="0" w:space="0" w:color="auto"/>
            <w:right w:val="none" w:sz="0" w:space="0" w:color="auto"/>
          </w:divBdr>
        </w:div>
        <w:div w:id="1602953421">
          <w:marLeft w:val="0"/>
          <w:marRight w:val="0"/>
          <w:marTop w:val="0"/>
          <w:marBottom w:val="0"/>
          <w:divBdr>
            <w:top w:val="none" w:sz="0" w:space="0" w:color="auto"/>
            <w:left w:val="none" w:sz="0" w:space="0" w:color="auto"/>
            <w:bottom w:val="none" w:sz="0" w:space="0" w:color="auto"/>
            <w:right w:val="none" w:sz="0" w:space="0" w:color="auto"/>
          </w:divBdr>
        </w:div>
        <w:div w:id="1652708956">
          <w:marLeft w:val="0"/>
          <w:marRight w:val="0"/>
          <w:marTop w:val="0"/>
          <w:marBottom w:val="0"/>
          <w:divBdr>
            <w:top w:val="none" w:sz="0" w:space="0" w:color="auto"/>
            <w:left w:val="none" w:sz="0" w:space="0" w:color="auto"/>
            <w:bottom w:val="none" w:sz="0" w:space="0" w:color="auto"/>
            <w:right w:val="none" w:sz="0" w:space="0" w:color="auto"/>
          </w:divBdr>
        </w:div>
        <w:div w:id="954867923">
          <w:marLeft w:val="0"/>
          <w:marRight w:val="0"/>
          <w:marTop w:val="0"/>
          <w:marBottom w:val="0"/>
          <w:divBdr>
            <w:top w:val="none" w:sz="0" w:space="0" w:color="auto"/>
            <w:left w:val="none" w:sz="0" w:space="0" w:color="auto"/>
            <w:bottom w:val="none" w:sz="0" w:space="0" w:color="auto"/>
            <w:right w:val="none" w:sz="0" w:space="0" w:color="auto"/>
          </w:divBdr>
        </w:div>
        <w:div w:id="1167477141">
          <w:marLeft w:val="0"/>
          <w:marRight w:val="0"/>
          <w:marTop w:val="0"/>
          <w:marBottom w:val="0"/>
          <w:divBdr>
            <w:top w:val="none" w:sz="0" w:space="0" w:color="auto"/>
            <w:left w:val="none" w:sz="0" w:space="0" w:color="auto"/>
            <w:bottom w:val="none" w:sz="0" w:space="0" w:color="auto"/>
            <w:right w:val="none" w:sz="0" w:space="0" w:color="auto"/>
          </w:divBdr>
        </w:div>
        <w:div w:id="1731806767">
          <w:marLeft w:val="0"/>
          <w:marRight w:val="0"/>
          <w:marTop w:val="0"/>
          <w:marBottom w:val="0"/>
          <w:divBdr>
            <w:top w:val="none" w:sz="0" w:space="0" w:color="auto"/>
            <w:left w:val="none" w:sz="0" w:space="0" w:color="auto"/>
            <w:bottom w:val="none" w:sz="0" w:space="0" w:color="auto"/>
            <w:right w:val="none" w:sz="0" w:space="0" w:color="auto"/>
          </w:divBdr>
        </w:div>
        <w:div w:id="231891641">
          <w:marLeft w:val="0"/>
          <w:marRight w:val="0"/>
          <w:marTop w:val="0"/>
          <w:marBottom w:val="0"/>
          <w:divBdr>
            <w:top w:val="none" w:sz="0" w:space="0" w:color="auto"/>
            <w:left w:val="none" w:sz="0" w:space="0" w:color="auto"/>
            <w:bottom w:val="none" w:sz="0" w:space="0" w:color="auto"/>
            <w:right w:val="none" w:sz="0" w:space="0" w:color="auto"/>
          </w:divBdr>
        </w:div>
        <w:div w:id="96368490">
          <w:marLeft w:val="0"/>
          <w:marRight w:val="0"/>
          <w:marTop w:val="0"/>
          <w:marBottom w:val="0"/>
          <w:divBdr>
            <w:top w:val="none" w:sz="0" w:space="0" w:color="auto"/>
            <w:left w:val="none" w:sz="0" w:space="0" w:color="auto"/>
            <w:bottom w:val="none" w:sz="0" w:space="0" w:color="auto"/>
            <w:right w:val="none" w:sz="0" w:space="0" w:color="auto"/>
          </w:divBdr>
        </w:div>
        <w:div w:id="1015762722">
          <w:marLeft w:val="0"/>
          <w:marRight w:val="0"/>
          <w:marTop w:val="0"/>
          <w:marBottom w:val="0"/>
          <w:divBdr>
            <w:top w:val="none" w:sz="0" w:space="0" w:color="auto"/>
            <w:left w:val="none" w:sz="0" w:space="0" w:color="auto"/>
            <w:bottom w:val="none" w:sz="0" w:space="0" w:color="auto"/>
            <w:right w:val="none" w:sz="0" w:space="0" w:color="auto"/>
          </w:divBdr>
        </w:div>
        <w:div w:id="1696544151">
          <w:marLeft w:val="0"/>
          <w:marRight w:val="0"/>
          <w:marTop w:val="0"/>
          <w:marBottom w:val="0"/>
          <w:divBdr>
            <w:top w:val="none" w:sz="0" w:space="0" w:color="auto"/>
            <w:left w:val="none" w:sz="0" w:space="0" w:color="auto"/>
            <w:bottom w:val="none" w:sz="0" w:space="0" w:color="auto"/>
            <w:right w:val="none" w:sz="0" w:space="0" w:color="auto"/>
          </w:divBdr>
        </w:div>
        <w:div w:id="1801074976">
          <w:marLeft w:val="0"/>
          <w:marRight w:val="0"/>
          <w:marTop w:val="0"/>
          <w:marBottom w:val="0"/>
          <w:divBdr>
            <w:top w:val="none" w:sz="0" w:space="0" w:color="auto"/>
            <w:left w:val="none" w:sz="0" w:space="0" w:color="auto"/>
            <w:bottom w:val="none" w:sz="0" w:space="0" w:color="auto"/>
            <w:right w:val="none" w:sz="0" w:space="0" w:color="auto"/>
          </w:divBdr>
        </w:div>
        <w:div w:id="383452943">
          <w:marLeft w:val="0"/>
          <w:marRight w:val="0"/>
          <w:marTop w:val="0"/>
          <w:marBottom w:val="0"/>
          <w:divBdr>
            <w:top w:val="none" w:sz="0" w:space="0" w:color="auto"/>
            <w:left w:val="none" w:sz="0" w:space="0" w:color="auto"/>
            <w:bottom w:val="none" w:sz="0" w:space="0" w:color="auto"/>
            <w:right w:val="none" w:sz="0" w:space="0" w:color="auto"/>
          </w:divBdr>
        </w:div>
        <w:div w:id="1356076594">
          <w:marLeft w:val="0"/>
          <w:marRight w:val="0"/>
          <w:marTop w:val="0"/>
          <w:marBottom w:val="0"/>
          <w:divBdr>
            <w:top w:val="none" w:sz="0" w:space="0" w:color="auto"/>
            <w:left w:val="none" w:sz="0" w:space="0" w:color="auto"/>
            <w:bottom w:val="none" w:sz="0" w:space="0" w:color="auto"/>
            <w:right w:val="none" w:sz="0" w:space="0" w:color="auto"/>
          </w:divBdr>
        </w:div>
        <w:div w:id="302320750">
          <w:marLeft w:val="0"/>
          <w:marRight w:val="0"/>
          <w:marTop w:val="0"/>
          <w:marBottom w:val="0"/>
          <w:divBdr>
            <w:top w:val="none" w:sz="0" w:space="0" w:color="auto"/>
            <w:left w:val="none" w:sz="0" w:space="0" w:color="auto"/>
            <w:bottom w:val="none" w:sz="0" w:space="0" w:color="auto"/>
            <w:right w:val="none" w:sz="0" w:space="0" w:color="auto"/>
          </w:divBdr>
        </w:div>
        <w:div w:id="1386837092">
          <w:marLeft w:val="0"/>
          <w:marRight w:val="0"/>
          <w:marTop w:val="0"/>
          <w:marBottom w:val="0"/>
          <w:divBdr>
            <w:top w:val="none" w:sz="0" w:space="0" w:color="auto"/>
            <w:left w:val="none" w:sz="0" w:space="0" w:color="auto"/>
            <w:bottom w:val="none" w:sz="0" w:space="0" w:color="auto"/>
            <w:right w:val="none" w:sz="0" w:space="0" w:color="auto"/>
          </w:divBdr>
        </w:div>
        <w:div w:id="1066345136">
          <w:marLeft w:val="0"/>
          <w:marRight w:val="0"/>
          <w:marTop w:val="0"/>
          <w:marBottom w:val="0"/>
          <w:divBdr>
            <w:top w:val="none" w:sz="0" w:space="0" w:color="auto"/>
            <w:left w:val="none" w:sz="0" w:space="0" w:color="auto"/>
            <w:bottom w:val="none" w:sz="0" w:space="0" w:color="auto"/>
            <w:right w:val="none" w:sz="0" w:space="0" w:color="auto"/>
          </w:divBdr>
        </w:div>
        <w:div w:id="1160540099">
          <w:marLeft w:val="0"/>
          <w:marRight w:val="0"/>
          <w:marTop w:val="0"/>
          <w:marBottom w:val="0"/>
          <w:divBdr>
            <w:top w:val="none" w:sz="0" w:space="0" w:color="auto"/>
            <w:left w:val="none" w:sz="0" w:space="0" w:color="auto"/>
            <w:bottom w:val="none" w:sz="0" w:space="0" w:color="auto"/>
            <w:right w:val="none" w:sz="0" w:space="0" w:color="auto"/>
          </w:divBdr>
        </w:div>
        <w:div w:id="1022827962">
          <w:marLeft w:val="0"/>
          <w:marRight w:val="0"/>
          <w:marTop w:val="0"/>
          <w:marBottom w:val="0"/>
          <w:divBdr>
            <w:top w:val="none" w:sz="0" w:space="0" w:color="auto"/>
            <w:left w:val="none" w:sz="0" w:space="0" w:color="auto"/>
            <w:bottom w:val="none" w:sz="0" w:space="0" w:color="auto"/>
            <w:right w:val="none" w:sz="0" w:space="0" w:color="auto"/>
          </w:divBdr>
        </w:div>
        <w:div w:id="2109617294">
          <w:marLeft w:val="0"/>
          <w:marRight w:val="0"/>
          <w:marTop w:val="0"/>
          <w:marBottom w:val="0"/>
          <w:divBdr>
            <w:top w:val="none" w:sz="0" w:space="0" w:color="auto"/>
            <w:left w:val="none" w:sz="0" w:space="0" w:color="auto"/>
            <w:bottom w:val="none" w:sz="0" w:space="0" w:color="auto"/>
            <w:right w:val="none" w:sz="0" w:space="0" w:color="auto"/>
          </w:divBdr>
        </w:div>
        <w:div w:id="1419716961">
          <w:marLeft w:val="0"/>
          <w:marRight w:val="0"/>
          <w:marTop w:val="0"/>
          <w:marBottom w:val="0"/>
          <w:divBdr>
            <w:top w:val="none" w:sz="0" w:space="0" w:color="auto"/>
            <w:left w:val="none" w:sz="0" w:space="0" w:color="auto"/>
            <w:bottom w:val="none" w:sz="0" w:space="0" w:color="auto"/>
            <w:right w:val="none" w:sz="0" w:space="0" w:color="auto"/>
          </w:divBdr>
        </w:div>
        <w:div w:id="1881549444">
          <w:marLeft w:val="0"/>
          <w:marRight w:val="0"/>
          <w:marTop w:val="0"/>
          <w:marBottom w:val="0"/>
          <w:divBdr>
            <w:top w:val="none" w:sz="0" w:space="0" w:color="auto"/>
            <w:left w:val="none" w:sz="0" w:space="0" w:color="auto"/>
            <w:bottom w:val="none" w:sz="0" w:space="0" w:color="auto"/>
            <w:right w:val="none" w:sz="0" w:space="0" w:color="auto"/>
          </w:divBdr>
        </w:div>
        <w:div w:id="662244645">
          <w:marLeft w:val="0"/>
          <w:marRight w:val="0"/>
          <w:marTop w:val="0"/>
          <w:marBottom w:val="0"/>
          <w:divBdr>
            <w:top w:val="none" w:sz="0" w:space="0" w:color="auto"/>
            <w:left w:val="none" w:sz="0" w:space="0" w:color="auto"/>
            <w:bottom w:val="none" w:sz="0" w:space="0" w:color="auto"/>
            <w:right w:val="none" w:sz="0" w:space="0" w:color="auto"/>
          </w:divBdr>
        </w:div>
        <w:div w:id="1352997243">
          <w:marLeft w:val="0"/>
          <w:marRight w:val="0"/>
          <w:marTop w:val="0"/>
          <w:marBottom w:val="0"/>
          <w:divBdr>
            <w:top w:val="none" w:sz="0" w:space="0" w:color="auto"/>
            <w:left w:val="none" w:sz="0" w:space="0" w:color="auto"/>
            <w:bottom w:val="none" w:sz="0" w:space="0" w:color="auto"/>
            <w:right w:val="none" w:sz="0" w:space="0" w:color="auto"/>
          </w:divBdr>
        </w:div>
        <w:div w:id="521817585">
          <w:marLeft w:val="0"/>
          <w:marRight w:val="0"/>
          <w:marTop w:val="0"/>
          <w:marBottom w:val="0"/>
          <w:divBdr>
            <w:top w:val="none" w:sz="0" w:space="0" w:color="auto"/>
            <w:left w:val="none" w:sz="0" w:space="0" w:color="auto"/>
            <w:bottom w:val="none" w:sz="0" w:space="0" w:color="auto"/>
            <w:right w:val="none" w:sz="0" w:space="0" w:color="auto"/>
          </w:divBdr>
        </w:div>
        <w:div w:id="767389929">
          <w:marLeft w:val="0"/>
          <w:marRight w:val="0"/>
          <w:marTop w:val="0"/>
          <w:marBottom w:val="0"/>
          <w:divBdr>
            <w:top w:val="none" w:sz="0" w:space="0" w:color="auto"/>
            <w:left w:val="none" w:sz="0" w:space="0" w:color="auto"/>
            <w:bottom w:val="none" w:sz="0" w:space="0" w:color="auto"/>
            <w:right w:val="none" w:sz="0" w:space="0" w:color="auto"/>
          </w:divBdr>
        </w:div>
        <w:div w:id="1205603753">
          <w:marLeft w:val="0"/>
          <w:marRight w:val="0"/>
          <w:marTop w:val="0"/>
          <w:marBottom w:val="0"/>
          <w:divBdr>
            <w:top w:val="none" w:sz="0" w:space="0" w:color="auto"/>
            <w:left w:val="none" w:sz="0" w:space="0" w:color="auto"/>
            <w:bottom w:val="none" w:sz="0" w:space="0" w:color="auto"/>
            <w:right w:val="none" w:sz="0" w:space="0" w:color="auto"/>
          </w:divBdr>
        </w:div>
        <w:div w:id="719323623">
          <w:marLeft w:val="0"/>
          <w:marRight w:val="0"/>
          <w:marTop w:val="0"/>
          <w:marBottom w:val="0"/>
          <w:divBdr>
            <w:top w:val="none" w:sz="0" w:space="0" w:color="auto"/>
            <w:left w:val="none" w:sz="0" w:space="0" w:color="auto"/>
            <w:bottom w:val="none" w:sz="0" w:space="0" w:color="auto"/>
            <w:right w:val="none" w:sz="0" w:space="0" w:color="auto"/>
          </w:divBdr>
        </w:div>
        <w:div w:id="328485132">
          <w:marLeft w:val="0"/>
          <w:marRight w:val="0"/>
          <w:marTop w:val="0"/>
          <w:marBottom w:val="0"/>
          <w:divBdr>
            <w:top w:val="none" w:sz="0" w:space="0" w:color="auto"/>
            <w:left w:val="none" w:sz="0" w:space="0" w:color="auto"/>
            <w:bottom w:val="none" w:sz="0" w:space="0" w:color="auto"/>
            <w:right w:val="none" w:sz="0" w:space="0" w:color="auto"/>
          </w:divBdr>
        </w:div>
        <w:div w:id="1922911758">
          <w:marLeft w:val="0"/>
          <w:marRight w:val="0"/>
          <w:marTop w:val="0"/>
          <w:marBottom w:val="0"/>
          <w:divBdr>
            <w:top w:val="none" w:sz="0" w:space="0" w:color="auto"/>
            <w:left w:val="none" w:sz="0" w:space="0" w:color="auto"/>
            <w:bottom w:val="none" w:sz="0" w:space="0" w:color="auto"/>
            <w:right w:val="none" w:sz="0" w:space="0" w:color="auto"/>
          </w:divBdr>
        </w:div>
        <w:div w:id="501044528">
          <w:marLeft w:val="0"/>
          <w:marRight w:val="0"/>
          <w:marTop w:val="0"/>
          <w:marBottom w:val="0"/>
          <w:divBdr>
            <w:top w:val="none" w:sz="0" w:space="0" w:color="auto"/>
            <w:left w:val="none" w:sz="0" w:space="0" w:color="auto"/>
            <w:bottom w:val="none" w:sz="0" w:space="0" w:color="auto"/>
            <w:right w:val="none" w:sz="0" w:space="0" w:color="auto"/>
          </w:divBdr>
        </w:div>
        <w:div w:id="755637775">
          <w:marLeft w:val="0"/>
          <w:marRight w:val="0"/>
          <w:marTop w:val="0"/>
          <w:marBottom w:val="0"/>
          <w:divBdr>
            <w:top w:val="none" w:sz="0" w:space="0" w:color="auto"/>
            <w:left w:val="none" w:sz="0" w:space="0" w:color="auto"/>
            <w:bottom w:val="none" w:sz="0" w:space="0" w:color="auto"/>
            <w:right w:val="none" w:sz="0" w:space="0" w:color="auto"/>
          </w:divBdr>
        </w:div>
        <w:div w:id="725493009">
          <w:marLeft w:val="0"/>
          <w:marRight w:val="0"/>
          <w:marTop w:val="0"/>
          <w:marBottom w:val="0"/>
          <w:divBdr>
            <w:top w:val="none" w:sz="0" w:space="0" w:color="auto"/>
            <w:left w:val="none" w:sz="0" w:space="0" w:color="auto"/>
            <w:bottom w:val="none" w:sz="0" w:space="0" w:color="auto"/>
            <w:right w:val="none" w:sz="0" w:space="0" w:color="auto"/>
          </w:divBdr>
        </w:div>
        <w:div w:id="417749281">
          <w:marLeft w:val="0"/>
          <w:marRight w:val="0"/>
          <w:marTop w:val="0"/>
          <w:marBottom w:val="0"/>
          <w:divBdr>
            <w:top w:val="none" w:sz="0" w:space="0" w:color="auto"/>
            <w:left w:val="none" w:sz="0" w:space="0" w:color="auto"/>
            <w:bottom w:val="none" w:sz="0" w:space="0" w:color="auto"/>
            <w:right w:val="none" w:sz="0" w:space="0" w:color="auto"/>
          </w:divBdr>
        </w:div>
        <w:div w:id="1540701292">
          <w:marLeft w:val="0"/>
          <w:marRight w:val="0"/>
          <w:marTop w:val="0"/>
          <w:marBottom w:val="0"/>
          <w:divBdr>
            <w:top w:val="none" w:sz="0" w:space="0" w:color="auto"/>
            <w:left w:val="none" w:sz="0" w:space="0" w:color="auto"/>
            <w:bottom w:val="none" w:sz="0" w:space="0" w:color="auto"/>
            <w:right w:val="none" w:sz="0" w:space="0" w:color="auto"/>
          </w:divBdr>
        </w:div>
        <w:div w:id="351421947">
          <w:marLeft w:val="0"/>
          <w:marRight w:val="0"/>
          <w:marTop w:val="0"/>
          <w:marBottom w:val="0"/>
          <w:divBdr>
            <w:top w:val="none" w:sz="0" w:space="0" w:color="auto"/>
            <w:left w:val="none" w:sz="0" w:space="0" w:color="auto"/>
            <w:bottom w:val="none" w:sz="0" w:space="0" w:color="auto"/>
            <w:right w:val="none" w:sz="0" w:space="0" w:color="auto"/>
          </w:divBdr>
        </w:div>
        <w:div w:id="1424183118">
          <w:marLeft w:val="0"/>
          <w:marRight w:val="0"/>
          <w:marTop w:val="0"/>
          <w:marBottom w:val="0"/>
          <w:divBdr>
            <w:top w:val="none" w:sz="0" w:space="0" w:color="auto"/>
            <w:left w:val="none" w:sz="0" w:space="0" w:color="auto"/>
            <w:bottom w:val="none" w:sz="0" w:space="0" w:color="auto"/>
            <w:right w:val="none" w:sz="0" w:space="0" w:color="auto"/>
          </w:divBdr>
        </w:div>
        <w:div w:id="2119525435">
          <w:marLeft w:val="0"/>
          <w:marRight w:val="0"/>
          <w:marTop w:val="0"/>
          <w:marBottom w:val="0"/>
          <w:divBdr>
            <w:top w:val="none" w:sz="0" w:space="0" w:color="auto"/>
            <w:left w:val="none" w:sz="0" w:space="0" w:color="auto"/>
            <w:bottom w:val="none" w:sz="0" w:space="0" w:color="auto"/>
            <w:right w:val="none" w:sz="0" w:space="0" w:color="auto"/>
          </w:divBdr>
        </w:div>
        <w:div w:id="1416635896">
          <w:marLeft w:val="0"/>
          <w:marRight w:val="0"/>
          <w:marTop w:val="0"/>
          <w:marBottom w:val="0"/>
          <w:divBdr>
            <w:top w:val="none" w:sz="0" w:space="0" w:color="auto"/>
            <w:left w:val="none" w:sz="0" w:space="0" w:color="auto"/>
            <w:bottom w:val="none" w:sz="0" w:space="0" w:color="auto"/>
            <w:right w:val="none" w:sz="0" w:space="0" w:color="auto"/>
          </w:divBdr>
        </w:div>
        <w:div w:id="945576812">
          <w:marLeft w:val="0"/>
          <w:marRight w:val="0"/>
          <w:marTop w:val="0"/>
          <w:marBottom w:val="0"/>
          <w:divBdr>
            <w:top w:val="none" w:sz="0" w:space="0" w:color="auto"/>
            <w:left w:val="none" w:sz="0" w:space="0" w:color="auto"/>
            <w:bottom w:val="none" w:sz="0" w:space="0" w:color="auto"/>
            <w:right w:val="none" w:sz="0" w:space="0" w:color="auto"/>
          </w:divBdr>
        </w:div>
        <w:div w:id="1389256563">
          <w:marLeft w:val="0"/>
          <w:marRight w:val="0"/>
          <w:marTop w:val="0"/>
          <w:marBottom w:val="0"/>
          <w:divBdr>
            <w:top w:val="none" w:sz="0" w:space="0" w:color="auto"/>
            <w:left w:val="none" w:sz="0" w:space="0" w:color="auto"/>
            <w:bottom w:val="none" w:sz="0" w:space="0" w:color="auto"/>
            <w:right w:val="none" w:sz="0" w:space="0" w:color="auto"/>
          </w:divBdr>
        </w:div>
        <w:div w:id="1377700056">
          <w:marLeft w:val="0"/>
          <w:marRight w:val="0"/>
          <w:marTop w:val="0"/>
          <w:marBottom w:val="0"/>
          <w:divBdr>
            <w:top w:val="none" w:sz="0" w:space="0" w:color="auto"/>
            <w:left w:val="none" w:sz="0" w:space="0" w:color="auto"/>
            <w:bottom w:val="none" w:sz="0" w:space="0" w:color="auto"/>
            <w:right w:val="none" w:sz="0" w:space="0" w:color="auto"/>
          </w:divBdr>
        </w:div>
        <w:div w:id="1518736054">
          <w:marLeft w:val="0"/>
          <w:marRight w:val="0"/>
          <w:marTop w:val="0"/>
          <w:marBottom w:val="0"/>
          <w:divBdr>
            <w:top w:val="none" w:sz="0" w:space="0" w:color="auto"/>
            <w:left w:val="none" w:sz="0" w:space="0" w:color="auto"/>
            <w:bottom w:val="none" w:sz="0" w:space="0" w:color="auto"/>
            <w:right w:val="none" w:sz="0" w:space="0" w:color="auto"/>
          </w:divBdr>
        </w:div>
        <w:div w:id="1261792925">
          <w:marLeft w:val="0"/>
          <w:marRight w:val="0"/>
          <w:marTop w:val="0"/>
          <w:marBottom w:val="0"/>
          <w:divBdr>
            <w:top w:val="none" w:sz="0" w:space="0" w:color="auto"/>
            <w:left w:val="none" w:sz="0" w:space="0" w:color="auto"/>
            <w:bottom w:val="none" w:sz="0" w:space="0" w:color="auto"/>
            <w:right w:val="none" w:sz="0" w:space="0" w:color="auto"/>
          </w:divBdr>
        </w:div>
        <w:div w:id="640885728">
          <w:marLeft w:val="0"/>
          <w:marRight w:val="0"/>
          <w:marTop w:val="0"/>
          <w:marBottom w:val="0"/>
          <w:divBdr>
            <w:top w:val="none" w:sz="0" w:space="0" w:color="auto"/>
            <w:left w:val="none" w:sz="0" w:space="0" w:color="auto"/>
            <w:bottom w:val="none" w:sz="0" w:space="0" w:color="auto"/>
            <w:right w:val="none" w:sz="0" w:space="0" w:color="auto"/>
          </w:divBdr>
        </w:div>
        <w:div w:id="1403522905">
          <w:marLeft w:val="0"/>
          <w:marRight w:val="0"/>
          <w:marTop w:val="0"/>
          <w:marBottom w:val="0"/>
          <w:divBdr>
            <w:top w:val="none" w:sz="0" w:space="0" w:color="auto"/>
            <w:left w:val="none" w:sz="0" w:space="0" w:color="auto"/>
            <w:bottom w:val="none" w:sz="0" w:space="0" w:color="auto"/>
            <w:right w:val="none" w:sz="0" w:space="0" w:color="auto"/>
          </w:divBdr>
        </w:div>
        <w:div w:id="1123840334">
          <w:marLeft w:val="0"/>
          <w:marRight w:val="0"/>
          <w:marTop w:val="0"/>
          <w:marBottom w:val="0"/>
          <w:divBdr>
            <w:top w:val="none" w:sz="0" w:space="0" w:color="auto"/>
            <w:left w:val="none" w:sz="0" w:space="0" w:color="auto"/>
            <w:bottom w:val="none" w:sz="0" w:space="0" w:color="auto"/>
            <w:right w:val="none" w:sz="0" w:space="0" w:color="auto"/>
          </w:divBdr>
        </w:div>
        <w:div w:id="1892230974">
          <w:marLeft w:val="0"/>
          <w:marRight w:val="0"/>
          <w:marTop w:val="0"/>
          <w:marBottom w:val="0"/>
          <w:divBdr>
            <w:top w:val="none" w:sz="0" w:space="0" w:color="auto"/>
            <w:left w:val="none" w:sz="0" w:space="0" w:color="auto"/>
            <w:bottom w:val="none" w:sz="0" w:space="0" w:color="auto"/>
            <w:right w:val="none" w:sz="0" w:space="0" w:color="auto"/>
          </w:divBdr>
        </w:div>
        <w:div w:id="226301390">
          <w:marLeft w:val="0"/>
          <w:marRight w:val="0"/>
          <w:marTop w:val="0"/>
          <w:marBottom w:val="0"/>
          <w:divBdr>
            <w:top w:val="none" w:sz="0" w:space="0" w:color="auto"/>
            <w:left w:val="none" w:sz="0" w:space="0" w:color="auto"/>
            <w:bottom w:val="none" w:sz="0" w:space="0" w:color="auto"/>
            <w:right w:val="none" w:sz="0" w:space="0" w:color="auto"/>
          </w:divBdr>
        </w:div>
        <w:div w:id="363405558">
          <w:marLeft w:val="0"/>
          <w:marRight w:val="0"/>
          <w:marTop w:val="0"/>
          <w:marBottom w:val="0"/>
          <w:divBdr>
            <w:top w:val="none" w:sz="0" w:space="0" w:color="auto"/>
            <w:left w:val="none" w:sz="0" w:space="0" w:color="auto"/>
            <w:bottom w:val="none" w:sz="0" w:space="0" w:color="auto"/>
            <w:right w:val="none" w:sz="0" w:space="0" w:color="auto"/>
          </w:divBdr>
        </w:div>
        <w:div w:id="381712805">
          <w:marLeft w:val="0"/>
          <w:marRight w:val="0"/>
          <w:marTop w:val="0"/>
          <w:marBottom w:val="0"/>
          <w:divBdr>
            <w:top w:val="none" w:sz="0" w:space="0" w:color="auto"/>
            <w:left w:val="none" w:sz="0" w:space="0" w:color="auto"/>
            <w:bottom w:val="none" w:sz="0" w:space="0" w:color="auto"/>
            <w:right w:val="none" w:sz="0" w:space="0" w:color="auto"/>
          </w:divBdr>
        </w:div>
        <w:div w:id="1823810147">
          <w:marLeft w:val="0"/>
          <w:marRight w:val="0"/>
          <w:marTop w:val="0"/>
          <w:marBottom w:val="0"/>
          <w:divBdr>
            <w:top w:val="none" w:sz="0" w:space="0" w:color="auto"/>
            <w:left w:val="none" w:sz="0" w:space="0" w:color="auto"/>
            <w:bottom w:val="none" w:sz="0" w:space="0" w:color="auto"/>
            <w:right w:val="none" w:sz="0" w:space="0" w:color="auto"/>
          </w:divBdr>
        </w:div>
        <w:div w:id="1246920453">
          <w:marLeft w:val="0"/>
          <w:marRight w:val="0"/>
          <w:marTop w:val="0"/>
          <w:marBottom w:val="0"/>
          <w:divBdr>
            <w:top w:val="none" w:sz="0" w:space="0" w:color="auto"/>
            <w:left w:val="none" w:sz="0" w:space="0" w:color="auto"/>
            <w:bottom w:val="none" w:sz="0" w:space="0" w:color="auto"/>
            <w:right w:val="none" w:sz="0" w:space="0" w:color="auto"/>
          </w:divBdr>
        </w:div>
        <w:div w:id="326204106">
          <w:marLeft w:val="0"/>
          <w:marRight w:val="0"/>
          <w:marTop w:val="0"/>
          <w:marBottom w:val="0"/>
          <w:divBdr>
            <w:top w:val="none" w:sz="0" w:space="0" w:color="auto"/>
            <w:left w:val="none" w:sz="0" w:space="0" w:color="auto"/>
            <w:bottom w:val="none" w:sz="0" w:space="0" w:color="auto"/>
            <w:right w:val="none" w:sz="0" w:space="0" w:color="auto"/>
          </w:divBdr>
        </w:div>
        <w:div w:id="1171214052">
          <w:marLeft w:val="0"/>
          <w:marRight w:val="0"/>
          <w:marTop w:val="0"/>
          <w:marBottom w:val="0"/>
          <w:divBdr>
            <w:top w:val="none" w:sz="0" w:space="0" w:color="auto"/>
            <w:left w:val="none" w:sz="0" w:space="0" w:color="auto"/>
            <w:bottom w:val="none" w:sz="0" w:space="0" w:color="auto"/>
            <w:right w:val="none" w:sz="0" w:space="0" w:color="auto"/>
          </w:divBdr>
        </w:div>
        <w:div w:id="768934905">
          <w:marLeft w:val="0"/>
          <w:marRight w:val="0"/>
          <w:marTop w:val="0"/>
          <w:marBottom w:val="0"/>
          <w:divBdr>
            <w:top w:val="none" w:sz="0" w:space="0" w:color="auto"/>
            <w:left w:val="none" w:sz="0" w:space="0" w:color="auto"/>
            <w:bottom w:val="none" w:sz="0" w:space="0" w:color="auto"/>
            <w:right w:val="none" w:sz="0" w:space="0" w:color="auto"/>
          </w:divBdr>
        </w:div>
        <w:div w:id="2137528704">
          <w:marLeft w:val="0"/>
          <w:marRight w:val="0"/>
          <w:marTop w:val="0"/>
          <w:marBottom w:val="0"/>
          <w:divBdr>
            <w:top w:val="none" w:sz="0" w:space="0" w:color="auto"/>
            <w:left w:val="none" w:sz="0" w:space="0" w:color="auto"/>
            <w:bottom w:val="none" w:sz="0" w:space="0" w:color="auto"/>
            <w:right w:val="none" w:sz="0" w:space="0" w:color="auto"/>
          </w:divBdr>
        </w:div>
        <w:div w:id="1131751629">
          <w:marLeft w:val="0"/>
          <w:marRight w:val="0"/>
          <w:marTop w:val="0"/>
          <w:marBottom w:val="0"/>
          <w:divBdr>
            <w:top w:val="none" w:sz="0" w:space="0" w:color="auto"/>
            <w:left w:val="none" w:sz="0" w:space="0" w:color="auto"/>
            <w:bottom w:val="none" w:sz="0" w:space="0" w:color="auto"/>
            <w:right w:val="none" w:sz="0" w:space="0" w:color="auto"/>
          </w:divBdr>
        </w:div>
        <w:div w:id="1558469825">
          <w:marLeft w:val="0"/>
          <w:marRight w:val="0"/>
          <w:marTop w:val="0"/>
          <w:marBottom w:val="0"/>
          <w:divBdr>
            <w:top w:val="none" w:sz="0" w:space="0" w:color="auto"/>
            <w:left w:val="none" w:sz="0" w:space="0" w:color="auto"/>
            <w:bottom w:val="none" w:sz="0" w:space="0" w:color="auto"/>
            <w:right w:val="none" w:sz="0" w:space="0" w:color="auto"/>
          </w:divBdr>
        </w:div>
        <w:div w:id="552929">
          <w:marLeft w:val="0"/>
          <w:marRight w:val="0"/>
          <w:marTop w:val="0"/>
          <w:marBottom w:val="0"/>
          <w:divBdr>
            <w:top w:val="none" w:sz="0" w:space="0" w:color="auto"/>
            <w:left w:val="none" w:sz="0" w:space="0" w:color="auto"/>
            <w:bottom w:val="none" w:sz="0" w:space="0" w:color="auto"/>
            <w:right w:val="none" w:sz="0" w:space="0" w:color="auto"/>
          </w:divBdr>
        </w:div>
        <w:div w:id="735709339">
          <w:marLeft w:val="0"/>
          <w:marRight w:val="0"/>
          <w:marTop w:val="0"/>
          <w:marBottom w:val="0"/>
          <w:divBdr>
            <w:top w:val="none" w:sz="0" w:space="0" w:color="auto"/>
            <w:left w:val="none" w:sz="0" w:space="0" w:color="auto"/>
            <w:bottom w:val="none" w:sz="0" w:space="0" w:color="auto"/>
            <w:right w:val="none" w:sz="0" w:space="0" w:color="auto"/>
          </w:divBdr>
        </w:div>
        <w:div w:id="759715390">
          <w:marLeft w:val="0"/>
          <w:marRight w:val="0"/>
          <w:marTop w:val="0"/>
          <w:marBottom w:val="0"/>
          <w:divBdr>
            <w:top w:val="none" w:sz="0" w:space="0" w:color="auto"/>
            <w:left w:val="none" w:sz="0" w:space="0" w:color="auto"/>
            <w:bottom w:val="none" w:sz="0" w:space="0" w:color="auto"/>
            <w:right w:val="none" w:sz="0" w:space="0" w:color="auto"/>
          </w:divBdr>
        </w:div>
        <w:div w:id="824125523">
          <w:marLeft w:val="0"/>
          <w:marRight w:val="0"/>
          <w:marTop w:val="0"/>
          <w:marBottom w:val="0"/>
          <w:divBdr>
            <w:top w:val="none" w:sz="0" w:space="0" w:color="auto"/>
            <w:left w:val="none" w:sz="0" w:space="0" w:color="auto"/>
            <w:bottom w:val="none" w:sz="0" w:space="0" w:color="auto"/>
            <w:right w:val="none" w:sz="0" w:space="0" w:color="auto"/>
          </w:divBdr>
        </w:div>
        <w:div w:id="335576699">
          <w:marLeft w:val="0"/>
          <w:marRight w:val="0"/>
          <w:marTop w:val="0"/>
          <w:marBottom w:val="0"/>
          <w:divBdr>
            <w:top w:val="none" w:sz="0" w:space="0" w:color="auto"/>
            <w:left w:val="none" w:sz="0" w:space="0" w:color="auto"/>
            <w:bottom w:val="none" w:sz="0" w:space="0" w:color="auto"/>
            <w:right w:val="none" w:sz="0" w:space="0" w:color="auto"/>
          </w:divBdr>
        </w:div>
        <w:div w:id="1479762606">
          <w:marLeft w:val="0"/>
          <w:marRight w:val="0"/>
          <w:marTop w:val="0"/>
          <w:marBottom w:val="0"/>
          <w:divBdr>
            <w:top w:val="none" w:sz="0" w:space="0" w:color="auto"/>
            <w:left w:val="none" w:sz="0" w:space="0" w:color="auto"/>
            <w:bottom w:val="none" w:sz="0" w:space="0" w:color="auto"/>
            <w:right w:val="none" w:sz="0" w:space="0" w:color="auto"/>
          </w:divBdr>
        </w:div>
        <w:div w:id="1416172083">
          <w:marLeft w:val="0"/>
          <w:marRight w:val="0"/>
          <w:marTop w:val="0"/>
          <w:marBottom w:val="0"/>
          <w:divBdr>
            <w:top w:val="none" w:sz="0" w:space="0" w:color="auto"/>
            <w:left w:val="none" w:sz="0" w:space="0" w:color="auto"/>
            <w:bottom w:val="none" w:sz="0" w:space="0" w:color="auto"/>
            <w:right w:val="none" w:sz="0" w:space="0" w:color="auto"/>
          </w:divBdr>
        </w:div>
        <w:div w:id="1181504927">
          <w:marLeft w:val="0"/>
          <w:marRight w:val="0"/>
          <w:marTop w:val="0"/>
          <w:marBottom w:val="0"/>
          <w:divBdr>
            <w:top w:val="none" w:sz="0" w:space="0" w:color="auto"/>
            <w:left w:val="none" w:sz="0" w:space="0" w:color="auto"/>
            <w:bottom w:val="none" w:sz="0" w:space="0" w:color="auto"/>
            <w:right w:val="none" w:sz="0" w:space="0" w:color="auto"/>
          </w:divBdr>
        </w:div>
        <w:div w:id="1514150582">
          <w:marLeft w:val="0"/>
          <w:marRight w:val="0"/>
          <w:marTop w:val="0"/>
          <w:marBottom w:val="0"/>
          <w:divBdr>
            <w:top w:val="none" w:sz="0" w:space="0" w:color="auto"/>
            <w:left w:val="none" w:sz="0" w:space="0" w:color="auto"/>
            <w:bottom w:val="none" w:sz="0" w:space="0" w:color="auto"/>
            <w:right w:val="none" w:sz="0" w:space="0" w:color="auto"/>
          </w:divBdr>
        </w:div>
        <w:div w:id="1028726623">
          <w:marLeft w:val="0"/>
          <w:marRight w:val="0"/>
          <w:marTop w:val="0"/>
          <w:marBottom w:val="0"/>
          <w:divBdr>
            <w:top w:val="none" w:sz="0" w:space="0" w:color="auto"/>
            <w:left w:val="none" w:sz="0" w:space="0" w:color="auto"/>
            <w:bottom w:val="none" w:sz="0" w:space="0" w:color="auto"/>
            <w:right w:val="none" w:sz="0" w:space="0" w:color="auto"/>
          </w:divBdr>
        </w:div>
        <w:div w:id="568466725">
          <w:marLeft w:val="0"/>
          <w:marRight w:val="0"/>
          <w:marTop w:val="0"/>
          <w:marBottom w:val="0"/>
          <w:divBdr>
            <w:top w:val="none" w:sz="0" w:space="0" w:color="auto"/>
            <w:left w:val="none" w:sz="0" w:space="0" w:color="auto"/>
            <w:bottom w:val="none" w:sz="0" w:space="0" w:color="auto"/>
            <w:right w:val="none" w:sz="0" w:space="0" w:color="auto"/>
          </w:divBdr>
        </w:div>
        <w:div w:id="776407363">
          <w:marLeft w:val="0"/>
          <w:marRight w:val="0"/>
          <w:marTop w:val="0"/>
          <w:marBottom w:val="0"/>
          <w:divBdr>
            <w:top w:val="none" w:sz="0" w:space="0" w:color="auto"/>
            <w:left w:val="none" w:sz="0" w:space="0" w:color="auto"/>
            <w:bottom w:val="none" w:sz="0" w:space="0" w:color="auto"/>
            <w:right w:val="none" w:sz="0" w:space="0" w:color="auto"/>
          </w:divBdr>
        </w:div>
        <w:div w:id="1690795584">
          <w:marLeft w:val="0"/>
          <w:marRight w:val="0"/>
          <w:marTop w:val="0"/>
          <w:marBottom w:val="0"/>
          <w:divBdr>
            <w:top w:val="none" w:sz="0" w:space="0" w:color="auto"/>
            <w:left w:val="none" w:sz="0" w:space="0" w:color="auto"/>
            <w:bottom w:val="none" w:sz="0" w:space="0" w:color="auto"/>
            <w:right w:val="none" w:sz="0" w:space="0" w:color="auto"/>
          </w:divBdr>
        </w:div>
        <w:div w:id="33583152">
          <w:marLeft w:val="0"/>
          <w:marRight w:val="0"/>
          <w:marTop w:val="0"/>
          <w:marBottom w:val="0"/>
          <w:divBdr>
            <w:top w:val="none" w:sz="0" w:space="0" w:color="auto"/>
            <w:left w:val="none" w:sz="0" w:space="0" w:color="auto"/>
            <w:bottom w:val="none" w:sz="0" w:space="0" w:color="auto"/>
            <w:right w:val="none" w:sz="0" w:space="0" w:color="auto"/>
          </w:divBdr>
        </w:div>
        <w:div w:id="340401743">
          <w:marLeft w:val="0"/>
          <w:marRight w:val="0"/>
          <w:marTop w:val="0"/>
          <w:marBottom w:val="0"/>
          <w:divBdr>
            <w:top w:val="none" w:sz="0" w:space="0" w:color="auto"/>
            <w:left w:val="none" w:sz="0" w:space="0" w:color="auto"/>
            <w:bottom w:val="none" w:sz="0" w:space="0" w:color="auto"/>
            <w:right w:val="none" w:sz="0" w:space="0" w:color="auto"/>
          </w:divBdr>
        </w:div>
        <w:div w:id="1486388793">
          <w:marLeft w:val="0"/>
          <w:marRight w:val="0"/>
          <w:marTop w:val="0"/>
          <w:marBottom w:val="0"/>
          <w:divBdr>
            <w:top w:val="none" w:sz="0" w:space="0" w:color="auto"/>
            <w:left w:val="none" w:sz="0" w:space="0" w:color="auto"/>
            <w:bottom w:val="none" w:sz="0" w:space="0" w:color="auto"/>
            <w:right w:val="none" w:sz="0" w:space="0" w:color="auto"/>
          </w:divBdr>
        </w:div>
        <w:div w:id="1843428685">
          <w:marLeft w:val="0"/>
          <w:marRight w:val="0"/>
          <w:marTop w:val="0"/>
          <w:marBottom w:val="0"/>
          <w:divBdr>
            <w:top w:val="none" w:sz="0" w:space="0" w:color="auto"/>
            <w:left w:val="none" w:sz="0" w:space="0" w:color="auto"/>
            <w:bottom w:val="none" w:sz="0" w:space="0" w:color="auto"/>
            <w:right w:val="none" w:sz="0" w:space="0" w:color="auto"/>
          </w:divBdr>
        </w:div>
        <w:div w:id="386539199">
          <w:marLeft w:val="0"/>
          <w:marRight w:val="0"/>
          <w:marTop w:val="0"/>
          <w:marBottom w:val="0"/>
          <w:divBdr>
            <w:top w:val="none" w:sz="0" w:space="0" w:color="auto"/>
            <w:left w:val="none" w:sz="0" w:space="0" w:color="auto"/>
            <w:bottom w:val="none" w:sz="0" w:space="0" w:color="auto"/>
            <w:right w:val="none" w:sz="0" w:space="0" w:color="auto"/>
          </w:divBdr>
        </w:div>
        <w:div w:id="652610836">
          <w:marLeft w:val="0"/>
          <w:marRight w:val="0"/>
          <w:marTop w:val="0"/>
          <w:marBottom w:val="0"/>
          <w:divBdr>
            <w:top w:val="none" w:sz="0" w:space="0" w:color="auto"/>
            <w:left w:val="none" w:sz="0" w:space="0" w:color="auto"/>
            <w:bottom w:val="none" w:sz="0" w:space="0" w:color="auto"/>
            <w:right w:val="none" w:sz="0" w:space="0" w:color="auto"/>
          </w:divBdr>
        </w:div>
        <w:div w:id="1359626637">
          <w:marLeft w:val="0"/>
          <w:marRight w:val="0"/>
          <w:marTop w:val="0"/>
          <w:marBottom w:val="0"/>
          <w:divBdr>
            <w:top w:val="none" w:sz="0" w:space="0" w:color="auto"/>
            <w:left w:val="none" w:sz="0" w:space="0" w:color="auto"/>
            <w:bottom w:val="none" w:sz="0" w:space="0" w:color="auto"/>
            <w:right w:val="none" w:sz="0" w:space="0" w:color="auto"/>
          </w:divBdr>
        </w:div>
        <w:div w:id="1587573721">
          <w:marLeft w:val="0"/>
          <w:marRight w:val="0"/>
          <w:marTop w:val="0"/>
          <w:marBottom w:val="0"/>
          <w:divBdr>
            <w:top w:val="none" w:sz="0" w:space="0" w:color="auto"/>
            <w:left w:val="none" w:sz="0" w:space="0" w:color="auto"/>
            <w:bottom w:val="none" w:sz="0" w:space="0" w:color="auto"/>
            <w:right w:val="none" w:sz="0" w:space="0" w:color="auto"/>
          </w:divBdr>
        </w:div>
        <w:div w:id="1774013448">
          <w:marLeft w:val="0"/>
          <w:marRight w:val="0"/>
          <w:marTop w:val="0"/>
          <w:marBottom w:val="0"/>
          <w:divBdr>
            <w:top w:val="none" w:sz="0" w:space="0" w:color="auto"/>
            <w:left w:val="none" w:sz="0" w:space="0" w:color="auto"/>
            <w:bottom w:val="none" w:sz="0" w:space="0" w:color="auto"/>
            <w:right w:val="none" w:sz="0" w:space="0" w:color="auto"/>
          </w:divBdr>
        </w:div>
        <w:div w:id="1588689840">
          <w:marLeft w:val="0"/>
          <w:marRight w:val="0"/>
          <w:marTop w:val="0"/>
          <w:marBottom w:val="0"/>
          <w:divBdr>
            <w:top w:val="none" w:sz="0" w:space="0" w:color="auto"/>
            <w:left w:val="none" w:sz="0" w:space="0" w:color="auto"/>
            <w:bottom w:val="none" w:sz="0" w:space="0" w:color="auto"/>
            <w:right w:val="none" w:sz="0" w:space="0" w:color="auto"/>
          </w:divBdr>
        </w:div>
        <w:div w:id="803350395">
          <w:marLeft w:val="0"/>
          <w:marRight w:val="0"/>
          <w:marTop w:val="0"/>
          <w:marBottom w:val="0"/>
          <w:divBdr>
            <w:top w:val="none" w:sz="0" w:space="0" w:color="auto"/>
            <w:left w:val="none" w:sz="0" w:space="0" w:color="auto"/>
            <w:bottom w:val="none" w:sz="0" w:space="0" w:color="auto"/>
            <w:right w:val="none" w:sz="0" w:space="0" w:color="auto"/>
          </w:divBdr>
        </w:div>
        <w:div w:id="711884768">
          <w:marLeft w:val="0"/>
          <w:marRight w:val="0"/>
          <w:marTop w:val="0"/>
          <w:marBottom w:val="0"/>
          <w:divBdr>
            <w:top w:val="none" w:sz="0" w:space="0" w:color="auto"/>
            <w:left w:val="none" w:sz="0" w:space="0" w:color="auto"/>
            <w:bottom w:val="none" w:sz="0" w:space="0" w:color="auto"/>
            <w:right w:val="none" w:sz="0" w:space="0" w:color="auto"/>
          </w:divBdr>
        </w:div>
        <w:div w:id="1760444139">
          <w:marLeft w:val="0"/>
          <w:marRight w:val="0"/>
          <w:marTop w:val="0"/>
          <w:marBottom w:val="0"/>
          <w:divBdr>
            <w:top w:val="none" w:sz="0" w:space="0" w:color="auto"/>
            <w:left w:val="none" w:sz="0" w:space="0" w:color="auto"/>
            <w:bottom w:val="none" w:sz="0" w:space="0" w:color="auto"/>
            <w:right w:val="none" w:sz="0" w:space="0" w:color="auto"/>
          </w:divBdr>
        </w:div>
        <w:div w:id="1317148970">
          <w:marLeft w:val="0"/>
          <w:marRight w:val="0"/>
          <w:marTop w:val="0"/>
          <w:marBottom w:val="0"/>
          <w:divBdr>
            <w:top w:val="none" w:sz="0" w:space="0" w:color="auto"/>
            <w:left w:val="none" w:sz="0" w:space="0" w:color="auto"/>
            <w:bottom w:val="none" w:sz="0" w:space="0" w:color="auto"/>
            <w:right w:val="none" w:sz="0" w:space="0" w:color="auto"/>
          </w:divBdr>
        </w:div>
        <w:div w:id="1614677394">
          <w:marLeft w:val="0"/>
          <w:marRight w:val="0"/>
          <w:marTop w:val="0"/>
          <w:marBottom w:val="0"/>
          <w:divBdr>
            <w:top w:val="none" w:sz="0" w:space="0" w:color="auto"/>
            <w:left w:val="none" w:sz="0" w:space="0" w:color="auto"/>
            <w:bottom w:val="none" w:sz="0" w:space="0" w:color="auto"/>
            <w:right w:val="none" w:sz="0" w:space="0" w:color="auto"/>
          </w:divBdr>
        </w:div>
        <w:div w:id="1312716843">
          <w:marLeft w:val="0"/>
          <w:marRight w:val="0"/>
          <w:marTop w:val="0"/>
          <w:marBottom w:val="0"/>
          <w:divBdr>
            <w:top w:val="none" w:sz="0" w:space="0" w:color="auto"/>
            <w:left w:val="none" w:sz="0" w:space="0" w:color="auto"/>
            <w:bottom w:val="none" w:sz="0" w:space="0" w:color="auto"/>
            <w:right w:val="none" w:sz="0" w:space="0" w:color="auto"/>
          </w:divBdr>
        </w:div>
        <w:div w:id="835999865">
          <w:marLeft w:val="0"/>
          <w:marRight w:val="0"/>
          <w:marTop w:val="0"/>
          <w:marBottom w:val="0"/>
          <w:divBdr>
            <w:top w:val="none" w:sz="0" w:space="0" w:color="auto"/>
            <w:left w:val="none" w:sz="0" w:space="0" w:color="auto"/>
            <w:bottom w:val="none" w:sz="0" w:space="0" w:color="auto"/>
            <w:right w:val="none" w:sz="0" w:space="0" w:color="auto"/>
          </w:divBdr>
        </w:div>
        <w:div w:id="813838018">
          <w:marLeft w:val="0"/>
          <w:marRight w:val="0"/>
          <w:marTop w:val="0"/>
          <w:marBottom w:val="0"/>
          <w:divBdr>
            <w:top w:val="none" w:sz="0" w:space="0" w:color="auto"/>
            <w:left w:val="none" w:sz="0" w:space="0" w:color="auto"/>
            <w:bottom w:val="none" w:sz="0" w:space="0" w:color="auto"/>
            <w:right w:val="none" w:sz="0" w:space="0" w:color="auto"/>
          </w:divBdr>
        </w:div>
        <w:div w:id="1839147795">
          <w:marLeft w:val="0"/>
          <w:marRight w:val="0"/>
          <w:marTop w:val="0"/>
          <w:marBottom w:val="0"/>
          <w:divBdr>
            <w:top w:val="none" w:sz="0" w:space="0" w:color="auto"/>
            <w:left w:val="none" w:sz="0" w:space="0" w:color="auto"/>
            <w:bottom w:val="none" w:sz="0" w:space="0" w:color="auto"/>
            <w:right w:val="none" w:sz="0" w:space="0" w:color="auto"/>
          </w:divBdr>
        </w:div>
        <w:div w:id="272632069">
          <w:marLeft w:val="0"/>
          <w:marRight w:val="0"/>
          <w:marTop w:val="0"/>
          <w:marBottom w:val="0"/>
          <w:divBdr>
            <w:top w:val="none" w:sz="0" w:space="0" w:color="auto"/>
            <w:left w:val="none" w:sz="0" w:space="0" w:color="auto"/>
            <w:bottom w:val="none" w:sz="0" w:space="0" w:color="auto"/>
            <w:right w:val="none" w:sz="0" w:space="0" w:color="auto"/>
          </w:divBdr>
        </w:div>
        <w:div w:id="19400248">
          <w:marLeft w:val="0"/>
          <w:marRight w:val="0"/>
          <w:marTop w:val="0"/>
          <w:marBottom w:val="0"/>
          <w:divBdr>
            <w:top w:val="none" w:sz="0" w:space="0" w:color="auto"/>
            <w:left w:val="none" w:sz="0" w:space="0" w:color="auto"/>
            <w:bottom w:val="none" w:sz="0" w:space="0" w:color="auto"/>
            <w:right w:val="none" w:sz="0" w:space="0" w:color="auto"/>
          </w:divBdr>
        </w:div>
        <w:div w:id="719473688">
          <w:marLeft w:val="0"/>
          <w:marRight w:val="0"/>
          <w:marTop w:val="0"/>
          <w:marBottom w:val="0"/>
          <w:divBdr>
            <w:top w:val="none" w:sz="0" w:space="0" w:color="auto"/>
            <w:left w:val="none" w:sz="0" w:space="0" w:color="auto"/>
            <w:bottom w:val="none" w:sz="0" w:space="0" w:color="auto"/>
            <w:right w:val="none" w:sz="0" w:space="0" w:color="auto"/>
          </w:divBdr>
        </w:div>
        <w:div w:id="1152022511">
          <w:marLeft w:val="0"/>
          <w:marRight w:val="0"/>
          <w:marTop w:val="0"/>
          <w:marBottom w:val="0"/>
          <w:divBdr>
            <w:top w:val="none" w:sz="0" w:space="0" w:color="auto"/>
            <w:left w:val="none" w:sz="0" w:space="0" w:color="auto"/>
            <w:bottom w:val="none" w:sz="0" w:space="0" w:color="auto"/>
            <w:right w:val="none" w:sz="0" w:space="0" w:color="auto"/>
          </w:divBdr>
        </w:div>
        <w:div w:id="690835633">
          <w:marLeft w:val="0"/>
          <w:marRight w:val="0"/>
          <w:marTop w:val="0"/>
          <w:marBottom w:val="0"/>
          <w:divBdr>
            <w:top w:val="none" w:sz="0" w:space="0" w:color="auto"/>
            <w:left w:val="none" w:sz="0" w:space="0" w:color="auto"/>
            <w:bottom w:val="none" w:sz="0" w:space="0" w:color="auto"/>
            <w:right w:val="none" w:sz="0" w:space="0" w:color="auto"/>
          </w:divBdr>
        </w:div>
        <w:div w:id="621376003">
          <w:marLeft w:val="0"/>
          <w:marRight w:val="0"/>
          <w:marTop w:val="0"/>
          <w:marBottom w:val="0"/>
          <w:divBdr>
            <w:top w:val="none" w:sz="0" w:space="0" w:color="auto"/>
            <w:left w:val="none" w:sz="0" w:space="0" w:color="auto"/>
            <w:bottom w:val="none" w:sz="0" w:space="0" w:color="auto"/>
            <w:right w:val="none" w:sz="0" w:space="0" w:color="auto"/>
          </w:divBdr>
        </w:div>
        <w:div w:id="337999793">
          <w:marLeft w:val="0"/>
          <w:marRight w:val="0"/>
          <w:marTop w:val="0"/>
          <w:marBottom w:val="0"/>
          <w:divBdr>
            <w:top w:val="none" w:sz="0" w:space="0" w:color="auto"/>
            <w:left w:val="none" w:sz="0" w:space="0" w:color="auto"/>
            <w:bottom w:val="none" w:sz="0" w:space="0" w:color="auto"/>
            <w:right w:val="none" w:sz="0" w:space="0" w:color="auto"/>
          </w:divBdr>
        </w:div>
        <w:div w:id="2021394855">
          <w:marLeft w:val="0"/>
          <w:marRight w:val="0"/>
          <w:marTop w:val="0"/>
          <w:marBottom w:val="0"/>
          <w:divBdr>
            <w:top w:val="none" w:sz="0" w:space="0" w:color="auto"/>
            <w:left w:val="none" w:sz="0" w:space="0" w:color="auto"/>
            <w:bottom w:val="none" w:sz="0" w:space="0" w:color="auto"/>
            <w:right w:val="none" w:sz="0" w:space="0" w:color="auto"/>
          </w:divBdr>
        </w:div>
        <w:div w:id="1189685516">
          <w:marLeft w:val="0"/>
          <w:marRight w:val="0"/>
          <w:marTop w:val="0"/>
          <w:marBottom w:val="0"/>
          <w:divBdr>
            <w:top w:val="none" w:sz="0" w:space="0" w:color="auto"/>
            <w:left w:val="none" w:sz="0" w:space="0" w:color="auto"/>
            <w:bottom w:val="none" w:sz="0" w:space="0" w:color="auto"/>
            <w:right w:val="none" w:sz="0" w:space="0" w:color="auto"/>
          </w:divBdr>
        </w:div>
        <w:div w:id="955256690">
          <w:marLeft w:val="0"/>
          <w:marRight w:val="0"/>
          <w:marTop w:val="0"/>
          <w:marBottom w:val="0"/>
          <w:divBdr>
            <w:top w:val="none" w:sz="0" w:space="0" w:color="auto"/>
            <w:left w:val="none" w:sz="0" w:space="0" w:color="auto"/>
            <w:bottom w:val="none" w:sz="0" w:space="0" w:color="auto"/>
            <w:right w:val="none" w:sz="0" w:space="0" w:color="auto"/>
          </w:divBdr>
        </w:div>
        <w:div w:id="128789291">
          <w:marLeft w:val="0"/>
          <w:marRight w:val="0"/>
          <w:marTop w:val="0"/>
          <w:marBottom w:val="0"/>
          <w:divBdr>
            <w:top w:val="none" w:sz="0" w:space="0" w:color="auto"/>
            <w:left w:val="none" w:sz="0" w:space="0" w:color="auto"/>
            <w:bottom w:val="none" w:sz="0" w:space="0" w:color="auto"/>
            <w:right w:val="none" w:sz="0" w:space="0" w:color="auto"/>
          </w:divBdr>
        </w:div>
        <w:div w:id="894587820">
          <w:marLeft w:val="0"/>
          <w:marRight w:val="0"/>
          <w:marTop w:val="0"/>
          <w:marBottom w:val="0"/>
          <w:divBdr>
            <w:top w:val="none" w:sz="0" w:space="0" w:color="auto"/>
            <w:left w:val="none" w:sz="0" w:space="0" w:color="auto"/>
            <w:bottom w:val="none" w:sz="0" w:space="0" w:color="auto"/>
            <w:right w:val="none" w:sz="0" w:space="0" w:color="auto"/>
          </w:divBdr>
        </w:div>
        <w:div w:id="202641957">
          <w:marLeft w:val="0"/>
          <w:marRight w:val="0"/>
          <w:marTop w:val="0"/>
          <w:marBottom w:val="0"/>
          <w:divBdr>
            <w:top w:val="none" w:sz="0" w:space="0" w:color="auto"/>
            <w:left w:val="none" w:sz="0" w:space="0" w:color="auto"/>
            <w:bottom w:val="none" w:sz="0" w:space="0" w:color="auto"/>
            <w:right w:val="none" w:sz="0" w:space="0" w:color="auto"/>
          </w:divBdr>
        </w:div>
        <w:div w:id="416560950">
          <w:marLeft w:val="0"/>
          <w:marRight w:val="0"/>
          <w:marTop w:val="0"/>
          <w:marBottom w:val="0"/>
          <w:divBdr>
            <w:top w:val="none" w:sz="0" w:space="0" w:color="auto"/>
            <w:left w:val="none" w:sz="0" w:space="0" w:color="auto"/>
            <w:bottom w:val="none" w:sz="0" w:space="0" w:color="auto"/>
            <w:right w:val="none" w:sz="0" w:space="0" w:color="auto"/>
          </w:divBdr>
        </w:div>
        <w:div w:id="470949079">
          <w:marLeft w:val="0"/>
          <w:marRight w:val="0"/>
          <w:marTop w:val="0"/>
          <w:marBottom w:val="0"/>
          <w:divBdr>
            <w:top w:val="none" w:sz="0" w:space="0" w:color="auto"/>
            <w:left w:val="none" w:sz="0" w:space="0" w:color="auto"/>
            <w:bottom w:val="none" w:sz="0" w:space="0" w:color="auto"/>
            <w:right w:val="none" w:sz="0" w:space="0" w:color="auto"/>
          </w:divBdr>
        </w:div>
        <w:div w:id="1898933267">
          <w:marLeft w:val="0"/>
          <w:marRight w:val="0"/>
          <w:marTop w:val="0"/>
          <w:marBottom w:val="0"/>
          <w:divBdr>
            <w:top w:val="none" w:sz="0" w:space="0" w:color="auto"/>
            <w:left w:val="none" w:sz="0" w:space="0" w:color="auto"/>
            <w:bottom w:val="none" w:sz="0" w:space="0" w:color="auto"/>
            <w:right w:val="none" w:sz="0" w:space="0" w:color="auto"/>
          </w:divBdr>
        </w:div>
        <w:div w:id="124584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y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e.burgess@powy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www.pathwayeducationcentre.co.uk" TargetMode="External"/><Relationship Id="rId4" Type="http://schemas.openxmlformats.org/officeDocument/2006/relationships/webSettings" Target="webSettings.xml"/><Relationship Id="rId9" Type="http://schemas.openxmlformats.org/officeDocument/2006/relationships/hyperlink" Target="http://www.newstart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Yorath</dc:creator>
  <cp:keywords/>
  <dc:description/>
  <cp:lastModifiedBy>Jamie Yorath</cp:lastModifiedBy>
  <cp:revision>2</cp:revision>
  <dcterms:created xsi:type="dcterms:W3CDTF">2024-05-13T12:55:00Z</dcterms:created>
  <dcterms:modified xsi:type="dcterms:W3CDTF">2024-05-13T12:55:00Z</dcterms:modified>
</cp:coreProperties>
</file>