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5030" w14:textId="34BCFEBC" w:rsidR="001D29CB" w:rsidRDefault="00BD198E" w:rsidP="00BD19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2859E098" w14:textId="52427612" w:rsidR="00F94C4C" w:rsidRDefault="00F94C4C" w:rsidP="00BD19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REGULAR-</w:t>
      </w:r>
      <w:r w:rsidR="00D2240A">
        <w:rPr>
          <w:b/>
          <w:bCs/>
          <w:sz w:val="28"/>
          <w:szCs w:val="28"/>
        </w:rPr>
        <w:t>Town of Fort Cobb Public Works Authority</w:t>
      </w:r>
    </w:p>
    <w:p w14:paraId="6205A720" w14:textId="14F6D918" w:rsidR="00CF25B4" w:rsidRDefault="00CF25B4" w:rsidP="00BD19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FORT COBB MUNICIPAL BUILDING</w:t>
      </w:r>
    </w:p>
    <w:p w14:paraId="14D875F5" w14:textId="18BCE4E2" w:rsidR="00F94C4C" w:rsidRDefault="00CF25B4" w:rsidP="00BD19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125 E. MAIN STREET, FORT COBB, OKLAHOMA</w:t>
      </w:r>
    </w:p>
    <w:p w14:paraId="773BE219" w14:textId="0F6E2A3E" w:rsidR="00CF25B4" w:rsidRDefault="001E4894" w:rsidP="00BD19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931D05">
        <w:rPr>
          <w:b/>
          <w:bCs/>
          <w:sz w:val="28"/>
          <w:szCs w:val="28"/>
        </w:rPr>
        <w:t>pril 7</w:t>
      </w:r>
      <w:r w:rsidR="00F5493D">
        <w:rPr>
          <w:b/>
          <w:bCs/>
          <w:sz w:val="28"/>
          <w:szCs w:val="28"/>
        </w:rPr>
        <w:t>, 202</w:t>
      </w:r>
      <w:r w:rsidR="00931D05">
        <w:rPr>
          <w:b/>
          <w:bCs/>
          <w:sz w:val="28"/>
          <w:szCs w:val="28"/>
        </w:rPr>
        <w:t>5</w:t>
      </w:r>
      <w:r w:rsidR="00F5493D">
        <w:rPr>
          <w:b/>
          <w:bCs/>
          <w:sz w:val="28"/>
          <w:szCs w:val="28"/>
        </w:rPr>
        <w:t>-5:00 PM</w:t>
      </w:r>
    </w:p>
    <w:p w14:paraId="3B1B8EC7" w14:textId="77777777" w:rsidR="00AE3D45" w:rsidRDefault="00AE3D45" w:rsidP="005E7EC0">
      <w:pPr>
        <w:rPr>
          <w:b/>
          <w:bCs/>
          <w:sz w:val="24"/>
          <w:szCs w:val="24"/>
        </w:rPr>
      </w:pPr>
    </w:p>
    <w:p w14:paraId="1AA16AB6" w14:textId="67060D22" w:rsidR="00DD7204" w:rsidRPr="00582122" w:rsidRDefault="00D07CEF" w:rsidP="00582122">
      <w:pPr>
        <w:rPr>
          <w:sz w:val="24"/>
          <w:szCs w:val="24"/>
        </w:rPr>
      </w:pPr>
      <w:r>
        <w:rPr>
          <w:sz w:val="24"/>
          <w:szCs w:val="24"/>
        </w:rPr>
        <w:t>Pursuant to the notice of meetings filed and posted as required by law, a meeting of the Board of Trustees.</w:t>
      </w:r>
    </w:p>
    <w:p w14:paraId="0E9C03A7" w14:textId="0E1CA980" w:rsidR="00DD7204" w:rsidRDefault="00DD7204" w:rsidP="00DD72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PRELIMINARY.</w:t>
      </w:r>
    </w:p>
    <w:p w14:paraId="06FC84C7" w14:textId="1969FBC7" w:rsidR="006D3498" w:rsidRDefault="004743D4" w:rsidP="00DD7204">
      <w:pPr>
        <w:rPr>
          <w:sz w:val="24"/>
          <w:szCs w:val="24"/>
        </w:rPr>
      </w:pPr>
      <w:r>
        <w:rPr>
          <w:sz w:val="24"/>
          <w:szCs w:val="24"/>
        </w:rPr>
        <w:t>Kendra West called the meeting to order at 8:50 pm.</w:t>
      </w:r>
    </w:p>
    <w:p w14:paraId="44FC1EEB" w14:textId="1F107D88" w:rsidR="00AA2401" w:rsidRDefault="00DB4B8F" w:rsidP="00DD7204">
      <w:pPr>
        <w:rPr>
          <w:sz w:val="24"/>
          <w:szCs w:val="24"/>
        </w:rPr>
      </w:pPr>
      <w:r>
        <w:rPr>
          <w:sz w:val="24"/>
          <w:szCs w:val="24"/>
        </w:rPr>
        <w:t>Present at the meeting of the Town of Fort Cobb, trustees Chris Helton</w:t>
      </w:r>
      <w:r w:rsidR="004743D4">
        <w:rPr>
          <w:sz w:val="24"/>
          <w:szCs w:val="24"/>
        </w:rPr>
        <w:t>, Kendra West,</w:t>
      </w:r>
      <w:r>
        <w:rPr>
          <w:sz w:val="24"/>
          <w:szCs w:val="24"/>
        </w:rPr>
        <w:t xml:space="preserve"> Nancy Henderson, Sheri </w:t>
      </w:r>
      <w:r w:rsidR="004743D4">
        <w:rPr>
          <w:sz w:val="24"/>
          <w:szCs w:val="24"/>
        </w:rPr>
        <w:t>Hammons, Ellen</w:t>
      </w:r>
      <w:r>
        <w:rPr>
          <w:sz w:val="24"/>
          <w:szCs w:val="24"/>
        </w:rPr>
        <w:t xml:space="preserve"> Coley, </w:t>
      </w:r>
      <w:r w:rsidR="004743D4">
        <w:rPr>
          <w:sz w:val="24"/>
          <w:szCs w:val="24"/>
        </w:rPr>
        <w:t>Addison Firanski, Mike Hendricks, and</w:t>
      </w:r>
      <w:r w:rsidR="000816DE">
        <w:rPr>
          <w:sz w:val="24"/>
          <w:szCs w:val="24"/>
        </w:rPr>
        <w:t xml:space="preserve"> Mitch Griffin</w:t>
      </w:r>
      <w:r w:rsidR="004E1256">
        <w:rPr>
          <w:sz w:val="24"/>
          <w:szCs w:val="24"/>
        </w:rPr>
        <w:t>.</w:t>
      </w:r>
    </w:p>
    <w:p w14:paraId="70D717D8" w14:textId="79EA993D" w:rsidR="004743D4" w:rsidRDefault="004743D4" w:rsidP="00DD7204">
      <w:pPr>
        <w:rPr>
          <w:sz w:val="24"/>
          <w:szCs w:val="24"/>
        </w:rPr>
      </w:pPr>
      <w:r>
        <w:rPr>
          <w:sz w:val="24"/>
          <w:szCs w:val="24"/>
        </w:rPr>
        <w:t>Chris made the motion and Kendra seconded to disapprove the waterline extension past the Ski Boy for Greg Fletcher. Motion carried with all voting yes.</w:t>
      </w:r>
    </w:p>
    <w:p w14:paraId="5577EC13" w14:textId="58AF8BE3" w:rsidR="003F1C30" w:rsidRDefault="003F1C30" w:rsidP="00DD72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Agenda.</w:t>
      </w:r>
    </w:p>
    <w:p w14:paraId="1C3A240B" w14:textId="06B78E45" w:rsidR="00D73E30" w:rsidRDefault="00931D05" w:rsidP="005045E4">
      <w:pPr>
        <w:rPr>
          <w:sz w:val="24"/>
          <w:szCs w:val="24"/>
        </w:rPr>
      </w:pPr>
      <w:r>
        <w:rPr>
          <w:sz w:val="24"/>
          <w:szCs w:val="24"/>
        </w:rPr>
        <w:t>West</w:t>
      </w:r>
      <w:r w:rsidR="004743D4">
        <w:rPr>
          <w:sz w:val="24"/>
          <w:szCs w:val="24"/>
        </w:rPr>
        <w:t xml:space="preserve"> made the motion to approve the minutes for March 3,</w:t>
      </w:r>
      <w:r>
        <w:rPr>
          <w:sz w:val="24"/>
          <w:szCs w:val="24"/>
        </w:rPr>
        <w:t xml:space="preserve"> </w:t>
      </w:r>
      <w:r w:rsidR="004743D4">
        <w:rPr>
          <w:sz w:val="24"/>
          <w:szCs w:val="24"/>
        </w:rPr>
        <w:t xml:space="preserve">2025, February financials, March list of purchases and encumbrances and the allocated monies. </w:t>
      </w:r>
      <w:r>
        <w:rPr>
          <w:sz w:val="24"/>
          <w:szCs w:val="24"/>
        </w:rPr>
        <w:t>Helton</w:t>
      </w:r>
      <w:r w:rsidR="004743D4">
        <w:rPr>
          <w:sz w:val="24"/>
          <w:szCs w:val="24"/>
        </w:rPr>
        <w:t xml:space="preserve"> seconded the motion and motion carried with all voting </w:t>
      </w:r>
      <w:r>
        <w:rPr>
          <w:sz w:val="24"/>
          <w:szCs w:val="24"/>
        </w:rPr>
        <w:t>aye</w:t>
      </w:r>
      <w:r w:rsidR="004743D4">
        <w:rPr>
          <w:sz w:val="24"/>
          <w:szCs w:val="24"/>
        </w:rPr>
        <w:t xml:space="preserve">. </w:t>
      </w:r>
    </w:p>
    <w:p w14:paraId="0C1F4B30" w14:textId="3C8031E2" w:rsidR="004743D4" w:rsidRDefault="00931D05" w:rsidP="00762A22">
      <w:pPr>
        <w:rPr>
          <w:sz w:val="24"/>
          <w:szCs w:val="24"/>
        </w:rPr>
      </w:pPr>
      <w:r>
        <w:t>Henderson</w:t>
      </w:r>
      <w:r w:rsidR="00762A22" w:rsidRPr="00762A22">
        <w:t xml:space="preserve"> </w:t>
      </w:r>
      <w:r>
        <w:t xml:space="preserve">made the motion to </w:t>
      </w:r>
      <w:r w:rsidR="00762A22" w:rsidRPr="00762A22">
        <w:t>approve the quote for the ICS gas-powered chainsaw</w:t>
      </w:r>
      <w:r>
        <w:t xml:space="preserve"> in the amount of</w:t>
      </w:r>
      <w:r w:rsidR="00762A22" w:rsidRPr="00762A22">
        <w:t xml:space="preserve"> $2,979.95</w:t>
      </w:r>
      <w:r>
        <w:t xml:space="preserve">. This </w:t>
      </w:r>
      <w:r w:rsidR="00762A22" w:rsidRPr="00762A22">
        <w:t xml:space="preserve">was seconded by </w:t>
      </w:r>
      <w:r>
        <w:t>West</w:t>
      </w:r>
      <w:r w:rsidR="00762A22" w:rsidRPr="00762A22">
        <w:t>.</w:t>
      </w:r>
      <w:r w:rsidR="00762A22">
        <w:rPr>
          <w:sz w:val="24"/>
          <w:szCs w:val="24"/>
        </w:rPr>
        <w:t xml:space="preserve"> Motion carried with all voting </w:t>
      </w:r>
      <w:r>
        <w:rPr>
          <w:sz w:val="24"/>
          <w:szCs w:val="24"/>
        </w:rPr>
        <w:t>aye</w:t>
      </w:r>
      <w:r w:rsidR="00762A22">
        <w:rPr>
          <w:sz w:val="24"/>
          <w:szCs w:val="24"/>
        </w:rPr>
        <w:t>.</w:t>
      </w:r>
    </w:p>
    <w:p w14:paraId="43766B88" w14:textId="4B859D42" w:rsidR="00762A22" w:rsidRDefault="00931D05" w:rsidP="00762A22">
      <w:pPr>
        <w:rPr>
          <w:sz w:val="24"/>
          <w:szCs w:val="24"/>
        </w:rPr>
      </w:pPr>
      <w:r>
        <w:rPr>
          <w:sz w:val="24"/>
          <w:szCs w:val="24"/>
        </w:rPr>
        <w:t xml:space="preserve">Henderson made the motion to </w:t>
      </w:r>
      <w:r w:rsidR="00762A22">
        <w:rPr>
          <w:sz w:val="24"/>
          <w:szCs w:val="24"/>
        </w:rPr>
        <w:t>approve t</w:t>
      </w:r>
      <w:r>
        <w:rPr>
          <w:sz w:val="24"/>
          <w:szCs w:val="24"/>
        </w:rPr>
        <w:t>he</w:t>
      </w:r>
      <w:r w:rsidR="00762A22">
        <w:rPr>
          <w:sz w:val="24"/>
          <w:szCs w:val="24"/>
        </w:rPr>
        <w:t xml:space="preserve"> purchase </w:t>
      </w:r>
      <w:r>
        <w:rPr>
          <w:sz w:val="24"/>
          <w:szCs w:val="24"/>
        </w:rPr>
        <w:t xml:space="preserve">of </w:t>
      </w:r>
      <w:r w:rsidR="00762A22">
        <w:rPr>
          <w:sz w:val="24"/>
          <w:szCs w:val="24"/>
        </w:rPr>
        <w:t xml:space="preserve">the Hach DR 300 Pocket Colorimeter in the amount of </w:t>
      </w:r>
      <w:r>
        <w:rPr>
          <w:sz w:val="24"/>
          <w:szCs w:val="24"/>
        </w:rPr>
        <w:t>$6</w:t>
      </w:r>
      <w:r w:rsidR="00762A22">
        <w:rPr>
          <w:sz w:val="24"/>
          <w:szCs w:val="24"/>
        </w:rPr>
        <w:t>29.00</w:t>
      </w:r>
      <w:r>
        <w:rPr>
          <w:sz w:val="24"/>
          <w:szCs w:val="24"/>
        </w:rPr>
        <w:t xml:space="preserve">. Motion was </w:t>
      </w:r>
      <w:r w:rsidR="00762A22">
        <w:rPr>
          <w:sz w:val="24"/>
          <w:szCs w:val="24"/>
        </w:rPr>
        <w:t xml:space="preserve">seconded by </w:t>
      </w:r>
      <w:r>
        <w:rPr>
          <w:sz w:val="24"/>
          <w:szCs w:val="24"/>
        </w:rPr>
        <w:t>Helton</w:t>
      </w:r>
      <w:r w:rsidR="00762A22">
        <w:rPr>
          <w:sz w:val="24"/>
          <w:szCs w:val="24"/>
        </w:rPr>
        <w:t>. Motion carried with all voting yes.</w:t>
      </w:r>
    </w:p>
    <w:p w14:paraId="4AF98F55" w14:textId="18A3183F" w:rsidR="00762A22" w:rsidRDefault="00762A22" w:rsidP="00762A22">
      <w:pPr>
        <w:rPr>
          <w:sz w:val="24"/>
          <w:szCs w:val="24"/>
        </w:rPr>
      </w:pPr>
      <w:r>
        <w:rPr>
          <w:sz w:val="24"/>
          <w:szCs w:val="24"/>
        </w:rPr>
        <w:t xml:space="preserve">The purchase of the Chlorine Alarm in the not to exceed $1000.00 was approved by </w:t>
      </w:r>
      <w:r w:rsidR="00931D05">
        <w:rPr>
          <w:sz w:val="24"/>
          <w:szCs w:val="24"/>
        </w:rPr>
        <w:t>Henderson</w:t>
      </w:r>
      <w:r>
        <w:rPr>
          <w:sz w:val="24"/>
          <w:szCs w:val="24"/>
        </w:rPr>
        <w:t xml:space="preserve"> and seconded by</w:t>
      </w:r>
      <w:r w:rsidR="00931D05">
        <w:rPr>
          <w:sz w:val="24"/>
          <w:szCs w:val="24"/>
        </w:rPr>
        <w:t xml:space="preserve"> Helton.</w:t>
      </w:r>
      <w:r>
        <w:rPr>
          <w:sz w:val="24"/>
          <w:szCs w:val="24"/>
        </w:rPr>
        <w:t xml:space="preserve">  Motion carried with all voting </w:t>
      </w:r>
      <w:r w:rsidR="00931D05">
        <w:rPr>
          <w:sz w:val="24"/>
          <w:szCs w:val="24"/>
        </w:rPr>
        <w:t>aye</w:t>
      </w:r>
      <w:r>
        <w:rPr>
          <w:sz w:val="24"/>
          <w:szCs w:val="24"/>
        </w:rPr>
        <w:t>.</w:t>
      </w:r>
    </w:p>
    <w:p w14:paraId="3D93772D" w14:textId="3F3435F3" w:rsidR="00762A22" w:rsidRDefault="00931D05" w:rsidP="00762A22">
      <w:pPr>
        <w:rPr>
          <w:sz w:val="24"/>
          <w:szCs w:val="24"/>
        </w:rPr>
      </w:pPr>
      <w:r>
        <w:rPr>
          <w:sz w:val="24"/>
          <w:szCs w:val="24"/>
        </w:rPr>
        <w:t>Henderson</w:t>
      </w:r>
      <w:r w:rsidR="00762A22">
        <w:rPr>
          <w:sz w:val="24"/>
          <w:szCs w:val="24"/>
        </w:rPr>
        <w:t xml:space="preserve"> made a motion to approve the </w:t>
      </w:r>
      <w:r w:rsidR="00582122">
        <w:rPr>
          <w:sz w:val="24"/>
          <w:szCs w:val="24"/>
        </w:rPr>
        <w:t xml:space="preserve">bid </w:t>
      </w:r>
      <w:r w:rsidR="00762A22">
        <w:rPr>
          <w:sz w:val="24"/>
          <w:szCs w:val="24"/>
        </w:rPr>
        <w:t xml:space="preserve">recommendation </w:t>
      </w:r>
      <w:r w:rsidR="00582122">
        <w:rPr>
          <w:sz w:val="24"/>
          <w:szCs w:val="24"/>
        </w:rPr>
        <w:t>from</w:t>
      </w:r>
      <w:r w:rsidR="00762A22">
        <w:rPr>
          <w:sz w:val="24"/>
          <w:szCs w:val="24"/>
        </w:rPr>
        <w:t xml:space="preserve"> Engineer Kim Hornbuckle for the water tower. </w:t>
      </w:r>
      <w:r w:rsidR="00D2240A">
        <w:rPr>
          <w:sz w:val="24"/>
          <w:szCs w:val="24"/>
        </w:rPr>
        <w:t>Helton seconded the motion. Motion carried with all voting aye.</w:t>
      </w:r>
    </w:p>
    <w:p w14:paraId="5CA74DD0" w14:textId="111C2026" w:rsidR="00762A22" w:rsidRDefault="00762A22" w:rsidP="00762A22">
      <w:pPr>
        <w:rPr>
          <w:sz w:val="24"/>
          <w:szCs w:val="24"/>
        </w:rPr>
      </w:pPr>
      <w:r>
        <w:rPr>
          <w:sz w:val="24"/>
          <w:szCs w:val="24"/>
        </w:rPr>
        <w:t>Chris made the motion to approve the parts and supplies from Winwater in the amount of $1049.92. Nancy seconded and the motion passed unanimously.</w:t>
      </w:r>
    </w:p>
    <w:p w14:paraId="04086FBA" w14:textId="0DF40F92" w:rsidR="00762A22" w:rsidRDefault="00762A22" w:rsidP="00762A22">
      <w:pPr>
        <w:rPr>
          <w:sz w:val="24"/>
          <w:szCs w:val="24"/>
        </w:rPr>
      </w:pPr>
      <w:r>
        <w:rPr>
          <w:sz w:val="24"/>
          <w:szCs w:val="24"/>
        </w:rPr>
        <w:t>No action was taken on the Pioneer Supply</w:t>
      </w:r>
      <w:r w:rsidR="00582122">
        <w:rPr>
          <w:sz w:val="24"/>
          <w:szCs w:val="24"/>
        </w:rPr>
        <w:t xml:space="preserve"> quote.</w:t>
      </w:r>
    </w:p>
    <w:p w14:paraId="17FF18F2" w14:textId="3C359D75" w:rsidR="00762A22" w:rsidRDefault="00762A22" w:rsidP="00762A22">
      <w:pPr>
        <w:rPr>
          <w:sz w:val="24"/>
          <w:szCs w:val="24"/>
        </w:rPr>
      </w:pPr>
      <w:r>
        <w:rPr>
          <w:sz w:val="24"/>
          <w:szCs w:val="24"/>
        </w:rPr>
        <w:lastRenderedPageBreak/>
        <w:t>Addison</w:t>
      </w:r>
      <w:r w:rsidR="00D2240A">
        <w:rPr>
          <w:sz w:val="24"/>
          <w:szCs w:val="24"/>
        </w:rPr>
        <w:t xml:space="preserve"> Firasaski</w:t>
      </w:r>
      <w:r>
        <w:rPr>
          <w:sz w:val="24"/>
          <w:szCs w:val="24"/>
        </w:rPr>
        <w:t xml:space="preserve"> presented the </w:t>
      </w:r>
      <w:r w:rsidR="00D2240A">
        <w:rPr>
          <w:sz w:val="24"/>
          <w:szCs w:val="24"/>
        </w:rPr>
        <w:t>w</w:t>
      </w:r>
      <w:r>
        <w:rPr>
          <w:sz w:val="24"/>
          <w:szCs w:val="24"/>
        </w:rPr>
        <w:t xml:space="preserve">ater report. </w:t>
      </w:r>
      <w:r w:rsidR="00FC74ED">
        <w:rPr>
          <w:sz w:val="24"/>
          <w:szCs w:val="24"/>
        </w:rPr>
        <w:t>He said they checked water wells, water tower, lift station</w:t>
      </w:r>
      <w:r w:rsidR="00D2240A">
        <w:rPr>
          <w:sz w:val="24"/>
          <w:szCs w:val="24"/>
        </w:rPr>
        <w:t>, did</w:t>
      </w:r>
      <w:r w:rsidR="00FC74ED">
        <w:rPr>
          <w:sz w:val="24"/>
          <w:szCs w:val="24"/>
        </w:rPr>
        <w:t xml:space="preserve"> monthly readings, OKWRB report, water repairs, replaced water meters unclogged sewer lines, cleaned wells for inspections and cleaned ditch.</w:t>
      </w:r>
    </w:p>
    <w:p w14:paraId="7A32A5E9" w14:textId="64AF30CB" w:rsidR="00FC74ED" w:rsidRDefault="00FC74ED" w:rsidP="00762A22">
      <w:pPr>
        <w:rPr>
          <w:sz w:val="24"/>
          <w:szCs w:val="24"/>
        </w:rPr>
      </w:pPr>
      <w:r>
        <w:rPr>
          <w:sz w:val="24"/>
          <w:szCs w:val="24"/>
        </w:rPr>
        <w:t>No new business.</w:t>
      </w:r>
    </w:p>
    <w:p w14:paraId="2FE4E3DA" w14:textId="7B05FC8E" w:rsidR="00FC74ED" w:rsidRPr="00762A22" w:rsidRDefault="00FC74ED" w:rsidP="00762A22">
      <w:pPr>
        <w:rPr>
          <w:sz w:val="24"/>
          <w:szCs w:val="24"/>
        </w:rPr>
      </w:pPr>
      <w:r>
        <w:rPr>
          <w:sz w:val="24"/>
          <w:szCs w:val="24"/>
        </w:rPr>
        <w:t>No comments.</w:t>
      </w:r>
    </w:p>
    <w:p w14:paraId="4F2E85D3" w14:textId="74E1F9D4" w:rsidR="005045E4" w:rsidRPr="005045E4" w:rsidRDefault="005045E4" w:rsidP="005045E4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Adjourn. </w:t>
      </w:r>
    </w:p>
    <w:p w14:paraId="664FAC66" w14:textId="2233123C" w:rsidR="00576FF5" w:rsidRDefault="00D2240A" w:rsidP="00DD7204">
      <w:pPr>
        <w:rPr>
          <w:sz w:val="24"/>
          <w:szCs w:val="24"/>
        </w:rPr>
      </w:pPr>
      <w:r>
        <w:rPr>
          <w:sz w:val="24"/>
          <w:szCs w:val="24"/>
        </w:rPr>
        <w:t>West</w:t>
      </w:r>
      <w:r w:rsidR="009177F2">
        <w:rPr>
          <w:sz w:val="24"/>
          <w:szCs w:val="24"/>
        </w:rPr>
        <w:t xml:space="preserve"> made the motion to </w:t>
      </w:r>
      <w:r w:rsidR="00472625">
        <w:rPr>
          <w:sz w:val="24"/>
          <w:szCs w:val="24"/>
        </w:rPr>
        <w:t xml:space="preserve">adjourn the meeting at </w:t>
      </w:r>
      <w:r w:rsidR="00FC74ED">
        <w:rPr>
          <w:sz w:val="24"/>
          <w:szCs w:val="24"/>
        </w:rPr>
        <w:t>9:31</w:t>
      </w:r>
      <w:r w:rsidR="00472625">
        <w:rPr>
          <w:sz w:val="24"/>
          <w:szCs w:val="24"/>
        </w:rPr>
        <w:t xml:space="preserve"> pm. Chris Helton seconded the motion. Motion carried with all voting yes</w:t>
      </w:r>
      <w:r w:rsidR="005045E4">
        <w:rPr>
          <w:sz w:val="24"/>
          <w:szCs w:val="24"/>
        </w:rPr>
        <w:t>.</w:t>
      </w:r>
    </w:p>
    <w:p w14:paraId="21C02685" w14:textId="77777777" w:rsidR="00576FF5" w:rsidRDefault="00576FF5" w:rsidP="00DD7204">
      <w:pPr>
        <w:rPr>
          <w:sz w:val="24"/>
          <w:szCs w:val="24"/>
        </w:rPr>
      </w:pPr>
    </w:p>
    <w:p w14:paraId="08E7F618" w14:textId="0973DD90" w:rsidR="00576FF5" w:rsidRDefault="00576FF5" w:rsidP="00576FF5">
      <w:pPr>
        <w:pStyle w:val="NoSpacing"/>
      </w:pPr>
      <w:r>
        <w:t>___________________________</w:t>
      </w:r>
    </w:p>
    <w:p w14:paraId="0B9584C9" w14:textId="29AA04AB" w:rsidR="00576FF5" w:rsidRDefault="00576FF5" w:rsidP="00576FF5">
      <w:pPr>
        <w:pStyle w:val="NoSpacing"/>
      </w:pPr>
      <w:r>
        <w:t>Ellen Coley, City Clerk</w:t>
      </w:r>
    </w:p>
    <w:p w14:paraId="3FE24A6B" w14:textId="77777777" w:rsidR="009F5737" w:rsidRDefault="009F5737" w:rsidP="00576FF5">
      <w:pPr>
        <w:pStyle w:val="NoSpacing"/>
      </w:pPr>
    </w:p>
    <w:p w14:paraId="2CCB33F0" w14:textId="77777777" w:rsidR="009F5737" w:rsidRDefault="009F5737" w:rsidP="00576FF5">
      <w:pPr>
        <w:pStyle w:val="NoSpacing"/>
      </w:pPr>
    </w:p>
    <w:p w14:paraId="769A8661" w14:textId="77777777" w:rsidR="009F5737" w:rsidRDefault="009F5737" w:rsidP="00576FF5">
      <w:pPr>
        <w:pStyle w:val="NoSpacing"/>
      </w:pPr>
    </w:p>
    <w:p w14:paraId="355A4264" w14:textId="77777777" w:rsidR="009F5737" w:rsidRDefault="009F5737" w:rsidP="00576FF5">
      <w:pPr>
        <w:pStyle w:val="NoSpacing"/>
      </w:pPr>
    </w:p>
    <w:p w14:paraId="5B29EC2E" w14:textId="4848E757" w:rsidR="009F5737" w:rsidRDefault="009F5737" w:rsidP="00576FF5">
      <w:pPr>
        <w:pStyle w:val="NoSpacing"/>
      </w:pPr>
      <w:r>
        <w:t>____________________________</w:t>
      </w:r>
    </w:p>
    <w:p w14:paraId="3A94DF57" w14:textId="5A43AD1F" w:rsidR="009F5737" w:rsidRPr="006811AA" w:rsidRDefault="009F5737" w:rsidP="00576FF5">
      <w:pPr>
        <w:pStyle w:val="NoSpacing"/>
      </w:pPr>
      <w:r>
        <w:t>Kendra West, Ellen Coley</w:t>
      </w:r>
    </w:p>
    <w:p w14:paraId="17DED881" w14:textId="77777777" w:rsidR="0088048C" w:rsidRDefault="0088048C" w:rsidP="00DD7204">
      <w:pPr>
        <w:rPr>
          <w:sz w:val="24"/>
          <w:szCs w:val="24"/>
        </w:rPr>
      </w:pPr>
    </w:p>
    <w:p w14:paraId="22A1582D" w14:textId="3B81C3B3" w:rsidR="0088048C" w:rsidRPr="0088048C" w:rsidRDefault="0088048C" w:rsidP="00DD7204">
      <w:pPr>
        <w:rPr>
          <w:sz w:val="24"/>
          <w:szCs w:val="24"/>
        </w:rPr>
      </w:pPr>
    </w:p>
    <w:p w14:paraId="4778D521" w14:textId="77777777" w:rsidR="003F1C30" w:rsidRDefault="003F1C30" w:rsidP="00DD7204">
      <w:pPr>
        <w:rPr>
          <w:sz w:val="24"/>
          <w:szCs w:val="24"/>
        </w:rPr>
      </w:pPr>
    </w:p>
    <w:p w14:paraId="245E7769" w14:textId="77777777" w:rsidR="00673B1B" w:rsidRPr="006D3498" w:rsidRDefault="00673B1B" w:rsidP="00DD7204">
      <w:pPr>
        <w:rPr>
          <w:sz w:val="24"/>
          <w:szCs w:val="24"/>
        </w:rPr>
      </w:pPr>
    </w:p>
    <w:sectPr w:rsidR="00673B1B" w:rsidRPr="006D3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79"/>
    <w:rsid w:val="000469A2"/>
    <w:rsid w:val="00050BA5"/>
    <w:rsid w:val="0005405F"/>
    <w:rsid w:val="0006591E"/>
    <w:rsid w:val="000804F6"/>
    <w:rsid w:val="000816DE"/>
    <w:rsid w:val="000949BD"/>
    <w:rsid w:val="000A2C85"/>
    <w:rsid w:val="000A733C"/>
    <w:rsid w:val="000C28FC"/>
    <w:rsid w:val="000E544C"/>
    <w:rsid w:val="000E74AE"/>
    <w:rsid w:val="00111AC3"/>
    <w:rsid w:val="00163332"/>
    <w:rsid w:val="00165280"/>
    <w:rsid w:val="00170CCB"/>
    <w:rsid w:val="00190618"/>
    <w:rsid w:val="00197582"/>
    <w:rsid w:val="001B17B9"/>
    <w:rsid w:val="001D291E"/>
    <w:rsid w:val="001D29CB"/>
    <w:rsid w:val="001E0770"/>
    <w:rsid w:val="001E4894"/>
    <w:rsid w:val="001F65BC"/>
    <w:rsid w:val="002645D7"/>
    <w:rsid w:val="002651CB"/>
    <w:rsid w:val="0028412F"/>
    <w:rsid w:val="002F4F9C"/>
    <w:rsid w:val="003939D3"/>
    <w:rsid w:val="003F1C30"/>
    <w:rsid w:val="003F4FF4"/>
    <w:rsid w:val="004410EA"/>
    <w:rsid w:val="00461F23"/>
    <w:rsid w:val="00472625"/>
    <w:rsid w:val="004743D4"/>
    <w:rsid w:val="004C7BFA"/>
    <w:rsid w:val="004D5777"/>
    <w:rsid w:val="004E1256"/>
    <w:rsid w:val="005045E4"/>
    <w:rsid w:val="005242F9"/>
    <w:rsid w:val="00547D6B"/>
    <w:rsid w:val="00576FF5"/>
    <w:rsid w:val="00582122"/>
    <w:rsid w:val="005D299D"/>
    <w:rsid w:val="005E7EC0"/>
    <w:rsid w:val="006540B9"/>
    <w:rsid w:val="00673B1B"/>
    <w:rsid w:val="006811AA"/>
    <w:rsid w:val="006B789A"/>
    <w:rsid w:val="006D3498"/>
    <w:rsid w:val="006E1863"/>
    <w:rsid w:val="006F444E"/>
    <w:rsid w:val="00700CEE"/>
    <w:rsid w:val="00716BD2"/>
    <w:rsid w:val="00725272"/>
    <w:rsid w:val="00741B7F"/>
    <w:rsid w:val="00762A22"/>
    <w:rsid w:val="00785152"/>
    <w:rsid w:val="00792C0F"/>
    <w:rsid w:val="007A118E"/>
    <w:rsid w:val="007A781A"/>
    <w:rsid w:val="007B6383"/>
    <w:rsid w:val="00813BDC"/>
    <w:rsid w:val="00850634"/>
    <w:rsid w:val="008616B4"/>
    <w:rsid w:val="0087524B"/>
    <w:rsid w:val="0088048C"/>
    <w:rsid w:val="00890929"/>
    <w:rsid w:val="008921E8"/>
    <w:rsid w:val="008A0F58"/>
    <w:rsid w:val="008A6522"/>
    <w:rsid w:val="008F2E25"/>
    <w:rsid w:val="009177F2"/>
    <w:rsid w:val="00922307"/>
    <w:rsid w:val="00931D05"/>
    <w:rsid w:val="00952B4B"/>
    <w:rsid w:val="00974A5C"/>
    <w:rsid w:val="009A4560"/>
    <w:rsid w:val="009B33B9"/>
    <w:rsid w:val="009B7035"/>
    <w:rsid w:val="009F5737"/>
    <w:rsid w:val="009F605C"/>
    <w:rsid w:val="00A073C7"/>
    <w:rsid w:val="00AA0206"/>
    <w:rsid w:val="00AA2401"/>
    <w:rsid w:val="00AD30E0"/>
    <w:rsid w:val="00AE3D45"/>
    <w:rsid w:val="00AE4AB5"/>
    <w:rsid w:val="00B3558E"/>
    <w:rsid w:val="00B743CC"/>
    <w:rsid w:val="00BB0F05"/>
    <w:rsid w:val="00BC461A"/>
    <w:rsid w:val="00BD198E"/>
    <w:rsid w:val="00BD4CD9"/>
    <w:rsid w:val="00BE5F8D"/>
    <w:rsid w:val="00BF60D9"/>
    <w:rsid w:val="00C24DB7"/>
    <w:rsid w:val="00C37926"/>
    <w:rsid w:val="00C5504C"/>
    <w:rsid w:val="00C6019E"/>
    <w:rsid w:val="00CA1361"/>
    <w:rsid w:val="00CB5AD2"/>
    <w:rsid w:val="00CC5497"/>
    <w:rsid w:val="00CD7AFF"/>
    <w:rsid w:val="00CF25B4"/>
    <w:rsid w:val="00D07CEF"/>
    <w:rsid w:val="00D10EB3"/>
    <w:rsid w:val="00D2240A"/>
    <w:rsid w:val="00D613A0"/>
    <w:rsid w:val="00D61680"/>
    <w:rsid w:val="00D71716"/>
    <w:rsid w:val="00D73E30"/>
    <w:rsid w:val="00DA530E"/>
    <w:rsid w:val="00DB4B8F"/>
    <w:rsid w:val="00DD133A"/>
    <w:rsid w:val="00DD7204"/>
    <w:rsid w:val="00DE0485"/>
    <w:rsid w:val="00DE3373"/>
    <w:rsid w:val="00DE7605"/>
    <w:rsid w:val="00DE7C55"/>
    <w:rsid w:val="00E26F61"/>
    <w:rsid w:val="00E34F44"/>
    <w:rsid w:val="00E45114"/>
    <w:rsid w:val="00E51184"/>
    <w:rsid w:val="00E60E90"/>
    <w:rsid w:val="00ED78E2"/>
    <w:rsid w:val="00F3579C"/>
    <w:rsid w:val="00F5493D"/>
    <w:rsid w:val="00F77570"/>
    <w:rsid w:val="00F94C4C"/>
    <w:rsid w:val="00FC72CB"/>
    <w:rsid w:val="00FC74ED"/>
    <w:rsid w:val="00FD4C79"/>
    <w:rsid w:val="00FE27C9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3674"/>
  <w15:chartTrackingRefBased/>
  <w15:docId w15:val="{42417219-656A-4621-8607-89F33B24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C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C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C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C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C7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6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C9A66-3524-4EC4-B303-BD816265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Fort Cobb</dc:creator>
  <cp:keywords/>
  <dc:description/>
  <cp:lastModifiedBy>kwest</cp:lastModifiedBy>
  <cp:revision>4</cp:revision>
  <cp:lastPrinted>2025-04-17T12:21:00Z</cp:lastPrinted>
  <dcterms:created xsi:type="dcterms:W3CDTF">2025-04-17T12:21:00Z</dcterms:created>
  <dcterms:modified xsi:type="dcterms:W3CDTF">2025-04-22T13:23:00Z</dcterms:modified>
</cp:coreProperties>
</file>