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9FCA" w14:textId="1BC9ACDF" w:rsidR="00885103" w:rsidRPr="00891A38" w:rsidRDefault="00885103" w:rsidP="00152864">
      <w:pPr>
        <w:spacing w:before="0" w:after="240"/>
        <w:jc w:val="center"/>
        <w:rPr>
          <w:b/>
        </w:rPr>
      </w:pPr>
      <w:r>
        <w:rPr>
          <w:b/>
        </w:rPr>
        <w:t xml:space="preserve">CHANGE ORDER </w:t>
      </w:r>
      <w:r w:rsidR="00BE20F6">
        <w:rPr>
          <w:b/>
        </w:rPr>
        <w:t>NO.</w:t>
      </w:r>
      <w:r>
        <w:rPr>
          <w:b/>
        </w:rPr>
        <w:t>: [Number of Change Order]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420"/>
        <w:gridCol w:w="1360"/>
        <w:gridCol w:w="1710"/>
        <w:gridCol w:w="720"/>
        <w:gridCol w:w="1440"/>
      </w:tblGrid>
      <w:tr w:rsidR="00885103" w14:paraId="0CF5EE3D" w14:textId="77777777" w:rsidTr="00885103">
        <w:tc>
          <w:tcPr>
            <w:tcW w:w="1710" w:type="dxa"/>
            <w:vAlign w:val="bottom"/>
          </w:tcPr>
          <w:p w14:paraId="5604E239" w14:textId="77777777" w:rsidR="00885103" w:rsidRDefault="00885103" w:rsidP="00630D14">
            <w:pPr>
              <w:spacing w:before="0" w:after="0"/>
            </w:pPr>
            <w:r>
              <w:t>Owner:</w:t>
            </w:r>
          </w:p>
        </w:tc>
        <w:tc>
          <w:tcPr>
            <w:tcW w:w="3780" w:type="dxa"/>
            <w:gridSpan w:val="2"/>
            <w:vAlign w:val="bottom"/>
          </w:tcPr>
          <w:p w14:paraId="14677662" w14:textId="40A7D085" w:rsidR="00885103" w:rsidRDefault="005273D9" w:rsidP="00630D14">
            <w:pPr>
              <w:spacing w:before="0" w:after="0"/>
            </w:pPr>
            <w:r>
              <w:t>Painted Desert Demonstration Projects, Inc.</w:t>
            </w:r>
          </w:p>
        </w:tc>
        <w:tc>
          <w:tcPr>
            <w:tcW w:w="2430" w:type="dxa"/>
            <w:gridSpan w:val="2"/>
            <w:vAlign w:val="bottom"/>
          </w:tcPr>
          <w:p w14:paraId="603540A0" w14:textId="77777777" w:rsidR="00885103" w:rsidRDefault="00885103" w:rsidP="00630D14">
            <w:pPr>
              <w:spacing w:before="0" w:after="0"/>
            </w:pPr>
            <w:r>
              <w:t>Owner’s Project No.:</w:t>
            </w:r>
          </w:p>
        </w:tc>
        <w:tc>
          <w:tcPr>
            <w:tcW w:w="1440" w:type="dxa"/>
            <w:vAlign w:val="bottom"/>
          </w:tcPr>
          <w:p w14:paraId="75FD2EB6" w14:textId="77777777" w:rsidR="00885103" w:rsidRDefault="00885103" w:rsidP="00630D14">
            <w:pPr>
              <w:spacing w:before="0" w:after="0"/>
            </w:pPr>
          </w:p>
        </w:tc>
      </w:tr>
      <w:tr w:rsidR="00885103" w14:paraId="2FA959C0" w14:textId="77777777" w:rsidTr="00885103">
        <w:tc>
          <w:tcPr>
            <w:tcW w:w="1710" w:type="dxa"/>
            <w:vAlign w:val="bottom"/>
          </w:tcPr>
          <w:p w14:paraId="51C13FD9" w14:textId="77777777" w:rsidR="00885103" w:rsidRDefault="00885103" w:rsidP="00630D14">
            <w:pPr>
              <w:spacing w:before="0" w:after="0"/>
            </w:pPr>
            <w:r>
              <w:t>Engineer:</w:t>
            </w:r>
          </w:p>
        </w:tc>
        <w:tc>
          <w:tcPr>
            <w:tcW w:w="3780" w:type="dxa"/>
            <w:gridSpan w:val="2"/>
            <w:vAlign w:val="bottom"/>
          </w:tcPr>
          <w:p w14:paraId="7DBB4FAE" w14:textId="7B578620" w:rsidR="00885103" w:rsidRDefault="005273D9" w:rsidP="00630D14">
            <w:pPr>
              <w:spacing w:before="0" w:after="0"/>
            </w:pPr>
            <w:r>
              <w:t>KCL Engineering</w:t>
            </w:r>
          </w:p>
        </w:tc>
        <w:tc>
          <w:tcPr>
            <w:tcW w:w="2430" w:type="dxa"/>
            <w:gridSpan w:val="2"/>
            <w:vAlign w:val="bottom"/>
          </w:tcPr>
          <w:p w14:paraId="15ECBCFA" w14:textId="77777777" w:rsidR="00885103" w:rsidRDefault="00885103" w:rsidP="00630D14">
            <w:pPr>
              <w:spacing w:before="0" w:after="0"/>
            </w:pPr>
            <w:r>
              <w:t>Engineer’s Project No.:</w:t>
            </w:r>
          </w:p>
        </w:tc>
        <w:tc>
          <w:tcPr>
            <w:tcW w:w="1440" w:type="dxa"/>
            <w:vAlign w:val="bottom"/>
          </w:tcPr>
          <w:p w14:paraId="361A728D" w14:textId="77777777" w:rsidR="00885103" w:rsidRDefault="00885103" w:rsidP="00630D14">
            <w:pPr>
              <w:spacing w:before="0" w:after="0"/>
            </w:pPr>
          </w:p>
        </w:tc>
      </w:tr>
      <w:tr w:rsidR="00885103" w14:paraId="6FF7ADD0" w14:textId="77777777" w:rsidTr="00885103">
        <w:tc>
          <w:tcPr>
            <w:tcW w:w="1710" w:type="dxa"/>
            <w:vAlign w:val="bottom"/>
          </w:tcPr>
          <w:p w14:paraId="0EE4DC04" w14:textId="77777777" w:rsidR="00885103" w:rsidRDefault="00885103" w:rsidP="00630D14">
            <w:pPr>
              <w:spacing w:before="0" w:after="0"/>
            </w:pPr>
            <w:r>
              <w:t>Contractor:</w:t>
            </w:r>
          </w:p>
        </w:tc>
        <w:tc>
          <w:tcPr>
            <w:tcW w:w="3780" w:type="dxa"/>
            <w:gridSpan w:val="2"/>
            <w:vAlign w:val="bottom"/>
          </w:tcPr>
          <w:p w14:paraId="7CD940F1" w14:textId="77777777" w:rsidR="00885103" w:rsidRDefault="00885103" w:rsidP="00630D14">
            <w:pPr>
              <w:spacing w:before="0" w:after="0"/>
            </w:pPr>
          </w:p>
        </w:tc>
        <w:tc>
          <w:tcPr>
            <w:tcW w:w="2430" w:type="dxa"/>
            <w:gridSpan w:val="2"/>
            <w:vAlign w:val="bottom"/>
          </w:tcPr>
          <w:p w14:paraId="359D664C" w14:textId="77777777" w:rsidR="00885103" w:rsidRDefault="00885103" w:rsidP="00630D14">
            <w:pPr>
              <w:spacing w:before="0" w:after="0"/>
            </w:pPr>
            <w:r>
              <w:t>Contractor’s Project No.:</w:t>
            </w:r>
          </w:p>
        </w:tc>
        <w:tc>
          <w:tcPr>
            <w:tcW w:w="1440" w:type="dxa"/>
            <w:vAlign w:val="bottom"/>
          </w:tcPr>
          <w:p w14:paraId="726A381D" w14:textId="77777777" w:rsidR="00885103" w:rsidRDefault="00885103" w:rsidP="00630D14">
            <w:pPr>
              <w:spacing w:before="0" w:after="0"/>
            </w:pPr>
          </w:p>
        </w:tc>
      </w:tr>
      <w:tr w:rsidR="00885103" w14:paraId="0F40FF42" w14:textId="77777777" w:rsidTr="00885103">
        <w:tc>
          <w:tcPr>
            <w:tcW w:w="1710" w:type="dxa"/>
            <w:vAlign w:val="bottom"/>
          </w:tcPr>
          <w:p w14:paraId="0BD3F961" w14:textId="77777777" w:rsidR="00885103" w:rsidRDefault="00885103" w:rsidP="00630D14">
            <w:pPr>
              <w:spacing w:before="0" w:after="0"/>
            </w:pPr>
            <w:r>
              <w:t>Project:</w:t>
            </w:r>
          </w:p>
        </w:tc>
        <w:tc>
          <w:tcPr>
            <w:tcW w:w="7650" w:type="dxa"/>
            <w:gridSpan w:val="5"/>
            <w:vAlign w:val="bottom"/>
          </w:tcPr>
          <w:p w14:paraId="5E12B89B" w14:textId="77777777" w:rsidR="00885103" w:rsidRDefault="00885103" w:rsidP="00630D14">
            <w:pPr>
              <w:spacing w:before="0" w:after="0"/>
            </w:pPr>
          </w:p>
        </w:tc>
      </w:tr>
      <w:tr w:rsidR="00885103" w14:paraId="0F456C0D" w14:textId="77777777" w:rsidTr="00885103">
        <w:tc>
          <w:tcPr>
            <w:tcW w:w="1710" w:type="dxa"/>
            <w:vAlign w:val="bottom"/>
          </w:tcPr>
          <w:p w14:paraId="4B8D3E80" w14:textId="77777777" w:rsidR="00885103" w:rsidRDefault="00885103" w:rsidP="00630D14">
            <w:pPr>
              <w:spacing w:before="0" w:after="0"/>
            </w:pPr>
            <w:r>
              <w:t>Contract Name:</w:t>
            </w:r>
          </w:p>
        </w:tc>
        <w:tc>
          <w:tcPr>
            <w:tcW w:w="7650" w:type="dxa"/>
            <w:gridSpan w:val="5"/>
            <w:vAlign w:val="bottom"/>
          </w:tcPr>
          <w:p w14:paraId="04A37ED5" w14:textId="77777777" w:rsidR="00885103" w:rsidRDefault="00885103" w:rsidP="00630D14">
            <w:pPr>
              <w:spacing w:before="0" w:after="0"/>
            </w:pPr>
          </w:p>
        </w:tc>
      </w:tr>
      <w:tr w:rsidR="00885103" w14:paraId="3327889B" w14:textId="77777777" w:rsidTr="00885103">
        <w:tc>
          <w:tcPr>
            <w:tcW w:w="1710" w:type="dxa"/>
            <w:vAlign w:val="bottom"/>
          </w:tcPr>
          <w:p w14:paraId="754EEAD0" w14:textId="77777777" w:rsidR="00885103" w:rsidRDefault="00885103" w:rsidP="00630D14">
            <w:pPr>
              <w:spacing w:before="0" w:after="0"/>
            </w:pPr>
            <w:r>
              <w:t>Date Issued:</w:t>
            </w:r>
          </w:p>
        </w:tc>
        <w:tc>
          <w:tcPr>
            <w:tcW w:w="2420" w:type="dxa"/>
            <w:vAlign w:val="bottom"/>
          </w:tcPr>
          <w:p w14:paraId="6F932153" w14:textId="77777777" w:rsidR="00885103" w:rsidRDefault="00885103" w:rsidP="00630D14">
            <w:pPr>
              <w:spacing w:before="0" w:after="0"/>
            </w:pPr>
          </w:p>
        </w:tc>
        <w:tc>
          <w:tcPr>
            <w:tcW w:w="3070" w:type="dxa"/>
            <w:gridSpan w:val="2"/>
            <w:vAlign w:val="bottom"/>
          </w:tcPr>
          <w:p w14:paraId="7A725F6A" w14:textId="77777777" w:rsidR="00885103" w:rsidRDefault="00885103" w:rsidP="00630D14">
            <w:pPr>
              <w:spacing w:before="0" w:after="0"/>
            </w:pPr>
            <w:r>
              <w:t>Effective Date of Change Order:</w:t>
            </w:r>
          </w:p>
        </w:tc>
        <w:tc>
          <w:tcPr>
            <w:tcW w:w="2160" w:type="dxa"/>
            <w:gridSpan w:val="2"/>
            <w:vAlign w:val="bottom"/>
          </w:tcPr>
          <w:p w14:paraId="10C365DD" w14:textId="77777777" w:rsidR="00885103" w:rsidRDefault="00885103" w:rsidP="00630D14">
            <w:pPr>
              <w:spacing w:before="0" w:after="0"/>
            </w:pPr>
          </w:p>
        </w:tc>
      </w:tr>
    </w:tbl>
    <w:p w14:paraId="0EB07A6D" w14:textId="77777777" w:rsidR="00885103" w:rsidRDefault="00885103" w:rsidP="00152864">
      <w:r w:rsidRPr="002B394A">
        <w:t>The Contract is modified as follows upon execution of this Change Order:</w:t>
      </w:r>
    </w:p>
    <w:p w14:paraId="23557274" w14:textId="77777777" w:rsidR="00885103" w:rsidRPr="00A54A5A" w:rsidRDefault="00885103" w:rsidP="00885103">
      <w:r w:rsidRPr="00A54A5A">
        <w:t>Description:</w:t>
      </w:r>
    </w:p>
    <w:p w14:paraId="2014913A" w14:textId="77777777" w:rsidR="00885103" w:rsidRDefault="00885103" w:rsidP="00A54A5A">
      <w:pPr>
        <w:ind w:left="360"/>
        <w:rPr>
          <w:b/>
        </w:rPr>
      </w:pPr>
      <w:r w:rsidRPr="00EF6081">
        <w:rPr>
          <w:b/>
        </w:rPr>
        <w:t>[</w:t>
      </w:r>
      <w:r>
        <w:rPr>
          <w:b/>
        </w:rPr>
        <w:t>Description of the</w:t>
      </w:r>
      <w:r w:rsidRPr="00EF6081">
        <w:rPr>
          <w:b/>
        </w:rPr>
        <w:t xml:space="preserve"> change]</w:t>
      </w:r>
    </w:p>
    <w:p w14:paraId="501423AE" w14:textId="77777777" w:rsidR="00885103" w:rsidRPr="00A54A5A" w:rsidRDefault="00885103" w:rsidP="00885103">
      <w:r w:rsidRPr="00A54A5A">
        <w:t>Attachments:</w:t>
      </w:r>
    </w:p>
    <w:p w14:paraId="2FA99A3C" w14:textId="77777777" w:rsidR="00885103" w:rsidRDefault="00885103" w:rsidP="00A54A5A">
      <w:pPr>
        <w:ind w:left="360"/>
        <w:rPr>
          <w:b/>
        </w:rPr>
      </w:pPr>
      <w:r w:rsidRPr="00EF6081">
        <w:rPr>
          <w:b/>
        </w:rPr>
        <w:t xml:space="preserve">[List documents </w:t>
      </w:r>
      <w:r>
        <w:rPr>
          <w:b/>
        </w:rPr>
        <w:t xml:space="preserve">related to the </w:t>
      </w:r>
      <w:r w:rsidRPr="00EF6081">
        <w:rPr>
          <w:b/>
        </w:rPr>
        <w:t>change]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56"/>
        <w:gridCol w:w="56"/>
        <w:gridCol w:w="56"/>
        <w:gridCol w:w="4280"/>
        <w:gridCol w:w="2416"/>
        <w:gridCol w:w="2168"/>
      </w:tblGrid>
      <w:tr w:rsidR="00885103" w14:paraId="26A642F9" w14:textId="77777777" w:rsidTr="00630D14">
        <w:tc>
          <w:tcPr>
            <w:tcW w:w="5543" w:type="dxa"/>
            <w:gridSpan w:val="5"/>
            <w:tcBorders>
              <w:bottom w:val="single" w:sz="4" w:space="0" w:color="auto"/>
            </w:tcBorders>
            <w:vAlign w:val="bottom"/>
          </w:tcPr>
          <w:p w14:paraId="188EC957" w14:textId="77777777" w:rsidR="00885103" w:rsidRPr="00885103" w:rsidRDefault="00885103" w:rsidP="00630D1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85103">
              <w:rPr>
                <w:b/>
                <w:sz w:val="20"/>
                <w:szCs w:val="20"/>
              </w:rPr>
              <w:t>Change in Contract Price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vAlign w:val="bottom"/>
          </w:tcPr>
          <w:p w14:paraId="38CEC468" w14:textId="77777777" w:rsidR="00885103" w:rsidRPr="00885103" w:rsidRDefault="00885103" w:rsidP="00630D1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85103">
              <w:rPr>
                <w:b/>
                <w:sz w:val="20"/>
                <w:szCs w:val="20"/>
              </w:rPr>
              <w:t>Change in Contract Times</w:t>
            </w:r>
          </w:p>
          <w:p w14:paraId="6F518D4A" w14:textId="77777777" w:rsidR="00885103" w:rsidRPr="00885103" w:rsidRDefault="00885103" w:rsidP="00630D1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85103">
              <w:rPr>
                <w:b/>
                <w:sz w:val="20"/>
                <w:szCs w:val="20"/>
              </w:rPr>
              <w:t>[State Contract Times as either a specific date or a number of days]</w:t>
            </w:r>
          </w:p>
        </w:tc>
      </w:tr>
      <w:tr w:rsidR="00885103" w14:paraId="4EF5288C" w14:textId="77777777" w:rsidTr="00630D14"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4244C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Original Contract Price: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14948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Original Contract Times:</w:t>
            </w:r>
          </w:p>
        </w:tc>
      </w:tr>
      <w:tr w:rsidR="00885103" w14:paraId="199453AC" w14:textId="77777777" w:rsidTr="00630D14">
        <w:tc>
          <w:tcPr>
            <w:tcW w:w="55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E215116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4F3084BE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Substantial Completion: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13615F5E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3E38F656" w14:textId="77777777" w:rsidTr="00630D14">
        <w:tc>
          <w:tcPr>
            <w:tcW w:w="517" w:type="dxa"/>
            <w:gridSpan w:val="4"/>
            <w:tcBorders>
              <w:left w:val="single" w:sz="4" w:space="0" w:color="auto"/>
            </w:tcBorders>
          </w:tcPr>
          <w:p w14:paraId="6A5A9BA3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$</w:t>
            </w:r>
          </w:p>
        </w:tc>
        <w:tc>
          <w:tcPr>
            <w:tcW w:w="5026" w:type="dxa"/>
            <w:tcBorders>
              <w:bottom w:val="single" w:sz="4" w:space="0" w:color="auto"/>
              <w:right w:val="single" w:sz="4" w:space="0" w:color="auto"/>
            </w:tcBorders>
          </w:tcPr>
          <w:p w14:paraId="3111B839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0FD52DCA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Ready for final payment: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004A5203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1CDA3D38" w14:textId="77777777" w:rsidTr="00630D14">
        <w:trPr>
          <w:trHeight w:hRule="exact" w:val="72"/>
        </w:trPr>
        <w:tc>
          <w:tcPr>
            <w:tcW w:w="5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265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3B1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080CA93A" w14:textId="77777777" w:rsidTr="00630D14"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B3E7E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b/>
                <w:sz w:val="20"/>
                <w:szCs w:val="20"/>
              </w:rPr>
              <w:t>[Increase] [Decrease]</w:t>
            </w:r>
            <w:r w:rsidRPr="00885103">
              <w:rPr>
                <w:sz w:val="20"/>
                <w:szCs w:val="20"/>
              </w:rPr>
              <w:t xml:space="preserve"> from previously approved Change Orders No. 1 to No. </w:t>
            </w:r>
            <w:r w:rsidRPr="00885103">
              <w:rPr>
                <w:b/>
                <w:sz w:val="20"/>
                <w:szCs w:val="20"/>
              </w:rPr>
              <w:t>[Number of previous Change Order]</w:t>
            </w:r>
            <w:r w:rsidRPr="00885103">
              <w:rPr>
                <w:sz w:val="20"/>
                <w:szCs w:val="20"/>
              </w:rPr>
              <w:t>: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6DF8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b/>
                <w:sz w:val="20"/>
                <w:szCs w:val="20"/>
              </w:rPr>
              <w:t>[Increase] [Decrease]</w:t>
            </w:r>
            <w:r w:rsidRPr="00885103">
              <w:rPr>
                <w:sz w:val="20"/>
                <w:szCs w:val="20"/>
              </w:rPr>
              <w:t xml:space="preserve"> from previously approved Change Orders No.1 to No. </w:t>
            </w:r>
            <w:r w:rsidRPr="00885103">
              <w:rPr>
                <w:b/>
                <w:sz w:val="20"/>
                <w:szCs w:val="20"/>
              </w:rPr>
              <w:t>[Number of previous Change Order]</w:t>
            </w:r>
            <w:r w:rsidRPr="00885103">
              <w:rPr>
                <w:sz w:val="20"/>
                <w:szCs w:val="20"/>
              </w:rPr>
              <w:t>:</w:t>
            </w:r>
          </w:p>
        </w:tc>
      </w:tr>
      <w:tr w:rsidR="00885103" w14:paraId="022E8F57" w14:textId="77777777" w:rsidTr="00630D14">
        <w:tc>
          <w:tcPr>
            <w:tcW w:w="55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8C4B949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5E050D98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Substantial Completion: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02E76587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326B10BA" w14:textId="77777777" w:rsidTr="00630D14">
        <w:tc>
          <w:tcPr>
            <w:tcW w:w="454" w:type="dxa"/>
            <w:gridSpan w:val="3"/>
            <w:tcBorders>
              <w:left w:val="single" w:sz="4" w:space="0" w:color="auto"/>
            </w:tcBorders>
          </w:tcPr>
          <w:p w14:paraId="4F3D9EED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$</w:t>
            </w:r>
          </w:p>
        </w:tc>
        <w:tc>
          <w:tcPr>
            <w:tcW w:w="50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06BBEB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3F63DFB1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Ready for final payment: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7589616A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08B4CB7F" w14:textId="77777777" w:rsidTr="00630D14">
        <w:trPr>
          <w:trHeight w:hRule="exact" w:val="72"/>
        </w:trPr>
        <w:tc>
          <w:tcPr>
            <w:tcW w:w="5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4BA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683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43CB2509" w14:textId="77777777" w:rsidTr="00630D14"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F7AB1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Contract Price prior to this Change Order: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8A93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Contract Times prior to this Change Order:</w:t>
            </w:r>
          </w:p>
        </w:tc>
      </w:tr>
      <w:tr w:rsidR="00885103" w14:paraId="3213F224" w14:textId="77777777" w:rsidTr="00630D14">
        <w:tc>
          <w:tcPr>
            <w:tcW w:w="55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589904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58F32AFC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Substantial Completion: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03C4DB0B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0F48BFF5" w14:textId="77777777" w:rsidTr="00630D14">
        <w:tc>
          <w:tcPr>
            <w:tcW w:w="454" w:type="dxa"/>
            <w:gridSpan w:val="3"/>
            <w:tcBorders>
              <w:left w:val="single" w:sz="4" w:space="0" w:color="auto"/>
            </w:tcBorders>
          </w:tcPr>
          <w:p w14:paraId="423D0AF2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$</w:t>
            </w:r>
          </w:p>
        </w:tc>
        <w:tc>
          <w:tcPr>
            <w:tcW w:w="50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D9C4C6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4F5EB81F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Ready for final payment: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7FCA4F14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66DD467B" w14:textId="77777777" w:rsidTr="00630D14">
        <w:trPr>
          <w:trHeight w:hRule="exact" w:val="72"/>
        </w:trPr>
        <w:tc>
          <w:tcPr>
            <w:tcW w:w="5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00F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949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6CDBF513" w14:textId="77777777" w:rsidTr="00630D14"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C907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b/>
                <w:sz w:val="20"/>
                <w:szCs w:val="20"/>
              </w:rPr>
              <w:t>[Increase] [Decrease]</w:t>
            </w:r>
            <w:r w:rsidRPr="00885103">
              <w:rPr>
                <w:sz w:val="20"/>
                <w:szCs w:val="20"/>
              </w:rPr>
              <w:t xml:space="preserve"> this Change Order: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E0468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b/>
                <w:sz w:val="20"/>
                <w:szCs w:val="20"/>
              </w:rPr>
              <w:t>[Increase] [Decrease]</w:t>
            </w:r>
            <w:r w:rsidRPr="00885103">
              <w:rPr>
                <w:sz w:val="20"/>
                <w:szCs w:val="20"/>
              </w:rPr>
              <w:t xml:space="preserve"> this Change Order:</w:t>
            </w:r>
          </w:p>
        </w:tc>
      </w:tr>
      <w:tr w:rsidR="00885103" w14:paraId="1A788B87" w14:textId="77777777" w:rsidTr="00630D14">
        <w:tc>
          <w:tcPr>
            <w:tcW w:w="55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D55DE4D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723E084F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Substantial Completion: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50D1C4D2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49A12ED2" w14:textId="77777777" w:rsidTr="00630D14">
        <w:tc>
          <w:tcPr>
            <w:tcW w:w="391" w:type="dxa"/>
            <w:gridSpan w:val="2"/>
            <w:tcBorders>
              <w:left w:val="single" w:sz="4" w:space="0" w:color="auto"/>
            </w:tcBorders>
          </w:tcPr>
          <w:p w14:paraId="1D8D685A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$</w:t>
            </w:r>
          </w:p>
        </w:tc>
        <w:tc>
          <w:tcPr>
            <w:tcW w:w="51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4E901E9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09FB30D9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Ready for final payment: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048DA936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3F9C989F" w14:textId="77777777" w:rsidTr="00630D14">
        <w:trPr>
          <w:trHeight w:hRule="exact" w:val="72"/>
        </w:trPr>
        <w:tc>
          <w:tcPr>
            <w:tcW w:w="5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FC97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F94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43BB780A" w14:textId="77777777" w:rsidTr="00630D14"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7ED04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Contract Price incorporating this Change Order: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CA9D0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Contract Times with all approved Change Orders:</w:t>
            </w:r>
          </w:p>
        </w:tc>
      </w:tr>
      <w:tr w:rsidR="00885103" w14:paraId="32DEBAF2" w14:textId="77777777" w:rsidTr="00630D14">
        <w:tc>
          <w:tcPr>
            <w:tcW w:w="55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9F8EB8E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2D716AD9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Substantial Completion: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731CCC83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5B6286BB" w14:textId="77777777" w:rsidTr="00630D14">
        <w:tc>
          <w:tcPr>
            <w:tcW w:w="328" w:type="dxa"/>
            <w:tcBorders>
              <w:left w:val="single" w:sz="4" w:space="0" w:color="auto"/>
            </w:tcBorders>
          </w:tcPr>
          <w:p w14:paraId="25B6AB69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$</w:t>
            </w:r>
          </w:p>
        </w:tc>
        <w:tc>
          <w:tcPr>
            <w:tcW w:w="52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BDA9849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3C110AC0" w14:textId="77777777" w:rsidR="00885103" w:rsidRPr="00885103" w:rsidRDefault="00885103" w:rsidP="00630D14">
            <w:pPr>
              <w:spacing w:before="0" w:after="0"/>
              <w:ind w:left="161"/>
              <w:rPr>
                <w:sz w:val="20"/>
                <w:szCs w:val="20"/>
              </w:rPr>
            </w:pPr>
            <w:r w:rsidRPr="00885103">
              <w:rPr>
                <w:sz w:val="20"/>
                <w:szCs w:val="20"/>
              </w:rPr>
              <w:t>Ready for final payment: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74D646AE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85103" w14:paraId="7D49A4FF" w14:textId="77777777" w:rsidTr="00630D14">
        <w:trPr>
          <w:trHeight w:hRule="exact" w:val="72"/>
        </w:trPr>
        <w:tc>
          <w:tcPr>
            <w:tcW w:w="5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825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915" w14:textId="77777777" w:rsidR="00885103" w:rsidRPr="00885103" w:rsidRDefault="00885103" w:rsidP="00630D14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0D4BB796" w14:textId="77777777" w:rsidR="00885103" w:rsidRPr="00FB0943" w:rsidRDefault="00885103" w:rsidP="00885103">
      <w:pPr>
        <w:spacing w:before="0"/>
        <w:rPr>
          <w:sz w:val="4"/>
          <w:szCs w:val="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960"/>
        <w:gridCol w:w="270"/>
        <w:gridCol w:w="4410"/>
      </w:tblGrid>
      <w:tr w:rsidR="00885103" w14:paraId="6C766571" w14:textId="77777777" w:rsidTr="00885103">
        <w:tc>
          <w:tcPr>
            <w:tcW w:w="720" w:type="dxa"/>
            <w:vAlign w:val="bottom"/>
          </w:tcPr>
          <w:p w14:paraId="2CCEAD2A" w14:textId="77777777" w:rsidR="00885103" w:rsidRDefault="00885103" w:rsidP="00630D14">
            <w:pPr>
              <w:spacing w:before="0" w:after="0"/>
              <w:jc w:val="center"/>
            </w:pPr>
          </w:p>
        </w:tc>
        <w:tc>
          <w:tcPr>
            <w:tcW w:w="3960" w:type="dxa"/>
            <w:vAlign w:val="bottom"/>
          </w:tcPr>
          <w:p w14:paraId="1F457979" w14:textId="1F0E4D44" w:rsidR="00885103" w:rsidRPr="0019096A" w:rsidRDefault="00885103" w:rsidP="00885103">
            <w:pPr>
              <w:spacing w:after="0"/>
              <w:jc w:val="center"/>
            </w:pPr>
            <w:r>
              <w:t>Recommended by Engineer (if required)</w:t>
            </w:r>
          </w:p>
        </w:tc>
        <w:tc>
          <w:tcPr>
            <w:tcW w:w="270" w:type="dxa"/>
            <w:vAlign w:val="bottom"/>
          </w:tcPr>
          <w:p w14:paraId="4751D3CC" w14:textId="77777777" w:rsidR="00885103" w:rsidRPr="0019096A" w:rsidRDefault="00885103" w:rsidP="00630D14">
            <w:pPr>
              <w:spacing w:after="0"/>
              <w:jc w:val="center"/>
            </w:pPr>
          </w:p>
        </w:tc>
        <w:tc>
          <w:tcPr>
            <w:tcW w:w="4410" w:type="dxa"/>
            <w:vAlign w:val="bottom"/>
          </w:tcPr>
          <w:p w14:paraId="293725D5" w14:textId="77777777" w:rsidR="00885103" w:rsidRPr="0019096A" w:rsidRDefault="00885103" w:rsidP="00630D14">
            <w:pPr>
              <w:spacing w:after="0"/>
              <w:jc w:val="center"/>
            </w:pPr>
            <w:r>
              <w:t>Authorized by Owner</w:t>
            </w:r>
          </w:p>
        </w:tc>
      </w:tr>
      <w:tr w:rsidR="00885103" w14:paraId="5F7099F5" w14:textId="77777777" w:rsidTr="00885103">
        <w:tc>
          <w:tcPr>
            <w:tcW w:w="720" w:type="dxa"/>
          </w:tcPr>
          <w:p w14:paraId="151E8D13" w14:textId="77777777" w:rsidR="00885103" w:rsidRDefault="00885103" w:rsidP="00630D14">
            <w:pPr>
              <w:spacing w:after="0"/>
            </w:pPr>
            <w:r>
              <w:t>By: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016D078" w14:textId="77777777" w:rsidR="00885103" w:rsidRDefault="00885103" w:rsidP="00630D14">
            <w:pPr>
              <w:spacing w:after="0"/>
            </w:pPr>
          </w:p>
        </w:tc>
        <w:tc>
          <w:tcPr>
            <w:tcW w:w="270" w:type="dxa"/>
          </w:tcPr>
          <w:p w14:paraId="164858C6" w14:textId="77777777" w:rsidR="00885103" w:rsidRDefault="00885103" w:rsidP="00630D14">
            <w:pPr>
              <w:spacing w:after="0"/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0825AD9" w14:textId="77777777" w:rsidR="00885103" w:rsidRDefault="00885103" w:rsidP="00630D14">
            <w:pPr>
              <w:spacing w:after="0"/>
            </w:pPr>
          </w:p>
        </w:tc>
      </w:tr>
      <w:tr w:rsidR="00885103" w14:paraId="077609D3" w14:textId="77777777" w:rsidTr="00885103">
        <w:tc>
          <w:tcPr>
            <w:tcW w:w="720" w:type="dxa"/>
          </w:tcPr>
          <w:p w14:paraId="7DCF35B9" w14:textId="77777777" w:rsidR="00885103" w:rsidRDefault="00885103" w:rsidP="00630D14">
            <w:pPr>
              <w:spacing w:after="0"/>
            </w:pPr>
            <w:r>
              <w:t>Title: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14D05BA" w14:textId="77777777" w:rsidR="00885103" w:rsidRDefault="00885103" w:rsidP="00630D14">
            <w:pPr>
              <w:spacing w:after="0"/>
            </w:pPr>
          </w:p>
        </w:tc>
        <w:tc>
          <w:tcPr>
            <w:tcW w:w="270" w:type="dxa"/>
          </w:tcPr>
          <w:p w14:paraId="52E16C70" w14:textId="77777777" w:rsidR="00885103" w:rsidRDefault="00885103" w:rsidP="00630D14">
            <w:pPr>
              <w:spacing w:after="0"/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D09E38C" w14:textId="77777777" w:rsidR="00885103" w:rsidRDefault="00885103" w:rsidP="00630D14">
            <w:pPr>
              <w:spacing w:after="0"/>
            </w:pPr>
          </w:p>
        </w:tc>
      </w:tr>
      <w:tr w:rsidR="00885103" w14:paraId="2052EFFC" w14:textId="77777777" w:rsidTr="00885103">
        <w:tc>
          <w:tcPr>
            <w:tcW w:w="720" w:type="dxa"/>
          </w:tcPr>
          <w:p w14:paraId="5663A9A3" w14:textId="77777777" w:rsidR="00885103" w:rsidRDefault="00885103" w:rsidP="00630D14">
            <w:pPr>
              <w:spacing w:after="0"/>
            </w:pPr>
            <w: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86FB5B6" w14:textId="77777777" w:rsidR="00885103" w:rsidRDefault="00885103" w:rsidP="00630D14">
            <w:pPr>
              <w:spacing w:after="0"/>
            </w:pPr>
          </w:p>
        </w:tc>
        <w:tc>
          <w:tcPr>
            <w:tcW w:w="270" w:type="dxa"/>
          </w:tcPr>
          <w:p w14:paraId="009ADA11" w14:textId="77777777" w:rsidR="00885103" w:rsidRDefault="00885103" w:rsidP="00630D14">
            <w:pPr>
              <w:spacing w:after="0"/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FAC7493" w14:textId="77777777" w:rsidR="00885103" w:rsidRDefault="00885103" w:rsidP="00630D14">
            <w:pPr>
              <w:spacing w:after="0"/>
            </w:pPr>
          </w:p>
        </w:tc>
      </w:tr>
      <w:tr w:rsidR="00885103" w14:paraId="4630F3CB" w14:textId="77777777" w:rsidTr="00885103">
        <w:tc>
          <w:tcPr>
            <w:tcW w:w="720" w:type="dxa"/>
          </w:tcPr>
          <w:p w14:paraId="3EA7E1FB" w14:textId="77777777" w:rsidR="00885103" w:rsidRDefault="00885103" w:rsidP="00630D14">
            <w:pPr>
              <w:spacing w:after="0"/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9953B71" w14:textId="5FECD346" w:rsidR="00885103" w:rsidRDefault="00885103" w:rsidP="00630D14">
            <w:pPr>
              <w:spacing w:after="0"/>
            </w:pPr>
            <w:r>
              <w:t>Authorized by Owner</w:t>
            </w:r>
          </w:p>
        </w:tc>
        <w:tc>
          <w:tcPr>
            <w:tcW w:w="270" w:type="dxa"/>
          </w:tcPr>
          <w:p w14:paraId="7D162F0B" w14:textId="77777777" w:rsidR="00885103" w:rsidRDefault="00885103" w:rsidP="00630D14">
            <w:pPr>
              <w:spacing w:after="0"/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717C6C2" w14:textId="7DF9240F" w:rsidR="00885103" w:rsidRDefault="00885103" w:rsidP="00630D14">
            <w:pPr>
              <w:spacing w:after="0"/>
            </w:pPr>
            <w:r>
              <w:t>Approved by Funding Agency (if applicable)</w:t>
            </w:r>
          </w:p>
        </w:tc>
      </w:tr>
      <w:tr w:rsidR="00885103" w14:paraId="516DE70C" w14:textId="77777777" w:rsidTr="00885103">
        <w:tc>
          <w:tcPr>
            <w:tcW w:w="720" w:type="dxa"/>
          </w:tcPr>
          <w:p w14:paraId="523EA4F6" w14:textId="77777777" w:rsidR="00885103" w:rsidRDefault="00885103" w:rsidP="00630D14">
            <w:pPr>
              <w:spacing w:after="0"/>
            </w:pPr>
            <w:r>
              <w:t>By: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84B6129" w14:textId="77777777" w:rsidR="00885103" w:rsidRDefault="00885103" w:rsidP="00630D14">
            <w:pPr>
              <w:spacing w:after="0"/>
            </w:pPr>
          </w:p>
        </w:tc>
        <w:tc>
          <w:tcPr>
            <w:tcW w:w="270" w:type="dxa"/>
          </w:tcPr>
          <w:p w14:paraId="0EDB3C09" w14:textId="77777777" w:rsidR="00885103" w:rsidRDefault="00885103" w:rsidP="00630D14">
            <w:pPr>
              <w:spacing w:after="0"/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B9AEC74" w14:textId="77777777" w:rsidR="00885103" w:rsidRDefault="00885103" w:rsidP="00630D14">
            <w:pPr>
              <w:spacing w:after="0"/>
            </w:pPr>
          </w:p>
        </w:tc>
      </w:tr>
      <w:tr w:rsidR="00885103" w14:paraId="61C128B5" w14:textId="77777777" w:rsidTr="00885103">
        <w:tc>
          <w:tcPr>
            <w:tcW w:w="720" w:type="dxa"/>
          </w:tcPr>
          <w:p w14:paraId="00458716" w14:textId="77777777" w:rsidR="00885103" w:rsidRDefault="00885103" w:rsidP="00630D14">
            <w:pPr>
              <w:spacing w:after="0"/>
            </w:pPr>
            <w:r>
              <w:t>Title: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65C14A9" w14:textId="77777777" w:rsidR="00885103" w:rsidRDefault="00885103" w:rsidP="00630D14">
            <w:pPr>
              <w:spacing w:after="0"/>
            </w:pPr>
          </w:p>
        </w:tc>
        <w:tc>
          <w:tcPr>
            <w:tcW w:w="270" w:type="dxa"/>
          </w:tcPr>
          <w:p w14:paraId="15915DAF" w14:textId="77777777" w:rsidR="00885103" w:rsidRDefault="00885103" w:rsidP="00630D14">
            <w:pPr>
              <w:spacing w:after="0"/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4C3AC99" w14:textId="77777777" w:rsidR="00885103" w:rsidRDefault="00885103" w:rsidP="00630D14">
            <w:pPr>
              <w:spacing w:after="0"/>
            </w:pPr>
          </w:p>
        </w:tc>
      </w:tr>
      <w:tr w:rsidR="00885103" w14:paraId="76245BBD" w14:textId="77777777" w:rsidTr="00885103">
        <w:tc>
          <w:tcPr>
            <w:tcW w:w="720" w:type="dxa"/>
          </w:tcPr>
          <w:p w14:paraId="4A439603" w14:textId="77777777" w:rsidR="00885103" w:rsidRDefault="00885103" w:rsidP="00630D14">
            <w:pPr>
              <w:spacing w:after="0"/>
            </w:pPr>
            <w: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DDEC29D" w14:textId="77777777" w:rsidR="00885103" w:rsidRDefault="00885103" w:rsidP="00630D14">
            <w:pPr>
              <w:spacing w:after="0"/>
            </w:pPr>
          </w:p>
        </w:tc>
        <w:tc>
          <w:tcPr>
            <w:tcW w:w="270" w:type="dxa"/>
          </w:tcPr>
          <w:p w14:paraId="05DCCC7E" w14:textId="77777777" w:rsidR="00885103" w:rsidRDefault="00885103" w:rsidP="00630D14">
            <w:pPr>
              <w:spacing w:after="0"/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29DADE2" w14:textId="77777777" w:rsidR="00885103" w:rsidRDefault="00885103" w:rsidP="00630D14">
            <w:pPr>
              <w:spacing w:after="0"/>
            </w:pPr>
          </w:p>
        </w:tc>
      </w:tr>
    </w:tbl>
    <w:p w14:paraId="72A7333A" w14:textId="77777777" w:rsidR="00885103" w:rsidRPr="00BE20F6" w:rsidRDefault="00885103" w:rsidP="00A93610">
      <w:pPr>
        <w:pStyle w:val="EJCDC-Normal"/>
        <w:rPr>
          <w:sz w:val="16"/>
          <w:szCs w:val="16"/>
        </w:rPr>
      </w:pPr>
    </w:p>
    <w:sectPr w:rsidR="00885103" w:rsidRPr="00BE20F6" w:rsidSect="00885103">
      <w:footerReference w:type="default" r:id="rId8"/>
      <w:pgSz w:w="12240" w:h="15840"/>
      <w:pgMar w:top="1152" w:right="1440" w:bottom="1440" w:left="1440" w:header="720" w:footer="576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2947" w14:textId="77777777" w:rsidR="00F62906" w:rsidRDefault="00F62906" w:rsidP="007112C8">
      <w:pPr>
        <w:spacing w:before="0" w:after="0"/>
      </w:pPr>
      <w:r>
        <w:separator/>
      </w:r>
    </w:p>
    <w:p w14:paraId="670578BC" w14:textId="77777777" w:rsidR="00F62906" w:rsidRDefault="00F62906"/>
    <w:p w14:paraId="57F5AC5F" w14:textId="77777777" w:rsidR="00F62906" w:rsidRDefault="00F62906"/>
  </w:endnote>
  <w:endnote w:type="continuationSeparator" w:id="0">
    <w:p w14:paraId="3ECD2495" w14:textId="77777777" w:rsidR="00F62906" w:rsidRDefault="00F62906" w:rsidP="007112C8">
      <w:pPr>
        <w:spacing w:before="0" w:after="0"/>
      </w:pPr>
      <w:r>
        <w:continuationSeparator/>
      </w:r>
    </w:p>
    <w:p w14:paraId="5F0130CF" w14:textId="77777777" w:rsidR="00F62906" w:rsidRDefault="00F62906"/>
    <w:p w14:paraId="4BBA5661" w14:textId="77777777" w:rsidR="00F62906" w:rsidRDefault="00F62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41D" w14:textId="77777777" w:rsidR="00771EFC" w:rsidRPr="00615415" w:rsidRDefault="007C452B" w:rsidP="00C25D28">
    <w:pPr>
      <w:pBdr>
        <w:top w:val="single" w:sz="4" w:space="1" w:color="auto"/>
      </w:pBdr>
      <w:spacing w:before="0" w:after="0"/>
      <w:jc w:val="center"/>
      <w:rPr>
        <w:b/>
        <w:sz w:val="18"/>
        <w:szCs w:val="16"/>
      </w:rPr>
    </w:pPr>
    <w:r w:rsidRPr="00615415">
      <w:rPr>
        <w:b/>
        <w:sz w:val="18"/>
        <w:szCs w:val="16"/>
      </w:rPr>
      <w:t>EJCDC®</w:t>
    </w:r>
    <w:r>
      <w:rPr>
        <w:b/>
        <w:sz w:val="18"/>
        <w:szCs w:val="16"/>
      </w:rPr>
      <w:t> C</w:t>
    </w:r>
    <w:r>
      <w:rPr>
        <w:b/>
        <w:sz w:val="18"/>
        <w:szCs w:val="16"/>
      </w:rPr>
      <w:noBreakHyphen/>
      <w:t>941</w:t>
    </w:r>
    <w:r w:rsidRPr="00615415">
      <w:rPr>
        <w:b/>
        <w:sz w:val="18"/>
        <w:szCs w:val="16"/>
      </w:rPr>
      <w:t xml:space="preserve">, </w:t>
    </w:r>
    <w:r>
      <w:rPr>
        <w:b/>
        <w:sz w:val="18"/>
        <w:szCs w:val="16"/>
      </w:rPr>
      <w:t>Change Order.</w:t>
    </w:r>
  </w:p>
  <w:p w14:paraId="0055A5AA" w14:textId="77777777" w:rsidR="001F3792" w:rsidRDefault="007C452B" w:rsidP="001F3792">
    <w:pPr>
      <w:pStyle w:val="Footer-Center-Bottom"/>
      <w:pBdr>
        <w:bottom w:val="none" w:sz="0" w:space="0" w:color="auto"/>
      </w:pBdr>
      <w:rPr>
        <w:b/>
        <w:sz w:val="18"/>
        <w:lang w:val="en-US"/>
      </w:rPr>
    </w:pPr>
    <w:r>
      <w:rPr>
        <w:b/>
        <w:sz w:val="18"/>
        <w:lang w:val="en-US"/>
      </w:rPr>
      <w:t>Copyright</w:t>
    </w:r>
    <w:r w:rsidRPr="001449CE">
      <w:rPr>
        <w:b/>
        <w:sz w:val="18"/>
        <w:vertAlign w:val="superscript"/>
        <w:lang w:val="en-US"/>
      </w:rPr>
      <w:t>©</w:t>
    </w:r>
    <w:r>
      <w:rPr>
        <w:b/>
        <w:sz w:val="18"/>
        <w:lang w:val="en-US"/>
      </w:rPr>
      <w:t> 2018 National Society of Professional Engineers, American Council of Engineering Companies</w:t>
    </w:r>
  </w:p>
  <w:p w14:paraId="70C11829" w14:textId="77777777" w:rsidR="00771EFC" w:rsidRPr="00891A38" w:rsidRDefault="007C452B" w:rsidP="001F3792">
    <w:pPr>
      <w:pStyle w:val="Footer-Center-Bottom"/>
      <w:pBdr>
        <w:bottom w:val="none" w:sz="0" w:space="0" w:color="auto"/>
      </w:pBdr>
    </w:pPr>
    <w:r>
      <w:rPr>
        <w:b/>
        <w:sz w:val="18"/>
        <w:lang w:val="en-US"/>
      </w:rPr>
      <w:t>and American Society of Civil Engineers. All rights reserved.</w:t>
    </w:r>
  </w:p>
  <w:p w14:paraId="3AC8DFF2" w14:textId="37B23006" w:rsidR="00771EFC" w:rsidRPr="00A45D4C" w:rsidRDefault="007C452B" w:rsidP="00E76AA5">
    <w:pPr>
      <w:pStyle w:val="Footer-Center-Bottom"/>
      <w:pBdr>
        <w:bottom w:val="none" w:sz="0" w:space="0" w:color="auto"/>
      </w:pBdr>
    </w:pPr>
    <w:r w:rsidRPr="00615415">
      <w:rPr>
        <w:b/>
        <w:sz w:val="18"/>
      </w:rPr>
      <w:t xml:space="preserve">Page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\* Arabic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  <w:r w:rsidRPr="00615415">
      <w:rPr>
        <w:b/>
        <w:sz w:val="18"/>
      </w:rPr>
      <w:t xml:space="preserve"> of </w:t>
    </w:r>
    <w:r w:rsidRPr="00615415">
      <w:rPr>
        <w:b/>
        <w:sz w:val="18"/>
      </w:rPr>
      <w:fldChar w:fldCharType="begin"/>
    </w:r>
    <w:r w:rsidRPr="00615415">
      <w:rPr>
        <w:b/>
        <w:sz w:val="18"/>
      </w:rPr>
      <w:instrText xml:space="preserve"> SECTIONPAGES  \* Arabic  \* MERGEFORMAT </w:instrText>
    </w:r>
    <w:r w:rsidRPr="00615415">
      <w:rPr>
        <w:b/>
        <w:sz w:val="18"/>
      </w:rPr>
      <w:fldChar w:fldCharType="separate"/>
    </w:r>
    <w:r w:rsidR="005273D9">
      <w:rPr>
        <w:b/>
        <w:noProof/>
        <w:sz w:val="18"/>
      </w:rPr>
      <w:t>2</w:t>
    </w:r>
    <w:r w:rsidRPr="00615415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1B10" w14:textId="77777777" w:rsidR="00F62906" w:rsidRDefault="00F62906" w:rsidP="007112C8">
      <w:pPr>
        <w:spacing w:before="0" w:after="0"/>
      </w:pPr>
      <w:r>
        <w:separator/>
      </w:r>
    </w:p>
    <w:p w14:paraId="061830AC" w14:textId="77777777" w:rsidR="00F62906" w:rsidRDefault="00F62906"/>
    <w:p w14:paraId="690FF3B3" w14:textId="77777777" w:rsidR="00F62906" w:rsidRDefault="00F62906"/>
  </w:footnote>
  <w:footnote w:type="continuationSeparator" w:id="0">
    <w:p w14:paraId="6F59A2CE" w14:textId="77777777" w:rsidR="00F62906" w:rsidRDefault="00F62906" w:rsidP="007112C8">
      <w:pPr>
        <w:spacing w:before="0" w:after="0"/>
      </w:pPr>
      <w:r>
        <w:continuationSeparator/>
      </w:r>
    </w:p>
    <w:p w14:paraId="5CC7B7C3" w14:textId="77777777" w:rsidR="00F62906" w:rsidRDefault="00F62906"/>
    <w:p w14:paraId="74E1A8A6" w14:textId="77777777" w:rsidR="00F62906" w:rsidRDefault="00F629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0FC"/>
    <w:multiLevelType w:val="hybridMultilevel"/>
    <w:tmpl w:val="20A603A0"/>
    <w:lvl w:ilvl="0" w:tplc="4DEE244E">
      <w:start w:val="1"/>
      <w:numFmt w:val="lowerLetter"/>
      <w:pStyle w:val="EJCDCEditor-NotestoUserSubpara"/>
      <w:lvlText w:val="%1."/>
      <w:lvlJc w:val="left"/>
      <w:pPr>
        <w:ind w:left="1080" w:hanging="360"/>
      </w:pPr>
      <w:rPr>
        <w:rFonts w:ascii="Calibri" w:hAnsi="Calibri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643A2"/>
    <w:multiLevelType w:val="hybridMultilevel"/>
    <w:tmpl w:val="08226FC8"/>
    <w:lvl w:ilvl="0" w:tplc="CC1031B6">
      <w:start w:val="1"/>
      <w:numFmt w:val="decimal"/>
      <w:suff w:val="space"/>
      <w:lvlText w:val="NOTES TO DEVELOPER 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0BF1"/>
    <w:multiLevelType w:val="multilevel"/>
    <w:tmpl w:val="32C8683C"/>
    <w:lvl w:ilvl="0">
      <w:start w:val="1"/>
      <w:numFmt w:val="none"/>
      <w:pStyle w:val="EJCDCEditor-NotestoUser"/>
      <w:suff w:val="nothing"/>
      <w:lvlText w:val="Notes to User:  "/>
      <w:lvlJc w:val="left"/>
      <w:pPr>
        <w:ind w:left="0" w:firstLine="0"/>
      </w:pPr>
      <w:rPr>
        <w:rFonts w:ascii="Calibri" w:hAnsi="Calibri" w:hint="default"/>
        <w:b/>
        <w:i/>
        <w:caps/>
        <w:sz w:val="22"/>
      </w:rPr>
    </w:lvl>
    <w:lvl w:ilvl="1">
      <w:start w:val="1"/>
      <w:numFmt w:val="decimal"/>
      <w:pStyle w:val="EJCDCEditor-NotestoUser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8241A4"/>
    <w:multiLevelType w:val="multilevel"/>
    <w:tmpl w:val="B56EF340"/>
    <w:lvl w:ilvl="0">
      <w:start w:val="1"/>
      <w:numFmt w:val="none"/>
      <w:pStyle w:val="EJCDCEditor-GuidanceNote"/>
      <w:suff w:val="nothing"/>
      <w:lvlText w:val="Guidance Note— 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7722E85"/>
    <w:multiLevelType w:val="multilevel"/>
    <w:tmpl w:val="308CD044"/>
    <w:lvl w:ilvl="0">
      <w:start w:val="1"/>
      <w:numFmt w:val="decimal"/>
      <w:pStyle w:val="EJCDCArt1-Article1"/>
      <w:suff w:val="space"/>
      <w:lvlText w:val="Article %1 -"/>
      <w:lvlJc w:val="left"/>
      <w:pPr>
        <w:ind w:left="0" w:firstLine="0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Zero"/>
      <w:pStyle w:val="EJCDCArt1-Article1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448" w:hanging="432"/>
      </w:pPr>
      <w:rPr>
        <w:rFonts w:hint="default"/>
      </w:rPr>
    </w:lvl>
    <w:lvl w:ilvl="6">
      <w:start w:val="1"/>
      <w:numFmt w:val="lowerRoman"/>
      <w:pStyle w:val="EJCDCArt7-Subpari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pStyle w:val="EJCDCArt8-Subpara"/>
      <w:lvlText w:val="(%8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8">
      <w:start w:val="1"/>
      <w:numFmt w:val="lowerRoman"/>
      <w:pStyle w:val="EJCDCArt7-Subpari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481A5364"/>
    <w:multiLevelType w:val="multilevel"/>
    <w:tmpl w:val="BA1A130A"/>
    <w:lvl w:ilvl="0">
      <w:start w:val="1"/>
      <w:numFmt w:val="upperLetter"/>
      <w:suff w:val="space"/>
      <w:lvlText w:val="Exhibit %1 -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suff w:val="space"/>
      <w:lvlText w:val="Part %2 -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2">
      <w:start w:val="1"/>
      <w:numFmt w:val="decimalZero"/>
      <w:lvlText w:val="%1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upperLetter"/>
      <w:lvlText w:val="%4."/>
      <w:lvlJc w:val="left"/>
      <w:pPr>
        <w:tabs>
          <w:tab w:val="num" w:pos="1152"/>
        </w:tabs>
        <w:ind w:left="1152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584"/>
        </w:tabs>
        <w:ind w:left="1584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448"/>
        </w:tabs>
        <w:ind w:left="2448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3312"/>
        </w:tabs>
        <w:ind w:left="3312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6" w15:restartNumberingAfterBreak="0">
    <w:nsid w:val="57121DD4"/>
    <w:multiLevelType w:val="hybridMultilevel"/>
    <w:tmpl w:val="08367108"/>
    <w:lvl w:ilvl="0" w:tplc="6B284D4E">
      <w:start w:val="1"/>
      <w:numFmt w:val="decimal"/>
      <w:pStyle w:val="EJCDCArt6-Subpar1"/>
      <w:lvlText w:val="%1)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07347B"/>
    <w:multiLevelType w:val="multilevel"/>
    <w:tmpl w:val="F594EB04"/>
    <w:lvl w:ilvl="0">
      <w:start w:val="1"/>
      <w:numFmt w:val="upperLetter"/>
      <w:suff w:val="space"/>
      <w:lvlText w:val="Exhibit %1—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suff w:val="space"/>
      <w:lvlText w:val="Part %2—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2">
      <w:start w:val="1"/>
      <w:numFmt w:val="decimalZero"/>
      <w:lvlText w:val="%1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upperLetter"/>
      <w:lvlText w:val="%4."/>
      <w:lvlJc w:val="left"/>
      <w:pPr>
        <w:tabs>
          <w:tab w:val="num" w:pos="1152"/>
        </w:tabs>
        <w:ind w:left="1152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584"/>
        </w:tabs>
        <w:ind w:left="1584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448"/>
        </w:tabs>
        <w:ind w:left="2448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3312"/>
        </w:tabs>
        <w:ind w:left="3312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8" w15:restartNumberingAfterBreak="0">
    <w:nsid w:val="77E27B02"/>
    <w:multiLevelType w:val="multilevel"/>
    <w:tmpl w:val="F30CABE6"/>
    <w:lvl w:ilvl="0">
      <w:start w:val="1"/>
      <w:numFmt w:val="decimal"/>
      <w:pStyle w:val="EJCDCCom1-Par10"/>
      <w:lvlText w:val="%1.0"/>
      <w:lvlJc w:val="left"/>
      <w:pPr>
        <w:ind w:left="720" w:hanging="720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"/>
      <w:pStyle w:val="EJCDCCom2-Par11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EJCDCCom3-SubparA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pStyle w:val="EJCDCCom4-Subpar1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pStyle w:val="EJCDCCom5-Subpara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decimal"/>
      <w:pStyle w:val="EJCDCCom6-Subpar1"/>
      <w:lvlText w:val="%6)"/>
      <w:lvlJc w:val="left"/>
      <w:pPr>
        <w:ind w:left="2448" w:hanging="432"/>
      </w:pPr>
      <w:rPr>
        <w:rFonts w:hint="default"/>
      </w:rPr>
    </w:lvl>
    <w:lvl w:ilvl="6">
      <w:start w:val="1"/>
      <w:numFmt w:val="lowerRoman"/>
      <w:pStyle w:val="EJCDCCom7-Subpari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pStyle w:val="EJCDCCom8-Subpara"/>
      <w:lvlText w:val="(%8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8">
      <w:start w:val="1"/>
      <w:numFmt w:val="lowerRoman"/>
      <w:pStyle w:val="EJCDCCom9-Subpari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 w16cid:durableId="345903873">
    <w:abstractNumId w:val="4"/>
    <w:lvlOverride w:ilvl="0">
      <w:lvl w:ilvl="0">
        <w:start w:val="1"/>
        <w:numFmt w:val="decimal"/>
        <w:pStyle w:val="EJCDCArt1-Article1"/>
        <w:suff w:val="space"/>
        <w:lvlText w:val="Article %1—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Zero"/>
        <w:pStyle w:val="EJCDCArt1-Article1"/>
        <w:lvlText w:val="%1.%2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4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016" w:hanging="432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448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EJCDCArt7-Subpari"/>
        <w:lvlText w:val="%7)"/>
        <w:lvlJc w:val="left"/>
        <w:pPr>
          <w:ind w:left="2880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pStyle w:val="EJCDCArt8-Subpara"/>
        <w:lvlText w:val="(%8)"/>
        <w:lvlJc w:val="left"/>
        <w:pPr>
          <w:tabs>
            <w:tab w:val="num" w:pos="3312"/>
          </w:tabs>
          <w:ind w:left="3312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EJCDCArt7-Subpari"/>
        <w:lvlText w:val="(%9)"/>
        <w:lvlJc w:val="left"/>
        <w:pPr>
          <w:tabs>
            <w:tab w:val="num" w:pos="3744"/>
          </w:tabs>
          <w:ind w:left="3744" w:hanging="432"/>
        </w:pPr>
        <w:rPr>
          <w:rFonts w:hint="default"/>
        </w:rPr>
      </w:lvl>
    </w:lvlOverride>
  </w:num>
  <w:num w:numId="2" w16cid:durableId="1991669559">
    <w:abstractNumId w:val="7"/>
  </w:num>
  <w:num w:numId="3" w16cid:durableId="1032071441">
    <w:abstractNumId w:val="3"/>
  </w:num>
  <w:num w:numId="4" w16cid:durableId="437334762">
    <w:abstractNumId w:val="6"/>
  </w:num>
  <w:num w:numId="5" w16cid:durableId="395397755">
    <w:abstractNumId w:val="8"/>
  </w:num>
  <w:num w:numId="6" w16cid:durableId="481311577">
    <w:abstractNumId w:val="2"/>
    <w:lvlOverride w:ilvl="0"/>
  </w:num>
  <w:num w:numId="7" w16cid:durableId="1194342035">
    <w:abstractNumId w:val="1"/>
  </w:num>
  <w:num w:numId="8" w16cid:durableId="1684362150">
    <w:abstractNumId w:val="0"/>
  </w:num>
  <w:num w:numId="9" w16cid:durableId="1666320391">
    <w:abstractNumId w:val="8"/>
  </w:num>
  <w:num w:numId="10" w16cid:durableId="235672582">
    <w:abstractNumId w:val="8"/>
  </w:num>
  <w:num w:numId="11" w16cid:durableId="53249912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6B"/>
    <w:rsid w:val="00007EE6"/>
    <w:rsid w:val="00012AAE"/>
    <w:rsid w:val="00035BF2"/>
    <w:rsid w:val="00045D25"/>
    <w:rsid w:val="00057522"/>
    <w:rsid w:val="0008102C"/>
    <w:rsid w:val="00087FBE"/>
    <w:rsid w:val="000A20EF"/>
    <w:rsid w:val="000A211D"/>
    <w:rsid w:val="000A726B"/>
    <w:rsid w:val="000F71AC"/>
    <w:rsid w:val="00113227"/>
    <w:rsid w:val="0015246B"/>
    <w:rsid w:val="00152864"/>
    <w:rsid w:val="00162D8B"/>
    <w:rsid w:val="00195CDC"/>
    <w:rsid w:val="001B6888"/>
    <w:rsid w:val="001B6B95"/>
    <w:rsid w:val="001C25F8"/>
    <w:rsid w:val="001D5A64"/>
    <w:rsid w:val="001D7C34"/>
    <w:rsid w:val="001E6061"/>
    <w:rsid w:val="001F029C"/>
    <w:rsid w:val="001F4ECA"/>
    <w:rsid w:val="0020653A"/>
    <w:rsid w:val="002073FA"/>
    <w:rsid w:val="00207F8F"/>
    <w:rsid w:val="00214555"/>
    <w:rsid w:val="0022509B"/>
    <w:rsid w:val="00243E0F"/>
    <w:rsid w:val="00244634"/>
    <w:rsid w:val="00252C0F"/>
    <w:rsid w:val="002653B8"/>
    <w:rsid w:val="00271EDF"/>
    <w:rsid w:val="00280135"/>
    <w:rsid w:val="002A7360"/>
    <w:rsid w:val="002A765F"/>
    <w:rsid w:val="002C5B0F"/>
    <w:rsid w:val="002C76EC"/>
    <w:rsid w:val="002D0801"/>
    <w:rsid w:val="002D0F49"/>
    <w:rsid w:val="002E294A"/>
    <w:rsid w:val="0031299E"/>
    <w:rsid w:val="00313FF9"/>
    <w:rsid w:val="003173DD"/>
    <w:rsid w:val="00317D86"/>
    <w:rsid w:val="003205E5"/>
    <w:rsid w:val="003629EF"/>
    <w:rsid w:val="00367F4B"/>
    <w:rsid w:val="00380890"/>
    <w:rsid w:val="00380B97"/>
    <w:rsid w:val="00380E37"/>
    <w:rsid w:val="003871F0"/>
    <w:rsid w:val="003D2262"/>
    <w:rsid w:val="003D3EFE"/>
    <w:rsid w:val="00407E31"/>
    <w:rsid w:val="00416681"/>
    <w:rsid w:val="00424AEF"/>
    <w:rsid w:val="00427428"/>
    <w:rsid w:val="00442E92"/>
    <w:rsid w:val="00444FBF"/>
    <w:rsid w:val="004517E5"/>
    <w:rsid w:val="00462C69"/>
    <w:rsid w:val="00472099"/>
    <w:rsid w:val="0047477F"/>
    <w:rsid w:val="004915A7"/>
    <w:rsid w:val="004978B3"/>
    <w:rsid w:val="004A4FC5"/>
    <w:rsid w:val="004C2A82"/>
    <w:rsid w:val="004E6CCE"/>
    <w:rsid w:val="004F500A"/>
    <w:rsid w:val="005273D9"/>
    <w:rsid w:val="005413DF"/>
    <w:rsid w:val="00546F36"/>
    <w:rsid w:val="005503D4"/>
    <w:rsid w:val="00566626"/>
    <w:rsid w:val="00577D96"/>
    <w:rsid w:val="005938BE"/>
    <w:rsid w:val="00595CC7"/>
    <w:rsid w:val="005A3C48"/>
    <w:rsid w:val="005A5E3C"/>
    <w:rsid w:val="005D2A69"/>
    <w:rsid w:val="005F24DD"/>
    <w:rsid w:val="005F772A"/>
    <w:rsid w:val="0060259E"/>
    <w:rsid w:val="00602AC8"/>
    <w:rsid w:val="00610F29"/>
    <w:rsid w:val="00615415"/>
    <w:rsid w:val="00615867"/>
    <w:rsid w:val="00615911"/>
    <w:rsid w:val="00625C93"/>
    <w:rsid w:val="00647244"/>
    <w:rsid w:val="00660F64"/>
    <w:rsid w:val="0069269F"/>
    <w:rsid w:val="006A2977"/>
    <w:rsid w:val="006E5515"/>
    <w:rsid w:val="007112C8"/>
    <w:rsid w:val="00713AFE"/>
    <w:rsid w:val="00714E81"/>
    <w:rsid w:val="007179CF"/>
    <w:rsid w:val="007219FE"/>
    <w:rsid w:val="00766B94"/>
    <w:rsid w:val="007740F0"/>
    <w:rsid w:val="007A1934"/>
    <w:rsid w:val="007A6258"/>
    <w:rsid w:val="007B6E00"/>
    <w:rsid w:val="007C3CF1"/>
    <w:rsid w:val="007C452B"/>
    <w:rsid w:val="00800F52"/>
    <w:rsid w:val="008013EA"/>
    <w:rsid w:val="008372A6"/>
    <w:rsid w:val="00840AFE"/>
    <w:rsid w:val="00841A7E"/>
    <w:rsid w:val="00847049"/>
    <w:rsid w:val="008746A8"/>
    <w:rsid w:val="008754D9"/>
    <w:rsid w:val="008758D5"/>
    <w:rsid w:val="008810ED"/>
    <w:rsid w:val="00884D86"/>
    <w:rsid w:val="00885103"/>
    <w:rsid w:val="008E31A6"/>
    <w:rsid w:val="008F011D"/>
    <w:rsid w:val="008F2B0D"/>
    <w:rsid w:val="0091204A"/>
    <w:rsid w:val="00913424"/>
    <w:rsid w:val="00921711"/>
    <w:rsid w:val="0093411D"/>
    <w:rsid w:val="00940831"/>
    <w:rsid w:val="009413C1"/>
    <w:rsid w:val="00953BEA"/>
    <w:rsid w:val="00956A3B"/>
    <w:rsid w:val="00962F30"/>
    <w:rsid w:val="009866DA"/>
    <w:rsid w:val="009A4896"/>
    <w:rsid w:val="009B442D"/>
    <w:rsid w:val="009B4DC0"/>
    <w:rsid w:val="00A0148B"/>
    <w:rsid w:val="00A16503"/>
    <w:rsid w:val="00A353C6"/>
    <w:rsid w:val="00A45C2F"/>
    <w:rsid w:val="00A54A5A"/>
    <w:rsid w:val="00A76A7B"/>
    <w:rsid w:val="00A76B2C"/>
    <w:rsid w:val="00A80987"/>
    <w:rsid w:val="00A82A7C"/>
    <w:rsid w:val="00A93610"/>
    <w:rsid w:val="00AA1B3E"/>
    <w:rsid w:val="00AA4DC6"/>
    <w:rsid w:val="00AC5628"/>
    <w:rsid w:val="00AD158D"/>
    <w:rsid w:val="00AE3C28"/>
    <w:rsid w:val="00AE771F"/>
    <w:rsid w:val="00AF1979"/>
    <w:rsid w:val="00B00351"/>
    <w:rsid w:val="00B02946"/>
    <w:rsid w:val="00B11C20"/>
    <w:rsid w:val="00B13056"/>
    <w:rsid w:val="00B22C0F"/>
    <w:rsid w:val="00B24DA1"/>
    <w:rsid w:val="00B5503B"/>
    <w:rsid w:val="00BB2DB7"/>
    <w:rsid w:val="00BC5A45"/>
    <w:rsid w:val="00BD12B5"/>
    <w:rsid w:val="00BE1910"/>
    <w:rsid w:val="00BE20F6"/>
    <w:rsid w:val="00C12D01"/>
    <w:rsid w:val="00C203BB"/>
    <w:rsid w:val="00C2715C"/>
    <w:rsid w:val="00C703CA"/>
    <w:rsid w:val="00C83210"/>
    <w:rsid w:val="00C832F1"/>
    <w:rsid w:val="00CB0879"/>
    <w:rsid w:val="00CC77C8"/>
    <w:rsid w:val="00CD4D29"/>
    <w:rsid w:val="00CE1C2F"/>
    <w:rsid w:val="00D23325"/>
    <w:rsid w:val="00D26E0A"/>
    <w:rsid w:val="00D432B3"/>
    <w:rsid w:val="00D46915"/>
    <w:rsid w:val="00D5014E"/>
    <w:rsid w:val="00D5584B"/>
    <w:rsid w:val="00D56F9F"/>
    <w:rsid w:val="00D61925"/>
    <w:rsid w:val="00D655D0"/>
    <w:rsid w:val="00D7072D"/>
    <w:rsid w:val="00D70ECF"/>
    <w:rsid w:val="00D72839"/>
    <w:rsid w:val="00D729EA"/>
    <w:rsid w:val="00D873D9"/>
    <w:rsid w:val="00D929F6"/>
    <w:rsid w:val="00D93F79"/>
    <w:rsid w:val="00DA33D8"/>
    <w:rsid w:val="00DA4918"/>
    <w:rsid w:val="00DB3ED0"/>
    <w:rsid w:val="00DC272B"/>
    <w:rsid w:val="00DC4921"/>
    <w:rsid w:val="00DC53B1"/>
    <w:rsid w:val="00DD02E8"/>
    <w:rsid w:val="00DD1149"/>
    <w:rsid w:val="00DD28E2"/>
    <w:rsid w:val="00DE581A"/>
    <w:rsid w:val="00E04821"/>
    <w:rsid w:val="00E50CC1"/>
    <w:rsid w:val="00E916E6"/>
    <w:rsid w:val="00EA30ED"/>
    <w:rsid w:val="00EA78F7"/>
    <w:rsid w:val="00EC33BB"/>
    <w:rsid w:val="00EE72E9"/>
    <w:rsid w:val="00F47C52"/>
    <w:rsid w:val="00F62906"/>
    <w:rsid w:val="00F73471"/>
    <w:rsid w:val="00F735C1"/>
    <w:rsid w:val="00FA0784"/>
    <w:rsid w:val="00FA1788"/>
    <w:rsid w:val="00FB2CF0"/>
    <w:rsid w:val="00FB65A9"/>
    <w:rsid w:val="00FE3B42"/>
    <w:rsid w:val="00FE4AFC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CAFA1"/>
  <w15:chartTrackingRefBased/>
  <w15:docId w15:val="{3FEAB50D-4F7D-49A8-9585-727256D1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15867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0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0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206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JCDCEditor-NotestoUser">
    <w:name w:val="@EJCDC Editor - Notes to User"/>
    <w:basedOn w:val="EJCDC-Normal"/>
    <w:next w:val="Normal"/>
    <w:qFormat/>
    <w:rsid w:val="00D729EA"/>
    <w:pPr>
      <w:keepNext/>
      <w:numPr>
        <w:numId w:val="6"/>
      </w:numPr>
    </w:pPr>
    <w:rPr>
      <w:b/>
      <w:i/>
    </w:rPr>
  </w:style>
  <w:style w:type="paragraph" w:customStyle="1" w:styleId="EJCDC-Normal">
    <w:name w:val="@EJCDC - Normal"/>
    <w:qFormat/>
    <w:rsid w:val="004A4FC5"/>
    <w:pPr>
      <w:spacing w:before="120" w:after="120" w:line="240" w:lineRule="auto"/>
      <w:jc w:val="both"/>
    </w:pPr>
  </w:style>
  <w:style w:type="paragraph" w:customStyle="1" w:styleId="EJCDCEditor-NotestoUserPar1">
    <w:name w:val="@EJCDC Editor - Notes to User Par 1"/>
    <w:basedOn w:val="EJCDC-Normal"/>
    <w:qFormat/>
    <w:rsid w:val="00C703CA"/>
    <w:pPr>
      <w:ind w:left="360" w:hanging="360"/>
    </w:pPr>
    <w:rPr>
      <w:b/>
      <w:i/>
    </w:rPr>
  </w:style>
  <w:style w:type="paragraph" w:customStyle="1" w:styleId="EJCDCEditor-NotestoUserSubpara">
    <w:name w:val="@EJCDC Editor - Notes to User Subpar a"/>
    <w:basedOn w:val="EJCDCEditor-NotestoUserPar1"/>
    <w:qFormat/>
    <w:rsid w:val="00D873D9"/>
    <w:pPr>
      <w:numPr>
        <w:numId w:val="8"/>
      </w:numPr>
      <w:ind w:left="720"/>
      <w:contextualSpacing/>
    </w:pPr>
  </w:style>
  <w:style w:type="paragraph" w:customStyle="1" w:styleId="EJCDCArt1-Article1">
    <w:name w:val="@EJCDC Art 1 - Article 1"/>
    <w:basedOn w:val="EJCDC-Normal"/>
    <w:next w:val="EJCDCArt2-Par101"/>
    <w:qFormat/>
    <w:rsid w:val="00FA1788"/>
    <w:pPr>
      <w:keepNext/>
      <w:numPr>
        <w:numId w:val="1"/>
      </w:numPr>
      <w:spacing w:before="240" w:after="240"/>
      <w:outlineLvl w:val="0"/>
    </w:pPr>
    <w:rPr>
      <w:b/>
      <w:caps/>
    </w:rPr>
  </w:style>
  <w:style w:type="paragraph" w:customStyle="1" w:styleId="EJCDCArt2-Par101">
    <w:name w:val="@EJCDC Art 2 - Par 1.01"/>
    <w:basedOn w:val="EJCDC-Normal"/>
    <w:qFormat/>
    <w:rsid w:val="00EA30ED"/>
    <w:pPr>
      <w:keepNext/>
      <w:ind w:left="720" w:hanging="720"/>
      <w:outlineLvl w:val="1"/>
    </w:pPr>
    <w:rPr>
      <w:i/>
    </w:rPr>
  </w:style>
  <w:style w:type="paragraph" w:customStyle="1" w:styleId="EJCDCArt3-SubparA">
    <w:name w:val="@EJCDC Art 3 - Subpar A."/>
    <w:basedOn w:val="EJCDCArt4-Subpar1"/>
    <w:qFormat/>
    <w:rsid w:val="00F735C1"/>
    <w:pPr>
      <w:ind w:left="1080"/>
      <w:outlineLvl w:val="2"/>
    </w:pPr>
  </w:style>
  <w:style w:type="paragraph" w:customStyle="1" w:styleId="EJCDCArt4-Subpar1">
    <w:name w:val="@EJCDC Art 4 - Subpar 1."/>
    <w:basedOn w:val="EJCDC-Normal"/>
    <w:qFormat/>
    <w:rsid w:val="00F735C1"/>
    <w:pPr>
      <w:ind w:left="1440" w:hanging="360"/>
      <w:outlineLvl w:val="3"/>
    </w:pPr>
  </w:style>
  <w:style w:type="paragraph" w:customStyle="1" w:styleId="EJCDCArt5-Subpara">
    <w:name w:val="@EJCDC Art 5 - Subpar a."/>
    <w:basedOn w:val="EJCDC-Normal"/>
    <w:qFormat/>
    <w:rsid w:val="00F735C1"/>
    <w:pPr>
      <w:ind w:left="1800" w:hanging="360"/>
      <w:outlineLvl w:val="4"/>
    </w:pPr>
  </w:style>
  <w:style w:type="paragraph" w:customStyle="1" w:styleId="EJCDCArt6-Subpar1">
    <w:name w:val="@EJCDC Art 6 - Subpar 1)"/>
    <w:basedOn w:val="EJCDCArt5-Subpara"/>
    <w:next w:val="Normal"/>
    <w:qFormat/>
    <w:rsid w:val="00EA78F7"/>
    <w:pPr>
      <w:numPr>
        <w:numId w:val="4"/>
      </w:numPr>
    </w:pPr>
  </w:style>
  <w:style w:type="paragraph" w:customStyle="1" w:styleId="EJCDCArt7-Subpari">
    <w:name w:val="@EJCDC Art 7 - Subpar i)"/>
    <w:basedOn w:val="EJCDC-Normal"/>
    <w:qFormat/>
    <w:rsid w:val="00F735C1"/>
    <w:pPr>
      <w:numPr>
        <w:ilvl w:val="6"/>
        <w:numId w:val="1"/>
      </w:numPr>
      <w:ind w:left="2520" w:hanging="360"/>
      <w:outlineLvl w:val="6"/>
    </w:pPr>
  </w:style>
  <w:style w:type="paragraph" w:customStyle="1" w:styleId="EJCDCArt8-Subpara">
    <w:name w:val="@EJCDC Art 8 - Subpar (a)"/>
    <w:basedOn w:val="EJCDC-Normal"/>
    <w:qFormat/>
    <w:rsid w:val="00F735C1"/>
    <w:pPr>
      <w:numPr>
        <w:ilvl w:val="7"/>
        <w:numId w:val="1"/>
      </w:numPr>
      <w:tabs>
        <w:tab w:val="clear" w:pos="3312"/>
      </w:tabs>
      <w:ind w:left="2880" w:hanging="360"/>
      <w:outlineLvl w:val="7"/>
    </w:pPr>
  </w:style>
  <w:style w:type="paragraph" w:customStyle="1" w:styleId="EJCDCArt9-Subpari">
    <w:name w:val="@EJCDC Art 9 - Subpar (i)"/>
    <w:basedOn w:val="EJCDC-Normal"/>
    <w:qFormat/>
    <w:rsid w:val="00F735C1"/>
    <w:pPr>
      <w:ind w:left="3240" w:hanging="360"/>
      <w:outlineLvl w:val="8"/>
    </w:pPr>
  </w:style>
  <w:style w:type="paragraph" w:customStyle="1" w:styleId="EJCDCPageFormat-Footer">
    <w:name w:val="@EJCDC Page Format - Footer"/>
    <w:basedOn w:val="Normal"/>
    <w:rsid w:val="007112C8"/>
    <w:pPr>
      <w:pBdr>
        <w:bottom w:val="single" w:sz="6" w:space="1" w:color="auto"/>
      </w:pBdr>
      <w:spacing w:before="0" w:after="0"/>
      <w:jc w:val="center"/>
    </w:pPr>
    <w:rPr>
      <w:rFonts w:ascii="Calibri" w:eastAsia="Times New Roman" w:hAnsi="Calibri" w:cs="Times New Roman"/>
      <w:spacing w:val="-2"/>
      <w:sz w:val="16"/>
      <w:szCs w:val="16"/>
      <w:lang w:val="x-none" w:eastAsia="x-none"/>
    </w:rPr>
  </w:style>
  <w:style w:type="paragraph" w:customStyle="1" w:styleId="EJCDCTable-Entries">
    <w:name w:val="@EJCDC Table - Entries"/>
    <w:basedOn w:val="EJCDC-Normal"/>
    <w:qFormat/>
    <w:rsid w:val="008013EA"/>
    <w:pPr>
      <w:spacing w:before="0" w:after="0"/>
      <w:jc w:val="left"/>
    </w:pPr>
    <w:rPr>
      <w:sz w:val="20"/>
    </w:rPr>
  </w:style>
  <w:style w:type="paragraph" w:customStyle="1" w:styleId="EJCDCCom1-Par10">
    <w:name w:val="@EJCDC Com 1 - Par 1.0"/>
    <w:basedOn w:val="EJCDC-Normal"/>
    <w:next w:val="EJCDC-Normal"/>
    <w:qFormat/>
    <w:rsid w:val="00A82A7C"/>
    <w:pPr>
      <w:keepNext/>
      <w:numPr>
        <w:numId w:val="10"/>
      </w:numPr>
      <w:spacing w:before="240" w:after="240"/>
      <w:outlineLvl w:val="0"/>
    </w:pPr>
    <w:rPr>
      <w:b/>
      <w:caps/>
    </w:rPr>
  </w:style>
  <w:style w:type="paragraph" w:customStyle="1" w:styleId="EJCDCCom2-Par11">
    <w:name w:val="@EJCDC Com 2 - Par 1.1"/>
    <w:basedOn w:val="EJCDC-Normal"/>
    <w:qFormat/>
    <w:rsid w:val="00A54A5A"/>
    <w:pPr>
      <w:numPr>
        <w:ilvl w:val="1"/>
        <w:numId w:val="10"/>
      </w:numPr>
      <w:outlineLvl w:val="1"/>
    </w:pPr>
  </w:style>
  <w:style w:type="paragraph" w:customStyle="1" w:styleId="EJCDCCom3-SubparA">
    <w:name w:val="@EJCDC Com 3 - Subpar A."/>
    <w:basedOn w:val="Normal"/>
    <w:qFormat/>
    <w:rsid w:val="00921711"/>
    <w:pPr>
      <w:numPr>
        <w:ilvl w:val="2"/>
        <w:numId w:val="10"/>
      </w:numPr>
      <w:jc w:val="both"/>
      <w:outlineLvl w:val="2"/>
    </w:pPr>
  </w:style>
  <w:style w:type="paragraph" w:customStyle="1" w:styleId="EJCDCCom4-Subpar1">
    <w:name w:val="@EJCDC Com 4 - Subpar 1."/>
    <w:basedOn w:val="EJCDC-Normal"/>
    <w:qFormat/>
    <w:rsid w:val="00921711"/>
    <w:pPr>
      <w:numPr>
        <w:ilvl w:val="3"/>
        <w:numId w:val="10"/>
      </w:numPr>
      <w:outlineLvl w:val="3"/>
    </w:pPr>
  </w:style>
  <w:style w:type="paragraph" w:customStyle="1" w:styleId="EJCDCCom5-Subpara">
    <w:name w:val="@EJCDC Com 5 - Subpar a."/>
    <w:basedOn w:val="EJCDC-Normal"/>
    <w:qFormat/>
    <w:rsid w:val="00921711"/>
    <w:pPr>
      <w:numPr>
        <w:ilvl w:val="4"/>
        <w:numId w:val="10"/>
      </w:numPr>
      <w:outlineLvl w:val="4"/>
    </w:pPr>
  </w:style>
  <w:style w:type="paragraph" w:customStyle="1" w:styleId="EJCDCCom6-Subpar1">
    <w:name w:val="@EJCDC Com 6 - Subpar 1)"/>
    <w:basedOn w:val="EJCDC-Normal"/>
    <w:qFormat/>
    <w:rsid w:val="00921711"/>
    <w:pPr>
      <w:numPr>
        <w:ilvl w:val="5"/>
        <w:numId w:val="10"/>
      </w:numPr>
      <w:outlineLvl w:val="5"/>
    </w:pPr>
  </w:style>
  <w:style w:type="paragraph" w:customStyle="1" w:styleId="EJCDCCom7-Subpari">
    <w:name w:val="@EJCDC Com 7 - Subpar i)"/>
    <w:basedOn w:val="EJCDC-Normal"/>
    <w:qFormat/>
    <w:rsid w:val="00921711"/>
    <w:pPr>
      <w:numPr>
        <w:ilvl w:val="6"/>
        <w:numId w:val="10"/>
      </w:numPr>
      <w:outlineLvl w:val="6"/>
    </w:pPr>
  </w:style>
  <w:style w:type="paragraph" w:customStyle="1" w:styleId="EJCDCCom8-Subpara">
    <w:name w:val="@EJCDC Com 8 - Subpar (a)"/>
    <w:basedOn w:val="EJCDC-Normal"/>
    <w:qFormat/>
    <w:rsid w:val="00921711"/>
    <w:pPr>
      <w:numPr>
        <w:ilvl w:val="7"/>
        <w:numId w:val="10"/>
      </w:numPr>
      <w:outlineLvl w:val="7"/>
    </w:pPr>
  </w:style>
  <w:style w:type="paragraph" w:customStyle="1" w:styleId="EJCDCCom9-Subpari">
    <w:name w:val="@EJCDC Com 9 - Subpar (i)"/>
    <w:basedOn w:val="EJCDC-Normal"/>
    <w:qFormat/>
    <w:rsid w:val="00921711"/>
    <w:pPr>
      <w:numPr>
        <w:ilvl w:val="8"/>
        <w:numId w:val="10"/>
      </w:numPr>
      <w:outlineLvl w:val="8"/>
    </w:pPr>
  </w:style>
  <w:style w:type="paragraph" w:customStyle="1" w:styleId="EJCDCEditor-GuidanceNote">
    <w:name w:val="@EJCDC Editor - Guidance Note"/>
    <w:basedOn w:val="EJCDCTable-Entries"/>
    <w:next w:val="EJCDC-Normal"/>
    <w:qFormat/>
    <w:rsid w:val="0091204A"/>
    <w:pPr>
      <w:keepNext/>
      <w:numPr>
        <w:numId w:val="3"/>
      </w:numPr>
      <w:spacing w:after="240"/>
    </w:pPr>
    <w:rPr>
      <w:i/>
      <w:sz w:val="22"/>
    </w:rPr>
  </w:style>
  <w:style w:type="character" w:styleId="Hyperlink">
    <w:name w:val="Hyperlink"/>
    <w:basedOn w:val="DefaultParagraphFont"/>
    <w:uiPriority w:val="99"/>
    <w:rsid w:val="00DA33D8"/>
    <w:rPr>
      <w:color w:val="0563C1" w:themeColor="hyperlink"/>
      <w:u w:val="single"/>
    </w:rPr>
  </w:style>
  <w:style w:type="paragraph" w:customStyle="1" w:styleId="EJCDCTable-Header">
    <w:name w:val="@EJCDC Table - Header"/>
    <w:basedOn w:val="EJCDC-Normal"/>
    <w:qFormat/>
    <w:rsid w:val="008013EA"/>
    <w:pPr>
      <w:spacing w:before="0" w:after="0"/>
      <w:jc w:val="center"/>
    </w:pPr>
    <w:rPr>
      <w:b/>
      <w:sz w:val="20"/>
    </w:rPr>
  </w:style>
  <w:style w:type="paragraph" w:customStyle="1" w:styleId="EJCDCEditor-GuidanceNoteAddPar">
    <w:name w:val="@EJCDC Editor - Guidance Note Add Par"/>
    <w:basedOn w:val="EJCDCTable-Header"/>
    <w:next w:val="EJCDC-Normal"/>
    <w:qFormat/>
    <w:rsid w:val="001B6888"/>
    <w:pPr>
      <w:spacing w:after="240"/>
      <w:jc w:val="left"/>
    </w:pPr>
    <w:rPr>
      <w:b w:val="0"/>
      <w:i/>
      <w:sz w:val="22"/>
    </w:rPr>
  </w:style>
  <w:style w:type="paragraph" w:customStyle="1" w:styleId="EJCDCPageFormat-Title">
    <w:name w:val="@EJCDC Page Format - Title"/>
    <w:basedOn w:val="EJCDC-Normal"/>
    <w:rsid w:val="001B6888"/>
    <w:pPr>
      <w:spacing w:before="0" w:after="0"/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semiHidden/>
    <w:rsid w:val="008746A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6A8"/>
  </w:style>
  <w:style w:type="paragraph" w:styleId="Footer">
    <w:name w:val="footer"/>
    <w:basedOn w:val="Normal"/>
    <w:link w:val="FooterChar"/>
    <w:uiPriority w:val="99"/>
    <w:semiHidden/>
    <w:rsid w:val="008746A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6A8"/>
  </w:style>
  <w:style w:type="paragraph" w:customStyle="1" w:styleId="Footer-Center-Bottom">
    <w:name w:val="Footer-Center-Bottom"/>
    <w:basedOn w:val="Normal"/>
    <w:rsid w:val="00885103"/>
    <w:pPr>
      <w:pBdr>
        <w:bottom w:val="single" w:sz="6" w:space="1" w:color="auto"/>
      </w:pBdr>
      <w:spacing w:before="0" w:after="0"/>
      <w:jc w:val="center"/>
    </w:pPr>
    <w:rPr>
      <w:rFonts w:ascii="Calibri" w:eastAsia="Times New Roman" w:hAnsi="Calibri" w:cs="Times New Roman"/>
      <w:spacing w:val="-2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88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4699-619F-4A91-B18F-53841B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 Veach</dc:creator>
  <cp:keywords/>
  <dc:description/>
  <cp:lastModifiedBy>Jing Luo</cp:lastModifiedBy>
  <cp:revision>3</cp:revision>
  <dcterms:created xsi:type="dcterms:W3CDTF">2022-09-05T22:01:00Z</dcterms:created>
  <dcterms:modified xsi:type="dcterms:W3CDTF">2022-09-05T22:02:00Z</dcterms:modified>
</cp:coreProperties>
</file>