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CEDB6" w14:textId="77777777" w:rsidR="001B2CA8" w:rsidRPr="00EF2A12" w:rsidRDefault="00EF2A12" w:rsidP="00EF2A12">
      <w:pPr>
        <w:pStyle w:val="NoSpacing"/>
        <w:jc w:val="center"/>
      </w:pPr>
      <w:r w:rsidRPr="00EF2A12">
        <w:t>MCLOUD CITY COUNCIL</w:t>
      </w:r>
    </w:p>
    <w:p w14:paraId="1098269A" w14:textId="5D758FBF" w:rsidR="00EF2A12" w:rsidRPr="00EF2A12" w:rsidRDefault="00EF2A12" w:rsidP="00EF2A12">
      <w:pPr>
        <w:pStyle w:val="NoSpacing"/>
        <w:jc w:val="center"/>
      </w:pPr>
      <w:r w:rsidRPr="00EF2A12">
        <w:t>SPECIAL COUNCIL MEETING</w:t>
      </w:r>
      <w:r w:rsidR="00602C25">
        <w:t xml:space="preserve"> MINUTES</w:t>
      </w:r>
    </w:p>
    <w:p w14:paraId="380DA05D" w14:textId="77777777" w:rsidR="00EF2A12" w:rsidRPr="00EF2A12" w:rsidRDefault="00EF2A12" w:rsidP="00EF2A12">
      <w:pPr>
        <w:pStyle w:val="NoSpacing"/>
        <w:jc w:val="center"/>
      </w:pPr>
      <w:r w:rsidRPr="00EF2A12">
        <w:t>TUESDAY, APRIL 10, 2017</w:t>
      </w:r>
    </w:p>
    <w:p w14:paraId="7DCDCF05" w14:textId="77777777" w:rsidR="00EF2A12" w:rsidRPr="00EF2A12" w:rsidRDefault="00EF2A12" w:rsidP="00EF2A12">
      <w:pPr>
        <w:pStyle w:val="NoSpacing"/>
        <w:jc w:val="center"/>
      </w:pPr>
      <w:r w:rsidRPr="00EF2A12">
        <w:t>10:00 A.M.</w:t>
      </w:r>
    </w:p>
    <w:p w14:paraId="5B8BFEB5" w14:textId="77777777" w:rsidR="00EF2A12" w:rsidRPr="00EF2A12" w:rsidRDefault="00EF2A12" w:rsidP="00EF2A12">
      <w:pPr>
        <w:pStyle w:val="NoSpacing"/>
        <w:jc w:val="center"/>
      </w:pPr>
      <w:r w:rsidRPr="00EF2A12">
        <w:t>408 W. BROADWAY</w:t>
      </w:r>
    </w:p>
    <w:p w14:paraId="24B74464" w14:textId="77777777" w:rsidR="00EF2A12" w:rsidRDefault="00EF2A12" w:rsidP="00EF2A12">
      <w:pPr>
        <w:pStyle w:val="NoSpacing"/>
        <w:jc w:val="center"/>
      </w:pPr>
      <w:r w:rsidRPr="00EF2A12">
        <w:t>MCLOUD, OK 74851</w:t>
      </w:r>
    </w:p>
    <w:p w14:paraId="25C7739E" w14:textId="77777777" w:rsidR="00EF2A12" w:rsidRDefault="00EF2A12" w:rsidP="00EF2A12">
      <w:pPr>
        <w:pStyle w:val="NoSpacing"/>
        <w:jc w:val="center"/>
      </w:pPr>
    </w:p>
    <w:p w14:paraId="6FAB2C38" w14:textId="77777777" w:rsidR="00EF2A12" w:rsidRDefault="00EF2A12" w:rsidP="00EF2A12">
      <w:pPr>
        <w:pStyle w:val="NoSpacing"/>
      </w:pPr>
    </w:p>
    <w:p w14:paraId="14CC468D" w14:textId="4120387E" w:rsidR="00EF2A12" w:rsidRDefault="00EF2A12" w:rsidP="00EF2A12">
      <w:pPr>
        <w:pStyle w:val="NoSpacing"/>
        <w:numPr>
          <w:ilvl w:val="0"/>
          <w:numId w:val="1"/>
        </w:numPr>
      </w:pPr>
      <w:r>
        <w:t>Call</w:t>
      </w:r>
      <w:r w:rsidR="00602C25">
        <w:t>ed</w:t>
      </w:r>
      <w:r>
        <w:t xml:space="preserve"> meeting to order</w:t>
      </w:r>
      <w:r w:rsidR="00602C25">
        <w:t xml:space="preserve"> at 10:02 am.</w:t>
      </w:r>
    </w:p>
    <w:p w14:paraId="0C240947" w14:textId="77777777" w:rsidR="00A10346" w:rsidRDefault="00A10346" w:rsidP="00A10346">
      <w:pPr>
        <w:pStyle w:val="NoSpacing"/>
        <w:ind w:left="720"/>
      </w:pPr>
    </w:p>
    <w:p w14:paraId="7BBB3967" w14:textId="7B76401C" w:rsidR="00EF2A12" w:rsidRDefault="00EF2A12" w:rsidP="00EF2A12">
      <w:pPr>
        <w:pStyle w:val="NoSpacing"/>
        <w:numPr>
          <w:ilvl w:val="0"/>
          <w:numId w:val="1"/>
        </w:numPr>
      </w:pPr>
      <w:r>
        <w:t>Roll call:</w:t>
      </w:r>
      <w:r w:rsidR="00602C25">
        <w:t xml:space="preserve"> Snider, Jackson, McGuinness, Tomaszewski, Woods all present. </w:t>
      </w:r>
      <w:r w:rsidR="00853C08">
        <w:t>A quorum was declared.</w:t>
      </w:r>
    </w:p>
    <w:p w14:paraId="36A19E8C" w14:textId="77777777" w:rsidR="00A10346" w:rsidRDefault="00A10346" w:rsidP="00A10346">
      <w:pPr>
        <w:pStyle w:val="NoSpacing"/>
        <w:ind w:left="720"/>
      </w:pPr>
    </w:p>
    <w:p w14:paraId="58962EBC" w14:textId="714C298A" w:rsidR="00EF2A12" w:rsidRDefault="00B96DC9" w:rsidP="00EF2A12">
      <w:pPr>
        <w:pStyle w:val="NoSpacing"/>
        <w:numPr>
          <w:ilvl w:val="0"/>
          <w:numId w:val="1"/>
        </w:numPr>
      </w:pPr>
      <w:r>
        <w:t>Presentation by Casey Russell, C.P.A. on the City of McLoud’s Fiscal Year Audit Ending June 30, 2017.</w:t>
      </w:r>
    </w:p>
    <w:p w14:paraId="490537A7" w14:textId="77777777" w:rsidR="00853C08" w:rsidRDefault="00853C08" w:rsidP="00853C08">
      <w:pPr>
        <w:pStyle w:val="NoSpacing"/>
        <w:ind w:left="720"/>
      </w:pPr>
    </w:p>
    <w:p w14:paraId="148BC821" w14:textId="4175387F" w:rsidR="00366EC0" w:rsidRDefault="00366EC0" w:rsidP="00EF2A12">
      <w:pPr>
        <w:pStyle w:val="NoSpacing"/>
        <w:numPr>
          <w:ilvl w:val="0"/>
          <w:numId w:val="1"/>
        </w:numPr>
      </w:pPr>
      <w:r>
        <w:t>Discussion and possible action on accepting the Fiscal Year Audit ending June 30, 2017.</w:t>
      </w:r>
    </w:p>
    <w:p w14:paraId="4FBBD18D" w14:textId="7362F732" w:rsidR="00853C08" w:rsidRDefault="00853C08" w:rsidP="00853C08">
      <w:pPr>
        <w:pStyle w:val="NoSpacing"/>
        <w:ind w:left="360"/>
      </w:pPr>
    </w:p>
    <w:p w14:paraId="36B2255D" w14:textId="164E75B5" w:rsidR="00853C08" w:rsidRDefault="00853C08" w:rsidP="00853C08">
      <w:pPr>
        <w:pStyle w:val="NoSpacing"/>
        <w:ind w:left="360"/>
      </w:pPr>
      <w:r>
        <w:t xml:space="preserve">A motion was made by McGuiness, seconded by Snider to accept the Fiscal Year Audit ending June 30, 2017. </w:t>
      </w:r>
    </w:p>
    <w:p w14:paraId="5B0666BC" w14:textId="07545C01" w:rsidR="00853C08" w:rsidRDefault="00853C08" w:rsidP="00853C08">
      <w:pPr>
        <w:pStyle w:val="NoSpacing"/>
        <w:ind w:left="360"/>
      </w:pPr>
      <w:r>
        <w:tab/>
        <w:t>Roll call: Jackson – Aye, Tomaszewski – Aye, Woods – Aye</w:t>
      </w:r>
    </w:p>
    <w:p w14:paraId="04D2A6F7" w14:textId="01F5FCAB" w:rsidR="00853C08" w:rsidRDefault="00853C08" w:rsidP="00853C08">
      <w:pPr>
        <w:pStyle w:val="NoSpacing"/>
        <w:ind w:left="360"/>
      </w:pPr>
      <w:r>
        <w:t xml:space="preserve">Motion carries. </w:t>
      </w:r>
    </w:p>
    <w:p w14:paraId="54EADC99" w14:textId="77777777" w:rsidR="00853C08" w:rsidRDefault="00853C08" w:rsidP="00853C08">
      <w:pPr>
        <w:pStyle w:val="NoSpacing"/>
        <w:ind w:left="360"/>
      </w:pPr>
    </w:p>
    <w:p w14:paraId="518947B2" w14:textId="6834E180" w:rsidR="00366EC0" w:rsidRDefault="00F30978" w:rsidP="00EF2A12">
      <w:pPr>
        <w:pStyle w:val="NoSpacing"/>
        <w:numPr>
          <w:ilvl w:val="0"/>
          <w:numId w:val="1"/>
        </w:numPr>
      </w:pPr>
      <w:r>
        <w:t xml:space="preserve">Discussion and possible action on </w:t>
      </w:r>
      <w:r w:rsidR="00AB0BAC">
        <w:t>Resolution #2343 to make application for the Water/Wastewater Construction-Community Development Block Grant (CDBG) from the wastewater system improvements</w:t>
      </w:r>
      <w:r w:rsidR="001D0144">
        <w:t xml:space="preserve"> and that </w:t>
      </w:r>
      <w:r w:rsidR="00AB0BAC">
        <w:t>$35,595.00</w:t>
      </w:r>
      <w:r w:rsidR="001D0144">
        <w:t xml:space="preserve"> is available for leverage to be used towards the water system improvements and the award is contingent upon the satisfactory documentation confirming the securing and availability of leverage funding.</w:t>
      </w:r>
    </w:p>
    <w:p w14:paraId="2F19A492" w14:textId="05CB522E" w:rsidR="00853C08" w:rsidRDefault="00853C08" w:rsidP="00853C08">
      <w:pPr>
        <w:pStyle w:val="NoSpacing"/>
        <w:ind w:left="360"/>
      </w:pPr>
    </w:p>
    <w:p w14:paraId="641C59B8" w14:textId="1843FFB4" w:rsidR="00853C08" w:rsidRDefault="00853C08" w:rsidP="00853C08">
      <w:pPr>
        <w:pStyle w:val="NoSpacing"/>
        <w:ind w:left="360"/>
      </w:pPr>
      <w:r>
        <w:t xml:space="preserve">A motion was made by Snider, seconded by Woods to </w:t>
      </w:r>
      <w:r w:rsidR="005F0835">
        <w:t>accept</w:t>
      </w:r>
      <w:r>
        <w:t xml:space="preserve"> Resolution #2343.</w:t>
      </w:r>
    </w:p>
    <w:p w14:paraId="1D51FAB5" w14:textId="3BC6F2D0" w:rsidR="00853C08" w:rsidRDefault="00853C08" w:rsidP="00853C08">
      <w:pPr>
        <w:pStyle w:val="NoSpacing"/>
        <w:ind w:left="360"/>
      </w:pPr>
      <w:r>
        <w:tab/>
        <w:t>Roll call: Jackson – Aye, McGuiness – Aye, Tomaszewski – Aye</w:t>
      </w:r>
    </w:p>
    <w:p w14:paraId="28799699" w14:textId="4687BB07" w:rsidR="00853C08" w:rsidRDefault="00853C08" w:rsidP="00853C08">
      <w:pPr>
        <w:pStyle w:val="NoSpacing"/>
        <w:ind w:left="360"/>
      </w:pPr>
      <w:r>
        <w:t xml:space="preserve">Motion carries. </w:t>
      </w:r>
    </w:p>
    <w:p w14:paraId="601ED1C9" w14:textId="77777777" w:rsidR="00853C08" w:rsidRDefault="00853C08" w:rsidP="00853C08">
      <w:pPr>
        <w:pStyle w:val="NoSpacing"/>
        <w:ind w:left="360"/>
      </w:pPr>
    </w:p>
    <w:p w14:paraId="1A9049DD" w14:textId="1E859AE3" w:rsidR="00AB0BAC" w:rsidRDefault="00AB0BAC" w:rsidP="00EF2A12">
      <w:pPr>
        <w:pStyle w:val="NoSpacing"/>
        <w:numPr>
          <w:ilvl w:val="0"/>
          <w:numId w:val="1"/>
        </w:numPr>
      </w:pPr>
      <w:r>
        <w:t>Discussion and possible action on accepting Resolution #2344 pertaining to the CDBG Grant</w:t>
      </w:r>
      <w:r w:rsidR="00EF4720">
        <w:t xml:space="preserve"> citizen participation plan.</w:t>
      </w:r>
    </w:p>
    <w:p w14:paraId="027D9612" w14:textId="26F2ECC9" w:rsidR="00853C08" w:rsidRDefault="00853C08" w:rsidP="00853C08">
      <w:pPr>
        <w:pStyle w:val="NoSpacing"/>
        <w:ind w:left="360"/>
      </w:pPr>
    </w:p>
    <w:p w14:paraId="50728FFF" w14:textId="1626E24E" w:rsidR="00853C08" w:rsidRDefault="00853C08" w:rsidP="00853C08">
      <w:pPr>
        <w:pStyle w:val="NoSpacing"/>
        <w:ind w:left="360"/>
      </w:pPr>
      <w:r>
        <w:t>A motion was made by Snider, seconded by McGuiness to accept Resolution #2344.</w:t>
      </w:r>
    </w:p>
    <w:p w14:paraId="6CC49749" w14:textId="0DF93621" w:rsidR="00853C08" w:rsidRDefault="00853C08" w:rsidP="00853C08">
      <w:pPr>
        <w:pStyle w:val="NoSpacing"/>
        <w:ind w:left="360"/>
      </w:pPr>
      <w:r>
        <w:tab/>
        <w:t>Roll call: Jackson – Aye, Tomaszewski – Aye, Woods – Aye</w:t>
      </w:r>
    </w:p>
    <w:p w14:paraId="0612A98A" w14:textId="01391DCD" w:rsidR="00853C08" w:rsidRDefault="00853C08" w:rsidP="00853C08">
      <w:pPr>
        <w:pStyle w:val="NoSpacing"/>
        <w:ind w:left="360"/>
      </w:pPr>
      <w:r>
        <w:t>Motion carries.</w:t>
      </w:r>
    </w:p>
    <w:p w14:paraId="073901C4" w14:textId="77777777" w:rsidR="00853C08" w:rsidRDefault="00853C08" w:rsidP="00853C08">
      <w:pPr>
        <w:pStyle w:val="NoSpacing"/>
        <w:ind w:left="360"/>
      </w:pPr>
    </w:p>
    <w:p w14:paraId="2C6E60BA" w14:textId="1962E87C" w:rsidR="00AB0BAC" w:rsidRDefault="00AB0BAC" w:rsidP="00EF2A12">
      <w:pPr>
        <w:pStyle w:val="NoSpacing"/>
        <w:numPr>
          <w:ilvl w:val="0"/>
          <w:numId w:val="1"/>
        </w:numPr>
      </w:pPr>
      <w:r>
        <w:t xml:space="preserve">Discussion and possible action on the Citizen Participation </w:t>
      </w:r>
      <w:r w:rsidR="001D0144">
        <w:t>P</w:t>
      </w:r>
      <w:r>
        <w:t xml:space="preserve">lan </w:t>
      </w:r>
      <w:r w:rsidR="001D0144">
        <w:t xml:space="preserve">Agreement </w:t>
      </w:r>
      <w:r>
        <w:t>for the CDB</w:t>
      </w:r>
      <w:r w:rsidR="00D6253C">
        <w:t>G</w:t>
      </w:r>
      <w:r>
        <w:t xml:space="preserve"> Grant.</w:t>
      </w:r>
    </w:p>
    <w:p w14:paraId="37BA0D79" w14:textId="77A3AB2A" w:rsidR="00853C08" w:rsidRDefault="00853C08" w:rsidP="00853C08">
      <w:pPr>
        <w:pStyle w:val="NoSpacing"/>
        <w:ind w:left="360"/>
      </w:pPr>
    </w:p>
    <w:p w14:paraId="2C7180CB" w14:textId="77777777" w:rsidR="005F0835" w:rsidRDefault="00853C08" w:rsidP="00853C08">
      <w:pPr>
        <w:pStyle w:val="NoSpacing"/>
        <w:ind w:left="360"/>
      </w:pPr>
      <w:r>
        <w:t xml:space="preserve">A motion was made by Snider, seconded by Tomaszewski to </w:t>
      </w:r>
      <w:r w:rsidR="005F0835">
        <w:t>accept the Citizen Participation Plan Agreement.</w:t>
      </w:r>
    </w:p>
    <w:p w14:paraId="09B728B3" w14:textId="08FDEDCC" w:rsidR="005F0835" w:rsidRDefault="005F0835" w:rsidP="00853C08">
      <w:pPr>
        <w:pStyle w:val="NoSpacing"/>
        <w:ind w:left="360"/>
      </w:pPr>
      <w:r>
        <w:tab/>
        <w:t>Roll call: Jackson – Aye, McGuiness – Aye, Woods – Aye</w:t>
      </w:r>
    </w:p>
    <w:p w14:paraId="005E82B5" w14:textId="77777777" w:rsidR="005F0835" w:rsidRDefault="005F0835" w:rsidP="00853C08">
      <w:pPr>
        <w:pStyle w:val="NoSpacing"/>
        <w:ind w:left="360"/>
      </w:pPr>
      <w:r>
        <w:t xml:space="preserve">Motion carries. </w:t>
      </w:r>
    </w:p>
    <w:p w14:paraId="5CEA6870" w14:textId="6983CD0E" w:rsidR="00853C08" w:rsidRDefault="005F0835" w:rsidP="00853C08">
      <w:pPr>
        <w:pStyle w:val="NoSpacing"/>
        <w:ind w:left="360"/>
      </w:pPr>
      <w:r>
        <w:t xml:space="preserve"> </w:t>
      </w:r>
    </w:p>
    <w:p w14:paraId="21819750" w14:textId="310569D6" w:rsidR="00D6253C" w:rsidRDefault="00D6253C" w:rsidP="00EF2A12">
      <w:pPr>
        <w:pStyle w:val="NoSpacing"/>
        <w:numPr>
          <w:ilvl w:val="0"/>
          <w:numId w:val="1"/>
        </w:numPr>
      </w:pPr>
      <w:r>
        <w:lastRenderedPageBreak/>
        <w:t>Discussion and possible action on the CDBG direct project beneficiary income survey field sheets.</w:t>
      </w:r>
    </w:p>
    <w:p w14:paraId="701601B7" w14:textId="174CCB42" w:rsidR="005F0835" w:rsidRDefault="005F0835" w:rsidP="005F0835">
      <w:pPr>
        <w:pStyle w:val="NoSpacing"/>
        <w:ind w:left="360"/>
      </w:pPr>
    </w:p>
    <w:p w14:paraId="781E6D87" w14:textId="296C0E34" w:rsidR="005F0835" w:rsidRDefault="005F0835" w:rsidP="005F0835">
      <w:pPr>
        <w:pStyle w:val="NoSpacing"/>
        <w:ind w:left="360"/>
      </w:pPr>
      <w:r>
        <w:t>A motion was made by Snider, seconded by Tomaszewski to accept the CDBG direct project beneficiary income survey field sheets.</w:t>
      </w:r>
    </w:p>
    <w:p w14:paraId="085D9430" w14:textId="733CEDEA" w:rsidR="005F0835" w:rsidRDefault="005F0835" w:rsidP="005F0835">
      <w:pPr>
        <w:pStyle w:val="NoSpacing"/>
        <w:ind w:left="360"/>
      </w:pPr>
      <w:r>
        <w:tab/>
        <w:t xml:space="preserve">Roll call: </w:t>
      </w:r>
      <w:r>
        <w:t>Jackson – Aye, McGuiness – Aye, Woods – Aye</w:t>
      </w:r>
    </w:p>
    <w:p w14:paraId="038016E2" w14:textId="6396D428" w:rsidR="005F0835" w:rsidRDefault="005F0835" w:rsidP="005F0835">
      <w:pPr>
        <w:pStyle w:val="NoSpacing"/>
        <w:ind w:left="360"/>
      </w:pPr>
      <w:r>
        <w:t>Motion carries.</w:t>
      </w:r>
    </w:p>
    <w:p w14:paraId="2C55DC99" w14:textId="77777777" w:rsidR="005F0835" w:rsidRDefault="005F0835" w:rsidP="005F0835">
      <w:pPr>
        <w:pStyle w:val="NoSpacing"/>
        <w:ind w:left="360"/>
      </w:pPr>
    </w:p>
    <w:p w14:paraId="0396A671" w14:textId="44C90D74" w:rsidR="00D6253C" w:rsidRDefault="00D6253C" w:rsidP="00EF2A12">
      <w:pPr>
        <w:pStyle w:val="NoSpacing"/>
        <w:numPr>
          <w:ilvl w:val="0"/>
          <w:numId w:val="1"/>
        </w:numPr>
      </w:pPr>
      <w:r>
        <w:t>Discussion and possible action on convening into executive session:</w:t>
      </w:r>
    </w:p>
    <w:p w14:paraId="457BF060" w14:textId="77777777" w:rsidR="00D6253C" w:rsidRDefault="00D6253C" w:rsidP="00D6253C">
      <w:pPr>
        <w:pStyle w:val="NoSpacing"/>
        <w:numPr>
          <w:ilvl w:val="0"/>
          <w:numId w:val="2"/>
        </w:numPr>
      </w:pPr>
      <w:r>
        <w:t>To discuss the purchase of a tract of property pursuant to Title 25, Section 307B</w:t>
      </w:r>
      <w:r w:rsidR="0067322D">
        <w:t>(</w:t>
      </w:r>
      <w:r>
        <w:t>3</w:t>
      </w:r>
      <w:r w:rsidR="0067322D">
        <w:t>)</w:t>
      </w:r>
      <w:r>
        <w:t xml:space="preserve"> of the Oklahoma Statutes.</w:t>
      </w:r>
    </w:p>
    <w:p w14:paraId="3EC17CF9" w14:textId="77777777" w:rsidR="0067322D" w:rsidRDefault="00D6253C" w:rsidP="0067322D">
      <w:pPr>
        <w:pStyle w:val="NoSpacing"/>
        <w:numPr>
          <w:ilvl w:val="0"/>
          <w:numId w:val="2"/>
        </w:numPr>
      </w:pPr>
      <w:r>
        <w:t xml:space="preserve">To discuss </w:t>
      </w:r>
      <w:r w:rsidR="00C92F7C">
        <w:t>the retirement/</w:t>
      </w:r>
      <w:r w:rsidR="0067322D">
        <w:t>resignation of City Clerk Kay Heinz, including payment of accrued benefits, severance and related issues pursuant to Title 25 O.S. section 307B(1).</w:t>
      </w:r>
    </w:p>
    <w:p w14:paraId="1559F75E" w14:textId="377385AD" w:rsidR="005F0835" w:rsidRDefault="005F0835" w:rsidP="005F0835">
      <w:pPr>
        <w:pStyle w:val="NoSpacing"/>
      </w:pPr>
    </w:p>
    <w:p w14:paraId="65DBFDFC" w14:textId="44137DFE" w:rsidR="005F0835" w:rsidRDefault="005F0835" w:rsidP="005F0835">
      <w:pPr>
        <w:pStyle w:val="NoSpacing"/>
        <w:ind w:firstLine="360"/>
      </w:pPr>
      <w:r>
        <w:t>Council entered into executive session at 10:16 am and exited executive session at 10:45 am.</w:t>
      </w:r>
    </w:p>
    <w:p w14:paraId="3AD55CEE" w14:textId="77777777" w:rsidR="005F0835" w:rsidRDefault="005F0835" w:rsidP="005F0835">
      <w:pPr>
        <w:pStyle w:val="NoSpacing"/>
      </w:pPr>
    </w:p>
    <w:p w14:paraId="1FE43E17" w14:textId="6836B210" w:rsidR="0067322D" w:rsidRDefault="0067322D" w:rsidP="0067322D">
      <w:pPr>
        <w:pStyle w:val="NoSpacing"/>
        <w:numPr>
          <w:ilvl w:val="0"/>
          <w:numId w:val="1"/>
        </w:numPr>
      </w:pPr>
      <w:r>
        <w:t>Action on any items discussed in executive session.</w:t>
      </w:r>
    </w:p>
    <w:p w14:paraId="075A6753" w14:textId="323A8DBB" w:rsidR="005F0835" w:rsidRDefault="005F0835" w:rsidP="005F0835">
      <w:pPr>
        <w:pStyle w:val="NoSpacing"/>
        <w:ind w:left="360"/>
      </w:pPr>
    </w:p>
    <w:p w14:paraId="0B5C09B7" w14:textId="6CE97EC4" w:rsidR="005F0835" w:rsidRDefault="005F0835" w:rsidP="005F0835">
      <w:pPr>
        <w:pStyle w:val="NoSpacing"/>
        <w:ind w:left="360"/>
      </w:pPr>
      <w:r>
        <w:t xml:space="preserve">A motion was made by </w:t>
      </w:r>
      <w:r w:rsidR="00A33C55">
        <w:t xml:space="preserve">Snider, seconded by McGuiness to approve item 9a above. </w:t>
      </w:r>
    </w:p>
    <w:p w14:paraId="7AB8102D" w14:textId="77777777" w:rsidR="00A33C55" w:rsidRDefault="00A33C55" w:rsidP="00A33C55">
      <w:pPr>
        <w:pStyle w:val="NoSpacing"/>
        <w:ind w:left="360"/>
      </w:pPr>
      <w:r>
        <w:tab/>
        <w:t xml:space="preserve">Roll call: </w:t>
      </w:r>
      <w:r>
        <w:t>Jackson – Aye, Tomaszewski – Aye, Woods – Aye</w:t>
      </w:r>
    </w:p>
    <w:p w14:paraId="54B11901" w14:textId="4F085715" w:rsidR="00A33C55" w:rsidRDefault="00A33C55" w:rsidP="005F0835">
      <w:pPr>
        <w:pStyle w:val="NoSpacing"/>
        <w:ind w:left="360"/>
      </w:pPr>
      <w:r>
        <w:t>Motion carries.</w:t>
      </w:r>
    </w:p>
    <w:p w14:paraId="0E019E11" w14:textId="6F19B90E" w:rsidR="00A33C55" w:rsidRDefault="00A33C55" w:rsidP="005F0835">
      <w:pPr>
        <w:pStyle w:val="NoSpacing"/>
        <w:ind w:left="360"/>
      </w:pPr>
    </w:p>
    <w:p w14:paraId="48DD47D8" w14:textId="689CE963" w:rsidR="00A33C55" w:rsidRDefault="00A33C55" w:rsidP="005F0835">
      <w:pPr>
        <w:pStyle w:val="NoSpacing"/>
        <w:ind w:left="360"/>
      </w:pPr>
      <w:r>
        <w:t xml:space="preserve">A motion was made by McGuiness, seconded by Snider to approve item 9b above. </w:t>
      </w:r>
    </w:p>
    <w:p w14:paraId="6E406EF5" w14:textId="77777777" w:rsidR="00A33C55" w:rsidRDefault="00A33C55" w:rsidP="00A33C55">
      <w:pPr>
        <w:pStyle w:val="NoSpacing"/>
        <w:ind w:left="360"/>
      </w:pPr>
      <w:r>
        <w:tab/>
        <w:t xml:space="preserve">Roll call: </w:t>
      </w:r>
      <w:r>
        <w:t>Jackson – Aye, Tomaszewski – Aye, Woods – Aye</w:t>
      </w:r>
    </w:p>
    <w:p w14:paraId="66B2728C" w14:textId="19818154" w:rsidR="00A33C55" w:rsidRDefault="00A33C55" w:rsidP="005F0835">
      <w:pPr>
        <w:pStyle w:val="NoSpacing"/>
        <w:ind w:left="360"/>
      </w:pPr>
      <w:r>
        <w:t xml:space="preserve">Motion carries. </w:t>
      </w:r>
    </w:p>
    <w:p w14:paraId="03DF0A51" w14:textId="77777777" w:rsidR="005F0835" w:rsidRDefault="005F0835" w:rsidP="005F0835">
      <w:pPr>
        <w:pStyle w:val="NoSpacing"/>
        <w:ind w:left="360"/>
      </w:pPr>
    </w:p>
    <w:p w14:paraId="122EC5D6" w14:textId="265AE044" w:rsidR="0067322D" w:rsidRDefault="0067322D" w:rsidP="0067322D">
      <w:pPr>
        <w:pStyle w:val="NoSpacing"/>
        <w:numPr>
          <w:ilvl w:val="0"/>
          <w:numId w:val="1"/>
        </w:numPr>
      </w:pPr>
      <w:r>
        <w:t>Discussion and possible action on the agreement with Jimmy Hartley for a Farmer’s Market.</w:t>
      </w:r>
    </w:p>
    <w:p w14:paraId="1779C08F" w14:textId="34DCE94B" w:rsidR="00A33C55" w:rsidRDefault="00A33C55" w:rsidP="00A33C55">
      <w:pPr>
        <w:pStyle w:val="NoSpacing"/>
        <w:ind w:left="360"/>
      </w:pPr>
    </w:p>
    <w:p w14:paraId="19EEB6B1" w14:textId="098D8DBF" w:rsidR="00A33C55" w:rsidRDefault="00A33C55" w:rsidP="00A33C55">
      <w:pPr>
        <w:pStyle w:val="NoSpacing"/>
        <w:ind w:left="360"/>
      </w:pPr>
      <w:r>
        <w:t>A motion was made by McGuiness, seconded by Snider to table the possible action on the agreement with Jimmy Hartley.</w:t>
      </w:r>
    </w:p>
    <w:p w14:paraId="129A50E7" w14:textId="77777777" w:rsidR="00A33C55" w:rsidRDefault="00A33C55" w:rsidP="00A33C55">
      <w:pPr>
        <w:pStyle w:val="NoSpacing"/>
        <w:ind w:left="360"/>
      </w:pPr>
      <w:r>
        <w:tab/>
        <w:t xml:space="preserve">Roll call: </w:t>
      </w:r>
      <w:r>
        <w:t>Jackson – Aye, Tomaszewski – Aye, Woods – Aye</w:t>
      </w:r>
    </w:p>
    <w:p w14:paraId="16837BAE" w14:textId="46999C7F" w:rsidR="00A33C55" w:rsidRDefault="00A33C55" w:rsidP="00A33C55">
      <w:pPr>
        <w:pStyle w:val="NoSpacing"/>
        <w:ind w:left="360"/>
      </w:pPr>
      <w:r>
        <w:t>Motion carries.</w:t>
      </w:r>
    </w:p>
    <w:p w14:paraId="31BEB005" w14:textId="77777777" w:rsidR="00A33C55" w:rsidRDefault="00A33C55" w:rsidP="00A33C55">
      <w:pPr>
        <w:pStyle w:val="NoSpacing"/>
        <w:ind w:left="360"/>
      </w:pPr>
    </w:p>
    <w:p w14:paraId="27684F2D" w14:textId="184B2FE9" w:rsidR="0067322D" w:rsidRDefault="0067322D" w:rsidP="0067322D">
      <w:pPr>
        <w:pStyle w:val="NoSpacing"/>
        <w:numPr>
          <w:ilvl w:val="0"/>
          <w:numId w:val="1"/>
        </w:numPr>
      </w:pPr>
      <w:r>
        <w:t>Discussion and possible action on appointing Melissa Brady as City Clerk/Treasurer.</w:t>
      </w:r>
    </w:p>
    <w:p w14:paraId="69DAF9AD" w14:textId="10A93E9D" w:rsidR="00A33C55" w:rsidRDefault="00A33C55" w:rsidP="00A33C55">
      <w:pPr>
        <w:pStyle w:val="NoSpacing"/>
        <w:ind w:left="360"/>
      </w:pPr>
    </w:p>
    <w:p w14:paraId="47D3BB91" w14:textId="2CE410A5" w:rsidR="00A33C55" w:rsidRDefault="0071689F" w:rsidP="00A33C55">
      <w:pPr>
        <w:pStyle w:val="NoSpacing"/>
        <w:ind w:left="360"/>
      </w:pPr>
      <w:r>
        <w:t>A motion was made by McGuiness, seconded by Woods to appoint Melissa Brady as City Clerk/Treasurer.</w:t>
      </w:r>
    </w:p>
    <w:p w14:paraId="445F614F" w14:textId="2C7AC49C" w:rsidR="0071689F" w:rsidRDefault="0071689F" w:rsidP="00A33C55">
      <w:pPr>
        <w:pStyle w:val="NoSpacing"/>
        <w:ind w:left="360"/>
      </w:pPr>
      <w:r>
        <w:tab/>
        <w:t>Roll call: Snider – Aye, Jackson – Aye, Tomaszewski – Aye</w:t>
      </w:r>
    </w:p>
    <w:p w14:paraId="63A67A33" w14:textId="4CFCDCA5" w:rsidR="0071689F" w:rsidRDefault="0071689F" w:rsidP="00A33C55">
      <w:pPr>
        <w:pStyle w:val="NoSpacing"/>
        <w:ind w:left="360"/>
      </w:pPr>
      <w:r>
        <w:t xml:space="preserve">Motion carries. </w:t>
      </w:r>
    </w:p>
    <w:p w14:paraId="52CD1DF2" w14:textId="77777777" w:rsidR="00A33C55" w:rsidRDefault="00A33C55" w:rsidP="00A33C55">
      <w:pPr>
        <w:pStyle w:val="NoSpacing"/>
        <w:ind w:left="360"/>
      </w:pPr>
    </w:p>
    <w:p w14:paraId="67B2402C" w14:textId="1BA98CE5" w:rsidR="0067322D" w:rsidRDefault="0067322D" w:rsidP="0067322D">
      <w:pPr>
        <w:pStyle w:val="NoSpacing"/>
        <w:numPr>
          <w:ilvl w:val="0"/>
          <w:numId w:val="1"/>
        </w:numPr>
      </w:pPr>
      <w:r>
        <w:t>Discussion and possible action on appointing Linda Lockhart as Deputy City Clerk/Deputy Treasurer.</w:t>
      </w:r>
    </w:p>
    <w:p w14:paraId="528EF6B2" w14:textId="519AEBC5" w:rsidR="0071689F" w:rsidRDefault="0071689F" w:rsidP="0071689F">
      <w:pPr>
        <w:pStyle w:val="NoSpacing"/>
        <w:ind w:left="360"/>
      </w:pPr>
    </w:p>
    <w:p w14:paraId="3F53CDFE" w14:textId="590E7223" w:rsidR="0071689F" w:rsidRDefault="0071689F" w:rsidP="0071689F">
      <w:pPr>
        <w:pStyle w:val="NoSpacing"/>
        <w:ind w:left="360"/>
      </w:pPr>
      <w:r>
        <w:t>A motion was made by Snider, seconded by McGuiness to appoint Linda Lockhart as Deputy City Clerk/Deputy Treasurer.</w:t>
      </w:r>
    </w:p>
    <w:p w14:paraId="760773F3" w14:textId="77777777" w:rsidR="0071689F" w:rsidRDefault="0071689F" w:rsidP="0071689F">
      <w:pPr>
        <w:pStyle w:val="NoSpacing"/>
        <w:ind w:left="360"/>
      </w:pPr>
      <w:r>
        <w:tab/>
        <w:t xml:space="preserve">Roll call: </w:t>
      </w:r>
      <w:r>
        <w:t>Jackson – Aye, Tomaszewski – Aye, Woods – Aye</w:t>
      </w:r>
    </w:p>
    <w:p w14:paraId="1A3D9909" w14:textId="55AB23D5" w:rsidR="0071689F" w:rsidRDefault="0071689F" w:rsidP="0071689F">
      <w:pPr>
        <w:pStyle w:val="NoSpacing"/>
        <w:ind w:left="360"/>
      </w:pPr>
      <w:r>
        <w:t>Motion carries.</w:t>
      </w:r>
    </w:p>
    <w:p w14:paraId="218A8E81" w14:textId="5B89A275" w:rsidR="0071689F" w:rsidRDefault="0071689F" w:rsidP="0071689F">
      <w:pPr>
        <w:pStyle w:val="NoSpacing"/>
        <w:ind w:left="360"/>
      </w:pPr>
    </w:p>
    <w:p w14:paraId="4A2A5A2A" w14:textId="71E30628" w:rsidR="0071689F" w:rsidRDefault="0071689F" w:rsidP="0071689F">
      <w:pPr>
        <w:pStyle w:val="NoSpacing"/>
        <w:numPr>
          <w:ilvl w:val="0"/>
          <w:numId w:val="1"/>
        </w:numPr>
      </w:pPr>
      <w:r>
        <w:lastRenderedPageBreak/>
        <w:t>Adjournment.</w:t>
      </w:r>
    </w:p>
    <w:p w14:paraId="2D7011C3" w14:textId="3F66289A" w:rsidR="0071689F" w:rsidRDefault="0071689F" w:rsidP="0071689F">
      <w:pPr>
        <w:pStyle w:val="NoSpacing"/>
        <w:ind w:left="360"/>
      </w:pPr>
    </w:p>
    <w:p w14:paraId="4D306FB7" w14:textId="2581114A" w:rsidR="0071689F" w:rsidRDefault="0071689F" w:rsidP="0071689F">
      <w:pPr>
        <w:pStyle w:val="NoSpacing"/>
        <w:ind w:left="360"/>
      </w:pPr>
      <w:r>
        <w:t>A motion was made by Snider, seconded by Tomaszewski to adjourn at 10:51 am.</w:t>
      </w:r>
    </w:p>
    <w:p w14:paraId="638109B7" w14:textId="5E878A1D" w:rsidR="0071689F" w:rsidRDefault="0071689F" w:rsidP="0071689F">
      <w:pPr>
        <w:pStyle w:val="NoSpacing"/>
        <w:ind w:left="360"/>
      </w:pPr>
      <w:r>
        <w:tab/>
        <w:t>Roll call: Jackson – Aye, McGuiness – Aye, Woods - Aye</w:t>
      </w:r>
    </w:p>
    <w:p w14:paraId="3C54B51F" w14:textId="77777777" w:rsidR="00EF4720" w:rsidRDefault="00EF4720" w:rsidP="00EF4720">
      <w:pPr>
        <w:pStyle w:val="NoSpacing"/>
        <w:ind w:left="360"/>
      </w:pPr>
    </w:p>
    <w:p w14:paraId="18B537A3" w14:textId="77777777" w:rsidR="00EF4720" w:rsidRDefault="00EF4720" w:rsidP="00EF4720">
      <w:pPr>
        <w:pStyle w:val="NoSpacing"/>
        <w:ind w:left="360"/>
      </w:pPr>
    </w:p>
    <w:p w14:paraId="048A6533" w14:textId="77777777" w:rsidR="00EF4720" w:rsidRDefault="00EF4720" w:rsidP="00EF4720">
      <w:pPr>
        <w:pStyle w:val="NoSpacing"/>
        <w:ind w:left="360"/>
      </w:pPr>
      <w:bookmarkStart w:id="0" w:name="_GoBack"/>
      <w:bookmarkEnd w:id="0"/>
    </w:p>
    <w:p w14:paraId="4C59093A" w14:textId="50C8A967" w:rsidR="00EF4720" w:rsidRDefault="00EF4720" w:rsidP="00EF4720">
      <w:pPr>
        <w:pStyle w:val="NoSpacing"/>
        <w:ind w:left="360"/>
      </w:pPr>
    </w:p>
    <w:p w14:paraId="3D17C0D7" w14:textId="77777777" w:rsidR="00923041" w:rsidRDefault="00923041" w:rsidP="00EF4720">
      <w:pPr>
        <w:pStyle w:val="NoSpacing"/>
        <w:ind w:left="360"/>
      </w:pPr>
    </w:p>
    <w:p w14:paraId="32FDEB7F" w14:textId="6631C69F" w:rsidR="00923041" w:rsidRDefault="00923041" w:rsidP="00923041">
      <w:pPr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APPROVED</w:t>
      </w:r>
    </w:p>
    <w:p w14:paraId="52402F5C" w14:textId="77777777" w:rsidR="00923041" w:rsidRPr="00083476" w:rsidRDefault="00923041" w:rsidP="00923041">
      <w:pPr>
        <w:rPr>
          <w:sz w:val="22"/>
        </w:rPr>
      </w:pPr>
    </w:p>
    <w:p w14:paraId="0365AAEA" w14:textId="6FA61035" w:rsidR="00923041" w:rsidRDefault="00923041" w:rsidP="00923041">
      <w:pPr>
        <w:jc w:val="both"/>
        <w:rPr>
          <w:sz w:val="22"/>
        </w:rPr>
      </w:pPr>
      <w:r>
        <w:rPr>
          <w:sz w:val="22"/>
        </w:rPr>
        <w:t>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________________________________</w:t>
      </w:r>
    </w:p>
    <w:p w14:paraId="6E5A7D91" w14:textId="1C21A61F" w:rsidR="00923041" w:rsidRDefault="00923041" w:rsidP="00923041">
      <w:pPr>
        <w:jc w:val="both"/>
        <w:rPr>
          <w:sz w:val="22"/>
        </w:rPr>
      </w:pPr>
      <w:r>
        <w:rPr>
          <w:sz w:val="22"/>
        </w:rPr>
        <w:t xml:space="preserve">Melissa Brady, City Clerk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Stan Jackson</w:t>
      </w:r>
      <w:r>
        <w:rPr>
          <w:sz w:val="22"/>
        </w:rPr>
        <w:t xml:space="preserve">, </w:t>
      </w:r>
      <w:r>
        <w:rPr>
          <w:sz w:val="22"/>
        </w:rPr>
        <w:t>Mayor</w:t>
      </w:r>
      <w:r>
        <w:rPr>
          <w:sz w:val="22"/>
        </w:rPr>
        <w:t xml:space="preserve"> </w:t>
      </w:r>
    </w:p>
    <w:p w14:paraId="64AB213A" w14:textId="20168CBB" w:rsidR="0067322D" w:rsidRDefault="00923041" w:rsidP="0067322D">
      <w:pPr>
        <w:pStyle w:val="NoSpacing"/>
        <w:ind w:left="720"/>
      </w:pPr>
      <w:r>
        <w:tab/>
      </w:r>
    </w:p>
    <w:sectPr w:rsidR="00673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011FE"/>
    <w:multiLevelType w:val="hybridMultilevel"/>
    <w:tmpl w:val="4C0E2900"/>
    <w:lvl w:ilvl="0" w:tplc="E354D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F80281"/>
    <w:multiLevelType w:val="hybridMultilevel"/>
    <w:tmpl w:val="D6669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A8"/>
    <w:rsid w:val="001A0CD6"/>
    <w:rsid w:val="001B2CA8"/>
    <w:rsid w:val="001D0144"/>
    <w:rsid w:val="00366EC0"/>
    <w:rsid w:val="005F0835"/>
    <w:rsid w:val="00602C25"/>
    <w:rsid w:val="0067322D"/>
    <w:rsid w:val="0071689F"/>
    <w:rsid w:val="00786580"/>
    <w:rsid w:val="007F35B9"/>
    <w:rsid w:val="00853C08"/>
    <w:rsid w:val="00885E50"/>
    <w:rsid w:val="00923041"/>
    <w:rsid w:val="00A10346"/>
    <w:rsid w:val="00A33C55"/>
    <w:rsid w:val="00AB0BAC"/>
    <w:rsid w:val="00B96DC9"/>
    <w:rsid w:val="00C92F7C"/>
    <w:rsid w:val="00C954AE"/>
    <w:rsid w:val="00D6253C"/>
    <w:rsid w:val="00EF2A12"/>
    <w:rsid w:val="00EF4720"/>
    <w:rsid w:val="00F3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4042"/>
  <w15:chartTrackingRefBased/>
  <w15:docId w15:val="{0C0DA0D2-AC29-4F5B-86F3-42387971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A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03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Storie</dc:creator>
  <cp:keywords/>
  <dc:description/>
  <cp:lastModifiedBy>Melissa</cp:lastModifiedBy>
  <cp:revision>3</cp:revision>
  <cp:lastPrinted>2018-04-06T00:03:00Z</cp:lastPrinted>
  <dcterms:created xsi:type="dcterms:W3CDTF">2018-04-12T15:50:00Z</dcterms:created>
  <dcterms:modified xsi:type="dcterms:W3CDTF">2018-04-12T17:00:00Z</dcterms:modified>
</cp:coreProperties>
</file>