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5590E1A3"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E900BE">
        <w:rPr>
          <w:rFonts w:ascii="Times New Roman" w:hAnsi="Times New Roman"/>
          <w:szCs w:val="24"/>
        </w:rPr>
        <w:t>MINUTES</w:t>
      </w:r>
      <w:bookmarkStart w:id="0" w:name="_GoBack"/>
      <w:bookmarkEnd w:id="0"/>
      <w:r w:rsidR="00ED3E32">
        <w:rPr>
          <w:rFonts w:ascii="Times New Roman" w:hAnsi="Times New Roman"/>
          <w:szCs w:val="24"/>
        </w:rPr>
        <w:t xml:space="preserve"> </w:t>
      </w:r>
    </w:p>
    <w:p w14:paraId="2CCB5CC5" w14:textId="0482EBF4" w:rsidR="00FB24EB" w:rsidRDefault="00D77789" w:rsidP="00A22306">
      <w:pPr>
        <w:pStyle w:val="Title"/>
        <w:rPr>
          <w:rFonts w:ascii="Times New Roman" w:hAnsi="Times New Roman"/>
          <w:szCs w:val="24"/>
        </w:rPr>
      </w:pPr>
      <w:r>
        <w:rPr>
          <w:rFonts w:ascii="Times New Roman" w:hAnsi="Times New Roman"/>
          <w:szCs w:val="24"/>
        </w:rPr>
        <w:t>October</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5</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7A944A6D" w:rsidR="004676B2" w:rsidRPr="004B51FD" w:rsidRDefault="0012627C" w:rsidP="00A96E44">
      <w:pPr>
        <w:pStyle w:val="ListParagraph"/>
        <w:numPr>
          <w:ilvl w:val="0"/>
          <w:numId w:val="23"/>
        </w:numPr>
        <w:rPr>
          <w:b/>
          <w:sz w:val="22"/>
          <w:szCs w:val="22"/>
        </w:rPr>
      </w:pPr>
      <w:r w:rsidRPr="004B51FD">
        <w:rPr>
          <w:sz w:val="22"/>
          <w:szCs w:val="22"/>
        </w:rPr>
        <w:t>Call</w:t>
      </w:r>
      <w:r w:rsidR="00AD09B2">
        <w:rPr>
          <w:sz w:val="22"/>
          <w:szCs w:val="22"/>
        </w:rPr>
        <w:t>ed</w:t>
      </w:r>
      <w:r w:rsidRPr="004B51FD">
        <w:rPr>
          <w:sz w:val="22"/>
          <w:szCs w:val="22"/>
        </w:rPr>
        <w:t xml:space="preserve"> to Order</w:t>
      </w:r>
      <w:r w:rsidR="00AD09B2">
        <w:rPr>
          <w:sz w:val="22"/>
          <w:szCs w:val="22"/>
        </w:rPr>
        <w:t xml:space="preserve"> by Stan Jackson at 6:01 pm</w:t>
      </w:r>
    </w:p>
    <w:p w14:paraId="3CA93732" w14:textId="77777777" w:rsidR="004B51FD" w:rsidRPr="004B51FD" w:rsidRDefault="004B51FD" w:rsidP="004B51FD">
      <w:pPr>
        <w:pStyle w:val="ListParagraph"/>
        <w:ind w:left="540"/>
        <w:rPr>
          <w:b/>
          <w:sz w:val="22"/>
          <w:szCs w:val="22"/>
        </w:rPr>
      </w:pPr>
    </w:p>
    <w:p w14:paraId="213C93FE" w14:textId="381C029A" w:rsidR="004676B2" w:rsidRPr="004676B2" w:rsidRDefault="001C579B" w:rsidP="00E652B3">
      <w:pPr>
        <w:pStyle w:val="ListParagraph"/>
        <w:numPr>
          <w:ilvl w:val="0"/>
          <w:numId w:val="23"/>
        </w:numPr>
        <w:rPr>
          <w:sz w:val="22"/>
          <w:szCs w:val="22"/>
        </w:rPr>
      </w:pPr>
      <w:r>
        <w:rPr>
          <w:sz w:val="22"/>
          <w:szCs w:val="22"/>
        </w:rPr>
        <w:t>Roll Call</w:t>
      </w:r>
      <w:r w:rsidR="00AD09B2">
        <w:rPr>
          <w:sz w:val="22"/>
          <w:szCs w:val="22"/>
        </w:rPr>
        <w:t xml:space="preserve">: Ralph Snider – Present, Stan Jackson – Present, Tim McGuinness – Present, Steven Tomaszewski – Present, James Woods – Present. A quorum was declared. </w:t>
      </w:r>
    </w:p>
    <w:p w14:paraId="2C0628F4" w14:textId="77777777" w:rsidR="004676B2" w:rsidRPr="004676B2" w:rsidRDefault="004676B2" w:rsidP="004676B2">
      <w:pPr>
        <w:pStyle w:val="ListParagraph"/>
        <w:rPr>
          <w:sz w:val="22"/>
          <w:szCs w:val="22"/>
        </w:rPr>
      </w:pPr>
    </w:p>
    <w:p w14:paraId="035DDC88" w14:textId="1885E304" w:rsidR="001D668D" w:rsidRPr="00D12EAE" w:rsidRDefault="001C579B" w:rsidP="00E652B3">
      <w:pPr>
        <w:pStyle w:val="ListParagraph"/>
        <w:numPr>
          <w:ilvl w:val="0"/>
          <w:numId w:val="23"/>
        </w:numPr>
        <w:rPr>
          <w:b/>
          <w:sz w:val="22"/>
          <w:szCs w:val="22"/>
        </w:rPr>
      </w:pPr>
      <w:r>
        <w:rPr>
          <w:sz w:val="22"/>
          <w:szCs w:val="22"/>
        </w:rPr>
        <w:t>Invocation</w:t>
      </w:r>
      <w:r w:rsidR="00AD09B2">
        <w:rPr>
          <w:sz w:val="22"/>
          <w:szCs w:val="22"/>
        </w:rPr>
        <w:t xml:space="preserve"> given by Larry Dillon.</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6362BCC5" w:rsidR="004676B2" w:rsidRDefault="004676B2" w:rsidP="00E652B3">
      <w:pPr>
        <w:pStyle w:val="ListParagraph"/>
        <w:numPr>
          <w:ilvl w:val="0"/>
          <w:numId w:val="23"/>
        </w:numPr>
        <w:rPr>
          <w:sz w:val="22"/>
          <w:szCs w:val="22"/>
        </w:rPr>
      </w:pPr>
      <w:r>
        <w:rPr>
          <w:sz w:val="22"/>
          <w:szCs w:val="22"/>
        </w:rPr>
        <w:t xml:space="preserve">Approve </w:t>
      </w:r>
      <w:r w:rsidR="00D77789">
        <w:rPr>
          <w:sz w:val="22"/>
          <w:szCs w:val="22"/>
        </w:rPr>
        <w:t>September</w:t>
      </w:r>
      <w:r w:rsidR="000D6907">
        <w:rPr>
          <w:sz w:val="22"/>
          <w:szCs w:val="22"/>
        </w:rPr>
        <w:t xml:space="preserve"> 2</w:t>
      </w:r>
      <w:r w:rsidR="00D77789">
        <w:rPr>
          <w:sz w:val="22"/>
          <w:szCs w:val="22"/>
        </w:rPr>
        <w:t>7</w:t>
      </w:r>
      <w:r w:rsidR="000E485C">
        <w:rPr>
          <w:sz w:val="22"/>
          <w:szCs w:val="22"/>
        </w:rPr>
        <w:t xml:space="preserve">, </w:t>
      </w:r>
      <w:r>
        <w:rPr>
          <w:sz w:val="22"/>
          <w:szCs w:val="22"/>
        </w:rPr>
        <w:t>2018 meeting minutes.</w:t>
      </w:r>
    </w:p>
    <w:p w14:paraId="1A6083D3" w14:textId="3F0EF04B" w:rsidR="00AD09B2" w:rsidRDefault="00AD09B2" w:rsidP="00AD09B2">
      <w:pPr>
        <w:ind w:left="180"/>
        <w:rPr>
          <w:sz w:val="22"/>
          <w:szCs w:val="22"/>
        </w:rPr>
      </w:pPr>
    </w:p>
    <w:p w14:paraId="3B253601" w14:textId="4596D56C" w:rsidR="00AD09B2" w:rsidRPr="00AD09B2" w:rsidRDefault="00AD09B2" w:rsidP="00AD09B2">
      <w:pPr>
        <w:ind w:left="180"/>
        <w:rPr>
          <w:sz w:val="22"/>
          <w:szCs w:val="22"/>
        </w:rPr>
      </w:pPr>
      <w:r>
        <w:rPr>
          <w:sz w:val="22"/>
          <w:szCs w:val="22"/>
        </w:rPr>
        <w:t xml:space="preserve">A motion was made by Snider, seconded by Tomaszewski to approve consent agenda. Voter Box: Snider – Aye, Jackson – Aye, McGuiness – Aye, Tomaszewski – Aye, Woods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1" w:name="_Hlk512251835"/>
    </w:p>
    <w:p w14:paraId="08080314" w14:textId="22E056A3" w:rsidR="00D77789" w:rsidRDefault="00B75F0D" w:rsidP="00C668B5">
      <w:pPr>
        <w:pStyle w:val="ListParagraph"/>
        <w:numPr>
          <w:ilvl w:val="0"/>
          <w:numId w:val="23"/>
        </w:numPr>
        <w:rPr>
          <w:sz w:val="22"/>
          <w:szCs w:val="22"/>
        </w:rPr>
      </w:pPr>
      <w:r w:rsidRPr="00D77789">
        <w:rPr>
          <w:sz w:val="22"/>
          <w:szCs w:val="22"/>
        </w:rPr>
        <w:t>Discussion and/or possible action on</w:t>
      </w:r>
      <w:bookmarkEnd w:id="1"/>
      <w:r w:rsidR="00D77789">
        <w:rPr>
          <w:sz w:val="22"/>
          <w:szCs w:val="22"/>
        </w:rPr>
        <w:t xml:space="preserve"> approving Senior Citizen contract</w:t>
      </w:r>
      <w:r w:rsidRPr="00D77789">
        <w:rPr>
          <w:sz w:val="22"/>
          <w:szCs w:val="22"/>
        </w:rPr>
        <w:t>.</w:t>
      </w:r>
    </w:p>
    <w:p w14:paraId="136875C6" w14:textId="30E0471B" w:rsidR="00AD09B2" w:rsidRDefault="00AD09B2" w:rsidP="00AD09B2">
      <w:pPr>
        <w:rPr>
          <w:sz w:val="22"/>
          <w:szCs w:val="22"/>
        </w:rPr>
      </w:pPr>
    </w:p>
    <w:p w14:paraId="5CE12378" w14:textId="03728CB2" w:rsidR="00AD09B2" w:rsidRPr="00AD09B2" w:rsidRDefault="00AD09B2" w:rsidP="00AD09B2">
      <w:pPr>
        <w:ind w:left="180"/>
        <w:rPr>
          <w:sz w:val="22"/>
          <w:szCs w:val="22"/>
        </w:rPr>
      </w:pPr>
      <w:r>
        <w:rPr>
          <w:sz w:val="22"/>
          <w:szCs w:val="22"/>
        </w:rPr>
        <w:t xml:space="preserve">A motion was made by </w:t>
      </w:r>
      <w:r>
        <w:rPr>
          <w:sz w:val="22"/>
          <w:szCs w:val="22"/>
        </w:rPr>
        <w:t>Tomaszewski</w:t>
      </w:r>
      <w:r>
        <w:rPr>
          <w:sz w:val="22"/>
          <w:szCs w:val="22"/>
        </w:rPr>
        <w:t xml:space="preserve">, seconded by </w:t>
      </w:r>
      <w:r>
        <w:rPr>
          <w:sz w:val="22"/>
          <w:szCs w:val="22"/>
        </w:rPr>
        <w:t>Snider</w:t>
      </w:r>
      <w:r>
        <w:rPr>
          <w:sz w:val="22"/>
          <w:szCs w:val="22"/>
        </w:rPr>
        <w:t xml:space="preserve"> to approve </w:t>
      </w:r>
      <w:r>
        <w:rPr>
          <w:sz w:val="22"/>
          <w:szCs w:val="22"/>
        </w:rPr>
        <w:t>Senior Center lease</w:t>
      </w:r>
      <w:r>
        <w:rPr>
          <w:sz w:val="22"/>
          <w:szCs w:val="22"/>
        </w:rPr>
        <w:t xml:space="preserve">. Voter Box: Snider – Aye, Jackson – Aye, McGuiness – Aye, Tomaszewski – Aye, Woods – Aye. Motion carries. </w:t>
      </w:r>
    </w:p>
    <w:p w14:paraId="3A3D4A86" w14:textId="77777777" w:rsidR="00D77789" w:rsidRDefault="00D77789" w:rsidP="00D77789">
      <w:pPr>
        <w:pStyle w:val="ListParagraph"/>
        <w:ind w:left="540"/>
        <w:rPr>
          <w:sz w:val="22"/>
          <w:szCs w:val="22"/>
        </w:rPr>
      </w:pPr>
    </w:p>
    <w:p w14:paraId="3CC8A965" w14:textId="0CAC6E94" w:rsidR="00D77789" w:rsidRDefault="00D77789" w:rsidP="00C668B5">
      <w:pPr>
        <w:pStyle w:val="ListParagraph"/>
        <w:numPr>
          <w:ilvl w:val="0"/>
          <w:numId w:val="23"/>
        </w:numPr>
        <w:rPr>
          <w:sz w:val="22"/>
          <w:szCs w:val="22"/>
        </w:rPr>
      </w:pPr>
      <w:r>
        <w:rPr>
          <w:sz w:val="22"/>
          <w:szCs w:val="22"/>
        </w:rPr>
        <w:t>Discussion and/or possible action on approving Resolution 2352: Authorization for REAP Grant</w:t>
      </w:r>
      <w:r w:rsidR="00AD09B2">
        <w:rPr>
          <w:sz w:val="22"/>
          <w:szCs w:val="22"/>
        </w:rPr>
        <w:t>.</w:t>
      </w:r>
    </w:p>
    <w:p w14:paraId="4E1AE015" w14:textId="15674FBB" w:rsidR="00AD09B2" w:rsidRDefault="00AD09B2" w:rsidP="00AD09B2">
      <w:pPr>
        <w:rPr>
          <w:sz w:val="22"/>
          <w:szCs w:val="22"/>
        </w:rPr>
      </w:pPr>
    </w:p>
    <w:p w14:paraId="0C4EA178" w14:textId="6B88D755" w:rsidR="00AD09B2" w:rsidRPr="00AD09B2" w:rsidRDefault="00AD09B2" w:rsidP="00AD09B2">
      <w:pPr>
        <w:ind w:left="180"/>
        <w:rPr>
          <w:sz w:val="22"/>
          <w:szCs w:val="22"/>
        </w:rPr>
      </w:pPr>
      <w:r>
        <w:rPr>
          <w:sz w:val="22"/>
          <w:szCs w:val="22"/>
        </w:rPr>
        <w:t xml:space="preserve">A motion was made by Snider, seconded by Tomaszewski to approve </w:t>
      </w:r>
      <w:r>
        <w:rPr>
          <w:sz w:val="22"/>
          <w:szCs w:val="22"/>
        </w:rPr>
        <w:t>Resolution 2352</w:t>
      </w:r>
      <w:r>
        <w:rPr>
          <w:sz w:val="22"/>
          <w:szCs w:val="22"/>
        </w:rPr>
        <w:t xml:space="preserve">. Voter Box: Snider – Aye, Jackson – Aye, McGuiness – Aye, Tomaszewski – Aye, Woods – Aye. Motion carries. </w:t>
      </w:r>
    </w:p>
    <w:p w14:paraId="79174B20" w14:textId="77777777" w:rsidR="00D77789" w:rsidRPr="00D77789" w:rsidRDefault="00D77789" w:rsidP="00D77789">
      <w:pPr>
        <w:pStyle w:val="ListParagraph"/>
        <w:rPr>
          <w:sz w:val="22"/>
          <w:szCs w:val="22"/>
        </w:rPr>
      </w:pPr>
    </w:p>
    <w:p w14:paraId="3988052A" w14:textId="7BB9C33F" w:rsidR="00B75F0D" w:rsidRDefault="00FF590B" w:rsidP="00B028EF">
      <w:pPr>
        <w:pStyle w:val="ListParagraph"/>
        <w:numPr>
          <w:ilvl w:val="0"/>
          <w:numId w:val="23"/>
        </w:numPr>
        <w:rPr>
          <w:sz w:val="22"/>
          <w:szCs w:val="22"/>
        </w:rPr>
      </w:pPr>
      <w:r>
        <w:rPr>
          <w:sz w:val="22"/>
          <w:szCs w:val="22"/>
        </w:rPr>
        <w:t xml:space="preserve">Discussion and/or possible action on approving parts/repairs </w:t>
      </w:r>
      <w:r w:rsidR="00B028EF">
        <w:rPr>
          <w:sz w:val="22"/>
          <w:szCs w:val="22"/>
        </w:rPr>
        <w:t>for booster station at Mable Bassett for $13,559.54 (6” wheel) and $10,000.00 (pump).</w:t>
      </w:r>
    </w:p>
    <w:p w14:paraId="01D29C92" w14:textId="16BB54F5" w:rsidR="00AD09B2" w:rsidRPr="00AD09B2" w:rsidRDefault="00AD09B2" w:rsidP="00AD09B2">
      <w:pPr>
        <w:pStyle w:val="ListParagraph"/>
        <w:ind w:left="540"/>
        <w:rPr>
          <w:sz w:val="22"/>
          <w:szCs w:val="22"/>
        </w:rPr>
      </w:pPr>
      <w:r w:rsidRPr="00AD09B2">
        <w:rPr>
          <w:sz w:val="22"/>
          <w:szCs w:val="22"/>
        </w:rPr>
        <w:lastRenderedPageBreak/>
        <w:t xml:space="preserve">A motion was made by Snider, seconded by Tomaszewski to approve </w:t>
      </w:r>
      <w:r>
        <w:rPr>
          <w:sz w:val="22"/>
          <w:szCs w:val="22"/>
        </w:rPr>
        <w:t>cost of parts/repairs</w:t>
      </w:r>
      <w:r w:rsidRPr="00AD09B2">
        <w:rPr>
          <w:sz w:val="22"/>
          <w:szCs w:val="22"/>
        </w:rPr>
        <w:t xml:space="preserve">. Voter Box: Snider – Aye, Jackson – Aye, McGuiness – Aye, Tomaszewski – Aye, Woods – Aye. Motion carries. </w:t>
      </w:r>
    </w:p>
    <w:p w14:paraId="078E3FD3" w14:textId="77777777" w:rsidR="00B028EF" w:rsidRPr="00B028EF" w:rsidRDefault="00B028EF" w:rsidP="00B028EF">
      <w:pPr>
        <w:pStyle w:val="ListParagraph"/>
        <w:rPr>
          <w:sz w:val="22"/>
          <w:szCs w:val="22"/>
        </w:rPr>
      </w:pPr>
    </w:p>
    <w:p w14:paraId="4B97546A" w14:textId="2340FDDC" w:rsidR="00B028EF" w:rsidRDefault="00B028EF" w:rsidP="00B028EF">
      <w:pPr>
        <w:pStyle w:val="ListParagraph"/>
        <w:numPr>
          <w:ilvl w:val="0"/>
          <w:numId w:val="23"/>
        </w:numPr>
        <w:rPr>
          <w:sz w:val="22"/>
          <w:szCs w:val="22"/>
        </w:rPr>
      </w:pPr>
      <w:r>
        <w:rPr>
          <w:sz w:val="22"/>
          <w:szCs w:val="22"/>
        </w:rPr>
        <w:t>Discussion and/or possible action on approving Resolution 2353: Third Party Inspectors</w:t>
      </w:r>
      <w:r w:rsidR="00AD09B2">
        <w:rPr>
          <w:sz w:val="22"/>
          <w:szCs w:val="22"/>
        </w:rPr>
        <w:t>.</w:t>
      </w:r>
    </w:p>
    <w:p w14:paraId="0F579CCB" w14:textId="0E057782" w:rsidR="00AD09B2" w:rsidRDefault="00AD09B2" w:rsidP="00AD09B2">
      <w:pPr>
        <w:rPr>
          <w:sz w:val="22"/>
          <w:szCs w:val="22"/>
        </w:rPr>
      </w:pPr>
    </w:p>
    <w:p w14:paraId="136FB1EF" w14:textId="1666E81D" w:rsidR="00AD09B2" w:rsidRPr="00AD09B2" w:rsidRDefault="00AD09B2" w:rsidP="00AD09B2">
      <w:pPr>
        <w:ind w:left="180"/>
        <w:rPr>
          <w:sz w:val="22"/>
          <w:szCs w:val="22"/>
        </w:rPr>
      </w:pPr>
      <w:r>
        <w:rPr>
          <w:sz w:val="22"/>
          <w:szCs w:val="22"/>
        </w:rPr>
        <w:t xml:space="preserve">A motion was made by Snider, seconded by Tomaszewski to approve </w:t>
      </w:r>
      <w:r>
        <w:rPr>
          <w:sz w:val="22"/>
          <w:szCs w:val="22"/>
        </w:rPr>
        <w:t>Resolution 2353</w:t>
      </w:r>
      <w:r>
        <w:rPr>
          <w:sz w:val="22"/>
          <w:szCs w:val="22"/>
        </w:rPr>
        <w:t xml:space="preserve">. Voter Box: Snider – Aye, Jackson – Aye, McGuiness – Aye, Tomaszewski – Aye, Woods – Aye. Motion carries. </w:t>
      </w:r>
    </w:p>
    <w:p w14:paraId="19B1C9C4" w14:textId="77777777" w:rsidR="002F2A2F" w:rsidRPr="002F2A2F" w:rsidRDefault="002F2A2F" w:rsidP="002F2A2F">
      <w:pPr>
        <w:pStyle w:val="ListParagraph"/>
        <w:rPr>
          <w:sz w:val="22"/>
          <w:szCs w:val="22"/>
        </w:rPr>
      </w:pPr>
    </w:p>
    <w:p w14:paraId="5907C231" w14:textId="04E36A0B" w:rsidR="002F2A2F" w:rsidRDefault="002F2A2F" w:rsidP="00B028EF">
      <w:pPr>
        <w:pStyle w:val="ListParagraph"/>
        <w:numPr>
          <w:ilvl w:val="0"/>
          <w:numId w:val="23"/>
        </w:numPr>
        <w:rPr>
          <w:sz w:val="22"/>
          <w:szCs w:val="22"/>
        </w:rPr>
      </w:pPr>
      <w:r>
        <w:rPr>
          <w:sz w:val="22"/>
          <w:szCs w:val="22"/>
        </w:rPr>
        <w:t xml:space="preserve">Discussion and/or possible action on amending City Code 5-4C-4: Fireworks Regulated to July 3 and 4 from 10 am to 10 pm, December 31 from 11:30 pm to midnight, and January 1 from midnight to 12:30 am. </w:t>
      </w:r>
    </w:p>
    <w:p w14:paraId="2367E2BE" w14:textId="1803960C" w:rsidR="00AD09B2" w:rsidRDefault="00AD09B2" w:rsidP="00AD09B2">
      <w:pPr>
        <w:rPr>
          <w:sz w:val="22"/>
          <w:szCs w:val="22"/>
        </w:rPr>
      </w:pPr>
    </w:p>
    <w:p w14:paraId="02CDF5EA" w14:textId="0C8D179C" w:rsidR="00AD09B2" w:rsidRPr="00AD09B2" w:rsidRDefault="00AD09B2" w:rsidP="00AD09B2">
      <w:pPr>
        <w:ind w:left="180"/>
        <w:rPr>
          <w:sz w:val="22"/>
          <w:szCs w:val="22"/>
        </w:rPr>
      </w:pPr>
      <w:r>
        <w:rPr>
          <w:sz w:val="22"/>
          <w:szCs w:val="22"/>
        </w:rPr>
        <w:t xml:space="preserve">A motion was made by </w:t>
      </w:r>
      <w:r>
        <w:rPr>
          <w:sz w:val="22"/>
          <w:szCs w:val="22"/>
        </w:rPr>
        <w:t>McGuiness</w:t>
      </w:r>
      <w:r>
        <w:rPr>
          <w:sz w:val="22"/>
          <w:szCs w:val="22"/>
        </w:rPr>
        <w:t xml:space="preserve">, seconded by </w:t>
      </w:r>
      <w:r>
        <w:rPr>
          <w:sz w:val="22"/>
          <w:szCs w:val="22"/>
        </w:rPr>
        <w:t>Snider</w:t>
      </w:r>
      <w:r>
        <w:rPr>
          <w:sz w:val="22"/>
          <w:szCs w:val="22"/>
        </w:rPr>
        <w:t xml:space="preserve"> to approve </w:t>
      </w:r>
      <w:r>
        <w:rPr>
          <w:sz w:val="22"/>
          <w:szCs w:val="22"/>
        </w:rPr>
        <w:t>amendment to City Code 5-4C-4</w:t>
      </w:r>
      <w:r>
        <w:rPr>
          <w:sz w:val="22"/>
          <w:szCs w:val="22"/>
        </w:rPr>
        <w:t xml:space="preserve">. Voter Box: Snider – Aye, Jackson – Aye, McGuiness – Aye, Tomaszewski – Aye, Woods – Aye. Motion carries. </w:t>
      </w:r>
    </w:p>
    <w:p w14:paraId="06998DFB" w14:textId="67598DDA" w:rsidR="001C579B" w:rsidRPr="000D6907" w:rsidRDefault="001C579B" w:rsidP="001C579B">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4410DFA1" w14:textId="77777777" w:rsidR="002F2A2F" w:rsidRPr="002F2A2F" w:rsidRDefault="002F2A2F" w:rsidP="002F2A2F">
      <w:pPr>
        <w:pStyle w:val="ListParagraph"/>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1BCF8208" w:rsidR="000D6907" w:rsidRPr="00AD09B2" w:rsidRDefault="000D6907" w:rsidP="000D6907">
      <w:pPr>
        <w:pStyle w:val="ListParagraph"/>
        <w:numPr>
          <w:ilvl w:val="1"/>
          <w:numId w:val="23"/>
        </w:numPr>
        <w:rPr>
          <w:sz w:val="22"/>
          <w:szCs w:val="22"/>
        </w:rPr>
      </w:pPr>
      <w:r w:rsidRPr="00AD09B2">
        <w:rPr>
          <w:sz w:val="22"/>
          <w:szCs w:val="22"/>
        </w:rPr>
        <w:t>Planning Commission</w:t>
      </w:r>
    </w:p>
    <w:p w14:paraId="02BC35E4" w14:textId="3CCEBBC4" w:rsidR="00AD09B2" w:rsidRPr="00AD09B2" w:rsidRDefault="00B36B22" w:rsidP="00AD09B2">
      <w:pPr>
        <w:pStyle w:val="ListParagraph"/>
        <w:numPr>
          <w:ilvl w:val="2"/>
          <w:numId w:val="23"/>
        </w:numPr>
        <w:rPr>
          <w:sz w:val="22"/>
          <w:szCs w:val="22"/>
        </w:rPr>
      </w:pPr>
      <w:r>
        <w:rPr>
          <w:sz w:val="22"/>
          <w:szCs w:val="22"/>
        </w:rPr>
        <w:t>Reviewing fee schedules and earth move permits</w:t>
      </w:r>
    </w:p>
    <w:p w14:paraId="02BEFE3F" w14:textId="62061B14" w:rsidR="000D6907" w:rsidRDefault="000D6907" w:rsidP="000D6907">
      <w:pPr>
        <w:pStyle w:val="ListParagraph"/>
        <w:numPr>
          <w:ilvl w:val="1"/>
          <w:numId w:val="23"/>
        </w:numPr>
        <w:rPr>
          <w:sz w:val="22"/>
          <w:szCs w:val="22"/>
        </w:rPr>
      </w:pPr>
      <w:r w:rsidRPr="00AD09B2">
        <w:rPr>
          <w:sz w:val="22"/>
          <w:szCs w:val="22"/>
        </w:rPr>
        <w:t>Parks &amp; Cemetery</w:t>
      </w:r>
    </w:p>
    <w:p w14:paraId="1F49B60B" w14:textId="1A16937A" w:rsidR="00B36B22" w:rsidRPr="00AD09B2" w:rsidRDefault="00B36B22" w:rsidP="00B36B22">
      <w:pPr>
        <w:pStyle w:val="ListParagraph"/>
        <w:numPr>
          <w:ilvl w:val="2"/>
          <w:numId w:val="23"/>
        </w:numPr>
        <w:rPr>
          <w:sz w:val="22"/>
          <w:szCs w:val="22"/>
        </w:rPr>
      </w:pPr>
      <w:r>
        <w:rPr>
          <w:sz w:val="22"/>
          <w:szCs w:val="22"/>
        </w:rPr>
        <w:t>Granite wings have arrived and are waiting to be set</w:t>
      </w:r>
    </w:p>
    <w:p w14:paraId="394F52F0" w14:textId="6F24620B" w:rsidR="000D6907" w:rsidRDefault="000D6907" w:rsidP="000D6907">
      <w:pPr>
        <w:pStyle w:val="ListParagraph"/>
        <w:numPr>
          <w:ilvl w:val="1"/>
          <w:numId w:val="23"/>
        </w:numPr>
        <w:rPr>
          <w:sz w:val="22"/>
          <w:szCs w:val="22"/>
        </w:rPr>
      </w:pPr>
      <w:r w:rsidRPr="00AD09B2">
        <w:rPr>
          <w:sz w:val="22"/>
          <w:szCs w:val="22"/>
        </w:rPr>
        <w:t>Lake</w:t>
      </w:r>
    </w:p>
    <w:p w14:paraId="61D23F13" w14:textId="5BDED623" w:rsidR="00B36B22" w:rsidRPr="00AD09B2" w:rsidRDefault="00B36B22" w:rsidP="00B36B22">
      <w:pPr>
        <w:pStyle w:val="ListParagraph"/>
        <w:numPr>
          <w:ilvl w:val="2"/>
          <w:numId w:val="23"/>
        </w:numPr>
        <w:rPr>
          <w:sz w:val="22"/>
          <w:szCs w:val="22"/>
        </w:rPr>
      </w:pPr>
      <w:r>
        <w:rPr>
          <w:sz w:val="22"/>
          <w:szCs w:val="22"/>
        </w:rPr>
        <w:t>Permits sold since July 1: 597 fishing, 787 boating, 689 RV, 279 tent, and 367 daily use</w:t>
      </w:r>
    </w:p>
    <w:p w14:paraId="7790F948" w14:textId="0EC9E192" w:rsidR="002F6065" w:rsidRDefault="002F6065" w:rsidP="000D6907">
      <w:pPr>
        <w:pStyle w:val="ListParagraph"/>
        <w:numPr>
          <w:ilvl w:val="1"/>
          <w:numId w:val="23"/>
        </w:numPr>
        <w:rPr>
          <w:sz w:val="22"/>
          <w:szCs w:val="22"/>
        </w:rPr>
      </w:pPr>
      <w:r w:rsidRPr="00AD09B2">
        <w:rPr>
          <w:sz w:val="22"/>
          <w:szCs w:val="22"/>
        </w:rPr>
        <w:t>Police Report</w:t>
      </w:r>
    </w:p>
    <w:p w14:paraId="71DF643F" w14:textId="720F6EEF" w:rsidR="00B36B22" w:rsidRPr="00AD09B2" w:rsidRDefault="00B36B22" w:rsidP="00B36B22">
      <w:pPr>
        <w:pStyle w:val="ListParagraph"/>
        <w:numPr>
          <w:ilvl w:val="2"/>
          <w:numId w:val="23"/>
        </w:numPr>
        <w:rPr>
          <w:sz w:val="22"/>
          <w:szCs w:val="22"/>
        </w:rPr>
      </w:pPr>
      <w:r>
        <w:rPr>
          <w:sz w:val="22"/>
          <w:szCs w:val="22"/>
        </w:rPr>
        <w:t>Oct 1-24: 20 citations issued, 16 warrants served, 7 people in jail, 26 reports taken, 3 accidents, currently 11 registered sex offenders, 18 open cases</w:t>
      </w:r>
    </w:p>
    <w:p w14:paraId="7845F42A" w14:textId="551FB9C3" w:rsidR="002F6065" w:rsidRDefault="002F6065" w:rsidP="000D6907">
      <w:pPr>
        <w:pStyle w:val="ListParagraph"/>
        <w:numPr>
          <w:ilvl w:val="1"/>
          <w:numId w:val="23"/>
        </w:numPr>
        <w:rPr>
          <w:sz w:val="22"/>
          <w:szCs w:val="22"/>
        </w:rPr>
      </w:pPr>
      <w:r w:rsidRPr="00AD09B2">
        <w:rPr>
          <w:sz w:val="22"/>
          <w:szCs w:val="22"/>
        </w:rPr>
        <w:t>Fire Report</w:t>
      </w:r>
    </w:p>
    <w:p w14:paraId="3D266041" w14:textId="6AEFCAD7" w:rsidR="00B36B22" w:rsidRDefault="00B36B22" w:rsidP="00B36B22">
      <w:pPr>
        <w:pStyle w:val="ListParagraph"/>
        <w:numPr>
          <w:ilvl w:val="2"/>
          <w:numId w:val="23"/>
        </w:numPr>
        <w:rPr>
          <w:sz w:val="22"/>
          <w:szCs w:val="22"/>
        </w:rPr>
      </w:pPr>
      <w:r>
        <w:rPr>
          <w:sz w:val="22"/>
          <w:szCs w:val="22"/>
        </w:rPr>
        <w:t xml:space="preserve">Sept: 43 emergency calls, 1 structure fire, awarded OMAG grant for gas detectors, submitted application for AFG grant, Ford f-550 cab and chassis ordered, </w:t>
      </w:r>
    </w:p>
    <w:p w14:paraId="0C457BBE" w14:textId="4B155622" w:rsidR="00B36B22" w:rsidRPr="00AD09B2" w:rsidRDefault="00B36B22" w:rsidP="00B36B22">
      <w:pPr>
        <w:pStyle w:val="ListParagraph"/>
        <w:numPr>
          <w:ilvl w:val="2"/>
          <w:numId w:val="23"/>
        </w:numPr>
        <w:rPr>
          <w:sz w:val="22"/>
          <w:szCs w:val="22"/>
        </w:rPr>
      </w:pPr>
      <w:r>
        <w:rPr>
          <w:sz w:val="22"/>
          <w:szCs w:val="22"/>
        </w:rPr>
        <w:t>Code enforcement: School project ongoing, 9 new homes under construction, multiple permits issued</w:t>
      </w:r>
    </w:p>
    <w:p w14:paraId="4E1602D4" w14:textId="0C962195" w:rsidR="000D6907" w:rsidRDefault="000D6907" w:rsidP="000D6907">
      <w:pPr>
        <w:pStyle w:val="ListParagraph"/>
        <w:numPr>
          <w:ilvl w:val="1"/>
          <w:numId w:val="23"/>
        </w:numPr>
        <w:rPr>
          <w:sz w:val="22"/>
          <w:szCs w:val="22"/>
        </w:rPr>
      </w:pPr>
      <w:r w:rsidRPr="00AD09B2">
        <w:rPr>
          <w:sz w:val="22"/>
          <w:szCs w:val="22"/>
        </w:rPr>
        <w:t>City Manager</w:t>
      </w:r>
    </w:p>
    <w:p w14:paraId="769312B0" w14:textId="37305880" w:rsidR="00B36B22" w:rsidRDefault="00B36B22" w:rsidP="00B36B22">
      <w:pPr>
        <w:pStyle w:val="ListParagraph"/>
        <w:numPr>
          <w:ilvl w:val="2"/>
          <w:numId w:val="23"/>
        </w:numPr>
        <w:rPr>
          <w:sz w:val="22"/>
          <w:szCs w:val="22"/>
        </w:rPr>
      </w:pPr>
      <w:r>
        <w:rPr>
          <w:sz w:val="22"/>
          <w:szCs w:val="22"/>
        </w:rPr>
        <w:t>Bids on surplus items to be opened at next month’s meeting</w:t>
      </w:r>
    </w:p>
    <w:p w14:paraId="289DA203" w14:textId="6A53EB63" w:rsidR="00B36B22" w:rsidRDefault="00B36B22" w:rsidP="00B36B22">
      <w:pPr>
        <w:pStyle w:val="ListParagraph"/>
        <w:numPr>
          <w:ilvl w:val="2"/>
          <w:numId w:val="23"/>
        </w:numPr>
        <w:rPr>
          <w:sz w:val="22"/>
          <w:szCs w:val="22"/>
        </w:rPr>
      </w:pPr>
      <w:r>
        <w:rPr>
          <w:sz w:val="22"/>
          <w:szCs w:val="22"/>
        </w:rPr>
        <w:t>Old building in contract for sale</w:t>
      </w:r>
    </w:p>
    <w:p w14:paraId="307A1BB1" w14:textId="415C5AB7" w:rsidR="00B36B22" w:rsidRPr="00AD09B2" w:rsidRDefault="00B36B22" w:rsidP="00B36B22">
      <w:pPr>
        <w:pStyle w:val="ListParagraph"/>
        <w:numPr>
          <w:ilvl w:val="2"/>
          <w:numId w:val="23"/>
        </w:numPr>
        <w:rPr>
          <w:sz w:val="22"/>
          <w:szCs w:val="22"/>
        </w:rPr>
      </w:pPr>
      <w:r>
        <w:rPr>
          <w:sz w:val="22"/>
          <w:szCs w:val="22"/>
        </w:rPr>
        <w:t>Working on getting gravel for roads when they dry</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1783A571" w:rsidR="00C848A6" w:rsidRPr="00B36B22"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CA89905" w14:textId="77777777" w:rsidR="00B36B22" w:rsidRPr="00B36B22" w:rsidRDefault="00B36B22" w:rsidP="00B36B22">
      <w:pPr>
        <w:pStyle w:val="ListParagraph"/>
        <w:rPr>
          <w:sz w:val="22"/>
          <w:szCs w:val="22"/>
        </w:rPr>
      </w:pPr>
    </w:p>
    <w:p w14:paraId="0DAE84FE" w14:textId="4226B7EE" w:rsidR="00B36B22" w:rsidRPr="00AD09B2" w:rsidRDefault="00B36B22" w:rsidP="00B36B22">
      <w:pPr>
        <w:ind w:left="180"/>
        <w:rPr>
          <w:sz w:val="22"/>
          <w:szCs w:val="22"/>
        </w:rPr>
      </w:pPr>
      <w:r>
        <w:rPr>
          <w:sz w:val="22"/>
          <w:szCs w:val="22"/>
        </w:rPr>
        <w:t xml:space="preserve">A motion was made by Snider, seconded by Tomaszewski to </w:t>
      </w:r>
      <w:r>
        <w:rPr>
          <w:sz w:val="22"/>
          <w:szCs w:val="22"/>
        </w:rPr>
        <w:t>adjourn at 6:39 pm</w:t>
      </w:r>
      <w:r>
        <w:rPr>
          <w:sz w:val="22"/>
          <w:szCs w:val="22"/>
        </w:rPr>
        <w:t xml:space="preserve">. Voter Box: Snider – Aye, Jackson – Aye, McGuiness – Aye, Tomaszewski – Aye, Woods – Aye. Motion carries. </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11018844" w:rsidR="00C51224" w:rsidRPr="00B36B22" w:rsidRDefault="00B36B22" w:rsidP="00B36B22">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3B547C79"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B36B22">
        <w:rPr>
          <w:sz w:val="22"/>
        </w:rPr>
        <w:t>___________________________________</w:t>
      </w:r>
    </w:p>
    <w:p w14:paraId="1114F0DC" w14:textId="63F75BC2"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B36B22">
        <w:rPr>
          <w:sz w:val="22"/>
        </w:rPr>
        <w:t>Stan Jackson, Mayor</w:t>
      </w:r>
    </w:p>
    <w:p w14:paraId="1CD32DC6" w14:textId="0F10EDE8" w:rsidR="004B51FD" w:rsidRDefault="004B51FD" w:rsidP="00B36B22">
      <w:pPr>
        <w:rPr>
          <w:sz w:val="22"/>
        </w:rPr>
      </w:pP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E3DA" w14:textId="77777777" w:rsidR="00BB697F" w:rsidRDefault="00BB697F">
      <w:r>
        <w:separator/>
      </w:r>
    </w:p>
  </w:endnote>
  <w:endnote w:type="continuationSeparator" w:id="0">
    <w:p w14:paraId="2F1FBB45" w14:textId="77777777" w:rsidR="00BB697F" w:rsidRDefault="00BB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F9491" w14:textId="77777777" w:rsidR="00BB697F" w:rsidRDefault="00BB697F">
      <w:r>
        <w:separator/>
      </w:r>
    </w:p>
  </w:footnote>
  <w:footnote w:type="continuationSeparator" w:id="0">
    <w:p w14:paraId="5AF88621" w14:textId="77777777" w:rsidR="00BB697F" w:rsidRDefault="00BB6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09B2"/>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36B22"/>
    <w:rsid w:val="00B42D7A"/>
    <w:rsid w:val="00B61898"/>
    <w:rsid w:val="00B7036B"/>
    <w:rsid w:val="00B744D8"/>
    <w:rsid w:val="00B75F0D"/>
    <w:rsid w:val="00B773E8"/>
    <w:rsid w:val="00B95A51"/>
    <w:rsid w:val="00B976F9"/>
    <w:rsid w:val="00BA2D7A"/>
    <w:rsid w:val="00BB5984"/>
    <w:rsid w:val="00BB697F"/>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50A9"/>
    <w:rsid w:val="00DA7E3C"/>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900BE"/>
    <w:rsid w:val="00EA3EA7"/>
    <w:rsid w:val="00EA645B"/>
    <w:rsid w:val="00EA7353"/>
    <w:rsid w:val="00EB2BE1"/>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2018-07-19T23:26:00Z</cp:lastPrinted>
  <dcterms:created xsi:type="dcterms:W3CDTF">2018-11-08T19:19:00Z</dcterms:created>
  <dcterms:modified xsi:type="dcterms:W3CDTF">2018-11-08T19:20:00Z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