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A8DD4BC" w:rsidR="00F86E5B" w:rsidRDefault="00654A7E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September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F35CC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3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F35CC4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1B94D46C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034EC1">
        <w:rPr>
          <w:snapToGrid w:val="0"/>
          <w:sz w:val="22"/>
          <w:szCs w:val="22"/>
        </w:rPr>
        <w:t>M</w:t>
      </w:r>
      <w:r w:rsidR="008E719E">
        <w:rPr>
          <w:snapToGrid w:val="0"/>
          <w:sz w:val="22"/>
          <w:szCs w:val="22"/>
        </w:rPr>
        <w:t xml:space="preserve">ayor </w:t>
      </w:r>
      <w:r w:rsidR="00034EC1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654A7E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654A7E">
        <w:rPr>
          <w:snapToGrid w:val="0"/>
          <w:sz w:val="22"/>
          <w:szCs w:val="22"/>
        </w:rPr>
        <w:t>37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722B2E75" w14:textId="77777777" w:rsidR="001C3998" w:rsidRDefault="00C415D6" w:rsidP="007A396E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1C3998">
        <w:rPr>
          <w:sz w:val="22"/>
          <w:szCs w:val="22"/>
        </w:rPr>
        <w:t xml:space="preserve">Ralph Snider, </w:t>
      </w:r>
      <w:r w:rsidR="005D01DC">
        <w:rPr>
          <w:sz w:val="22"/>
          <w:szCs w:val="22"/>
        </w:rPr>
        <w:t xml:space="preserve">Larry Dillon, </w:t>
      </w:r>
      <w:r w:rsidR="003C3CF9">
        <w:rPr>
          <w:sz w:val="22"/>
          <w:szCs w:val="22"/>
        </w:rPr>
        <w:t xml:space="preserve">Daniel McClure,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present.</w:t>
      </w:r>
      <w:r w:rsidR="00F35CC4">
        <w:rPr>
          <w:sz w:val="22"/>
          <w:szCs w:val="22"/>
        </w:rPr>
        <w:t xml:space="preserve">  </w:t>
      </w:r>
      <w:r w:rsidR="00DC1F6B">
        <w:rPr>
          <w:sz w:val="22"/>
          <w:szCs w:val="22"/>
        </w:rPr>
        <w:t>A</w:t>
      </w:r>
    </w:p>
    <w:p w14:paraId="22B18B37" w14:textId="516EA3DF" w:rsidR="00B72291" w:rsidRPr="00B72291" w:rsidRDefault="001C3998" w:rsidP="007A396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D01DC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02158640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654A7E">
        <w:rPr>
          <w:sz w:val="22"/>
          <w:szCs w:val="22"/>
        </w:rPr>
        <w:t>August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654A7E">
        <w:rPr>
          <w:sz w:val="22"/>
          <w:szCs w:val="22"/>
        </w:rPr>
        <w:t>September</w:t>
      </w:r>
      <w:r w:rsidR="00B12394">
        <w:rPr>
          <w:sz w:val="22"/>
          <w:szCs w:val="22"/>
        </w:rPr>
        <w:t xml:space="preserve"> </w:t>
      </w:r>
      <w:r w:rsidR="00F35CC4">
        <w:rPr>
          <w:sz w:val="22"/>
          <w:szCs w:val="22"/>
        </w:rPr>
        <w:t>2</w:t>
      </w:r>
      <w:r w:rsidR="00654A7E">
        <w:rPr>
          <w:sz w:val="22"/>
          <w:szCs w:val="22"/>
        </w:rPr>
        <w:t>3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F35CC4">
        <w:rPr>
          <w:sz w:val="22"/>
          <w:szCs w:val="22"/>
        </w:rPr>
        <w:t>1</w:t>
      </w:r>
      <w:r w:rsidR="00141F83">
        <w:rPr>
          <w:sz w:val="22"/>
          <w:szCs w:val="22"/>
        </w:rPr>
        <w:t>.</w:t>
      </w:r>
    </w:p>
    <w:p w14:paraId="0F380326" w14:textId="5D614CC4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654A7E">
        <w:rPr>
          <w:sz w:val="22"/>
          <w:szCs w:val="22"/>
        </w:rPr>
        <w:t>August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4F4E49">
        <w:rPr>
          <w:sz w:val="22"/>
          <w:szCs w:val="22"/>
        </w:rPr>
        <w:t>.</w:t>
      </w:r>
    </w:p>
    <w:p w14:paraId="72DD9168" w14:textId="0F15481D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Meeting Minutes from </w:t>
      </w:r>
      <w:r w:rsidR="00654A7E">
        <w:rPr>
          <w:sz w:val="22"/>
          <w:szCs w:val="22"/>
        </w:rPr>
        <w:t>August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D062E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436970E0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1C3998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654A7E">
        <w:rPr>
          <w:sz w:val="22"/>
          <w:szCs w:val="22"/>
        </w:rPr>
        <w:t>Tomaszewski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1C3998">
        <w:rPr>
          <w:sz w:val="22"/>
          <w:szCs w:val="22"/>
        </w:rPr>
        <w:t xml:space="preserve">Snider – Aye, </w:t>
      </w:r>
      <w:r w:rsidR="00517510">
        <w:rPr>
          <w:sz w:val="22"/>
          <w:szCs w:val="22"/>
        </w:rPr>
        <w:t xml:space="preserve">Dillon – Aye, </w:t>
      </w:r>
      <w:r w:rsidR="003C3CF9">
        <w:rPr>
          <w:sz w:val="22"/>
          <w:szCs w:val="22"/>
        </w:rPr>
        <w:t xml:space="preserve">McClure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155E21A" w14:textId="73996FE9" w:rsidR="00E52B08" w:rsidRDefault="00FC76B1" w:rsidP="000D0EE9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r w:rsidR="00E52B08">
        <w:rPr>
          <w:sz w:val="22"/>
          <w:szCs w:val="22"/>
        </w:rPr>
        <w:t xml:space="preserve">Discussion and/or possible action to </w:t>
      </w:r>
      <w:r w:rsidR="00654A7E">
        <w:rPr>
          <w:sz w:val="22"/>
          <w:szCs w:val="22"/>
        </w:rPr>
        <w:t>Purchase a 2012 F250 from the Federal Surplus not to exceed $18,000</w:t>
      </w:r>
      <w:r w:rsidR="00E52B08">
        <w:rPr>
          <w:sz w:val="22"/>
          <w:szCs w:val="22"/>
        </w:rPr>
        <w:t>.</w:t>
      </w:r>
    </w:p>
    <w:p w14:paraId="0BA872FA" w14:textId="77777777" w:rsidR="00654A7E" w:rsidRDefault="00E52B08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</w:t>
      </w:r>
      <w:r w:rsidR="00654A7E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654A7E">
        <w:rPr>
          <w:sz w:val="22"/>
          <w:szCs w:val="22"/>
        </w:rPr>
        <w:t>McClure</w:t>
      </w:r>
      <w:r>
        <w:rPr>
          <w:sz w:val="22"/>
          <w:szCs w:val="22"/>
        </w:rPr>
        <w:t xml:space="preserve"> to </w:t>
      </w:r>
      <w:r w:rsidR="00654A7E">
        <w:rPr>
          <w:sz w:val="22"/>
          <w:szCs w:val="22"/>
        </w:rPr>
        <w:t>Purchase a 2012 F250 from the Federal Surplus not to exceed $18,000</w:t>
      </w:r>
      <w:r>
        <w:rPr>
          <w:sz w:val="22"/>
          <w:szCs w:val="22"/>
        </w:rPr>
        <w:t>.</w:t>
      </w:r>
    </w:p>
    <w:p w14:paraId="09C29702" w14:textId="4000FEF1" w:rsidR="00E52B08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52B08">
        <w:rPr>
          <w:sz w:val="22"/>
          <w:szCs w:val="22"/>
        </w:rPr>
        <w:t xml:space="preserve">  The Vote:  Jackson – Aye, Snider – Aye, Dillon – Aye, McClure – Aye, and Tomaszewski – Aye.  Motion</w:t>
      </w:r>
      <w:r>
        <w:rPr>
          <w:sz w:val="22"/>
          <w:szCs w:val="22"/>
        </w:rPr>
        <w:t xml:space="preserve"> </w:t>
      </w:r>
      <w:r w:rsidR="00E52B08">
        <w:rPr>
          <w:sz w:val="22"/>
          <w:szCs w:val="22"/>
        </w:rPr>
        <w:t>carries.</w:t>
      </w:r>
      <w:r w:rsidR="000D0EE9">
        <w:rPr>
          <w:sz w:val="22"/>
          <w:szCs w:val="22"/>
        </w:rPr>
        <w:t xml:space="preserve"> </w:t>
      </w:r>
    </w:p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43B30126" w14:textId="4A35D946" w:rsidR="00654A7E" w:rsidRDefault="00E52B08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654A7E">
        <w:rPr>
          <w:sz w:val="22"/>
          <w:szCs w:val="22"/>
        </w:rPr>
        <w:t>Discussion and/or possible action to Purchase a 2015 F250 from the Federal Surplus not to exceed $17,000.</w:t>
      </w:r>
    </w:p>
    <w:p w14:paraId="0EDD2933" w14:textId="4041F0E2" w:rsidR="00654A7E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Snider, seconded by Dillon to Purchase a 2015 F250 from the Federal Surplus not to exceed $17,000.  </w:t>
      </w:r>
    </w:p>
    <w:p w14:paraId="3CC2E013" w14:textId="54E1AFB1" w:rsidR="00654A7E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The Vote:  Jackson – Aye, Snider – Aye, Dillon – Aye, McClure – Aye, and Tomaszewski – Aye.  Motion carries.</w:t>
      </w:r>
    </w:p>
    <w:p w14:paraId="3FC9F3BE" w14:textId="77777777" w:rsidR="00654A7E" w:rsidRDefault="00654A7E" w:rsidP="000D0EE9">
      <w:pPr>
        <w:autoSpaceDE/>
        <w:autoSpaceDN/>
        <w:rPr>
          <w:sz w:val="22"/>
          <w:szCs w:val="22"/>
        </w:rPr>
      </w:pPr>
    </w:p>
    <w:p w14:paraId="703B5317" w14:textId="0E6DE1A4" w:rsidR="00E52B08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E52B08">
        <w:rPr>
          <w:sz w:val="22"/>
          <w:szCs w:val="22"/>
        </w:rPr>
        <w:t>Discussion and/or possible action to Approve Budget Amendment #2022-</w:t>
      </w:r>
      <w:r>
        <w:rPr>
          <w:sz w:val="22"/>
          <w:szCs w:val="22"/>
        </w:rPr>
        <w:t>2</w:t>
      </w:r>
      <w:r w:rsidR="00E52B08">
        <w:rPr>
          <w:sz w:val="22"/>
          <w:szCs w:val="22"/>
        </w:rPr>
        <w:t>.</w:t>
      </w:r>
    </w:p>
    <w:p w14:paraId="556B7B67" w14:textId="1C49F9C4" w:rsidR="009D59A9" w:rsidRDefault="00E52B08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McClure, seconded by Snider to Approve Budget Amendment #2022-</w:t>
      </w:r>
      <w:r w:rsidR="00654A7E">
        <w:rPr>
          <w:sz w:val="22"/>
          <w:szCs w:val="22"/>
        </w:rPr>
        <w:t>2</w:t>
      </w:r>
      <w:r>
        <w:rPr>
          <w:sz w:val="22"/>
          <w:szCs w:val="22"/>
        </w:rPr>
        <w:t xml:space="preserve"> by Adding $</w:t>
      </w:r>
      <w:r w:rsidR="00654A7E">
        <w:rPr>
          <w:sz w:val="22"/>
          <w:szCs w:val="22"/>
        </w:rPr>
        <w:t>12</w:t>
      </w:r>
      <w:r>
        <w:rPr>
          <w:sz w:val="22"/>
          <w:szCs w:val="22"/>
        </w:rPr>
        <w:t>,</w:t>
      </w:r>
      <w:r w:rsidR="00654A7E">
        <w:rPr>
          <w:sz w:val="22"/>
          <w:szCs w:val="22"/>
        </w:rPr>
        <w:t>5</w:t>
      </w:r>
      <w:r>
        <w:rPr>
          <w:sz w:val="22"/>
          <w:szCs w:val="22"/>
        </w:rPr>
        <w:t>00 to Capital</w:t>
      </w:r>
    </w:p>
    <w:p w14:paraId="408663DC" w14:textId="77777777" w:rsidR="00654A7E" w:rsidRDefault="009D59A9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</w:t>
      </w:r>
      <w:r w:rsidR="00E52B08">
        <w:rPr>
          <w:sz w:val="22"/>
          <w:szCs w:val="22"/>
        </w:rPr>
        <w:t>utlay</w:t>
      </w:r>
      <w:r>
        <w:rPr>
          <w:sz w:val="22"/>
          <w:szCs w:val="22"/>
        </w:rPr>
        <w:t xml:space="preserve"> – SW</w:t>
      </w:r>
      <w:r w:rsidR="00654A7E">
        <w:rPr>
          <w:sz w:val="22"/>
          <w:szCs w:val="22"/>
        </w:rPr>
        <w:t xml:space="preserve"> and $12,500 to Capital Outlay – WT</w:t>
      </w:r>
      <w:r>
        <w:rPr>
          <w:sz w:val="22"/>
          <w:szCs w:val="22"/>
        </w:rPr>
        <w:t>.  The Vote:  Jackson – Aye, Snider – Aye, Dillon – Aye,</w:t>
      </w:r>
    </w:p>
    <w:p w14:paraId="034A5D87" w14:textId="123D21E7" w:rsidR="00E52B08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D59A9">
        <w:rPr>
          <w:sz w:val="22"/>
          <w:szCs w:val="22"/>
        </w:rPr>
        <w:t xml:space="preserve"> McClure – Aye, and Tomaszewski – Aye</w:t>
      </w:r>
      <w:r>
        <w:rPr>
          <w:sz w:val="22"/>
          <w:szCs w:val="22"/>
        </w:rPr>
        <w:t xml:space="preserve">.  </w:t>
      </w:r>
      <w:r w:rsidR="009D59A9">
        <w:rPr>
          <w:sz w:val="22"/>
          <w:szCs w:val="22"/>
        </w:rPr>
        <w:t>Motion carries.</w:t>
      </w:r>
    </w:p>
    <w:p w14:paraId="3678D06D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2CDE9D4B" w14:textId="755336C7" w:rsidR="000D0EE9" w:rsidRPr="00365738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8</w:t>
      </w:r>
      <w:r w:rsidR="00E52B08">
        <w:rPr>
          <w:sz w:val="22"/>
          <w:szCs w:val="22"/>
        </w:rPr>
        <w:t xml:space="preserve">.   </w:t>
      </w:r>
      <w:r w:rsidR="000D0EE9" w:rsidRPr="00365738">
        <w:rPr>
          <w:sz w:val="22"/>
          <w:szCs w:val="22"/>
        </w:rPr>
        <w:t xml:space="preserve">Remarks and </w:t>
      </w:r>
      <w:r w:rsidR="000D0EE9">
        <w:rPr>
          <w:sz w:val="22"/>
          <w:szCs w:val="22"/>
        </w:rPr>
        <w:t>I</w:t>
      </w:r>
      <w:r w:rsidR="000D0EE9" w:rsidRPr="00365738">
        <w:rPr>
          <w:sz w:val="22"/>
          <w:szCs w:val="22"/>
        </w:rPr>
        <w:t>nqu</w:t>
      </w:r>
      <w:r w:rsidR="000D0EE9">
        <w:rPr>
          <w:sz w:val="22"/>
          <w:szCs w:val="22"/>
        </w:rPr>
        <w:t>iries by Governing Body Members.</w:t>
      </w:r>
    </w:p>
    <w:p w14:paraId="73451777" w14:textId="0BCD1928" w:rsidR="000D0EE9" w:rsidRDefault="000D0EE9" w:rsidP="000D0EE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C3CF9">
        <w:rPr>
          <w:sz w:val="22"/>
          <w:szCs w:val="22"/>
        </w:rPr>
        <w:t xml:space="preserve"> </w:t>
      </w:r>
      <w:r w:rsidR="00654A7E">
        <w:rPr>
          <w:sz w:val="22"/>
          <w:szCs w:val="22"/>
        </w:rPr>
        <w:t>None</w:t>
      </w:r>
      <w:r w:rsidR="009D59A9">
        <w:rPr>
          <w:sz w:val="22"/>
          <w:szCs w:val="22"/>
        </w:rPr>
        <w:t>.</w:t>
      </w:r>
    </w:p>
    <w:p w14:paraId="211A4256" w14:textId="77777777" w:rsidR="008D062E" w:rsidRDefault="008D062E" w:rsidP="003506C6">
      <w:pPr>
        <w:autoSpaceDE/>
        <w:autoSpaceDN/>
        <w:rPr>
          <w:sz w:val="22"/>
          <w:szCs w:val="22"/>
        </w:rPr>
      </w:pPr>
    </w:p>
    <w:p w14:paraId="065B1F1F" w14:textId="2D273D36" w:rsidR="005358A1" w:rsidRPr="003506C6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9</w:t>
      </w:r>
      <w:r w:rsidR="008D062E">
        <w:rPr>
          <w:sz w:val="22"/>
          <w:szCs w:val="22"/>
        </w:rPr>
        <w:t xml:space="preserve">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76CFB738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654A7E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654A7E">
        <w:rPr>
          <w:sz w:val="22"/>
          <w:szCs w:val="22"/>
        </w:rPr>
        <w:t>McClure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9D59A9">
        <w:rPr>
          <w:sz w:val="22"/>
          <w:szCs w:val="22"/>
        </w:rPr>
        <w:t xml:space="preserve">Snider – Aye, </w:t>
      </w:r>
      <w:r w:rsidR="00517510">
        <w:rPr>
          <w:sz w:val="22"/>
          <w:szCs w:val="22"/>
        </w:rPr>
        <w:t xml:space="preserve">Dillon – Aye, </w:t>
      </w:r>
      <w:r w:rsidR="00CF259B">
        <w:rPr>
          <w:sz w:val="22"/>
          <w:szCs w:val="22"/>
        </w:rPr>
        <w:t xml:space="preserve">McClure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2021-10-24T22:32:00Z</dcterms:created>
  <dcterms:modified xsi:type="dcterms:W3CDTF">2021-10-24T22:32:00Z</dcterms:modified>
</cp:coreProperties>
</file>