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1AC4A44" w:rsidR="00FB24EB" w:rsidRDefault="009336D1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DE5A6C">
        <w:rPr>
          <w:rFonts w:ascii="Times New Roman" w:hAnsi="Times New Roman"/>
          <w:szCs w:val="24"/>
        </w:rPr>
        <w:t>uary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881BD3F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9336D1">
        <w:rPr>
          <w:sz w:val="22"/>
          <w:szCs w:val="22"/>
        </w:rPr>
        <w:t>January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 xml:space="preserve">Discussion and </w:t>
      </w:r>
      <w:proofErr w:type="gramStart"/>
      <w:r w:rsidRPr="00D50A74">
        <w:rPr>
          <w:b/>
          <w:sz w:val="27"/>
        </w:rPr>
        <w:t>or</w:t>
      </w:r>
      <w:proofErr w:type="gramEnd"/>
      <w:r w:rsidRPr="00D50A74">
        <w:rPr>
          <w:b/>
          <w:sz w:val="27"/>
        </w:rPr>
        <w:t xml:space="preserve">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0630038B" w14:textId="59551940" w:rsidR="004D029C" w:rsidRDefault="004D029C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Title 12: Subdivisions.</w:t>
      </w:r>
    </w:p>
    <w:p w14:paraId="3424DCD4" w14:textId="77777777" w:rsidR="004D029C" w:rsidRDefault="004D029C" w:rsidP="004D029C">
      <w:pPr>
        <w:pStyle w:val="BodyText"/>
        <w:ind w:left="720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7EE9AF1F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DE5A6C">
        <w:rPr>
          <w:sz w:val="22"/>
        </w:rPr>
        <w:t>10</w:t>
      </w:r>
      <w:r>
        <w:rPr>
          <w:sz w:val="22"/>
        </w:rPr>
        <w:t>:</w:t>
      </w:r>
      <w:r w:rsidR="00837631">
        <w:rPr>
          <w:sz w:val="22"/>
        </w:rPr>
        <w:t>0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DE5A6C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9336D1">
        <w:rPr>
          <w:sz w:val="22"/>
        </w:rPr>
        <w:t>January</w:t>
      </w:r>
      <w:r w:rsidR="00455A07">
        <w:rPr>
          <w:sz w:val="22"/>
        </w:rPr>
        <w:t xml:space="preserve"> </w:t>
      </w:r>
      <w:r w:rsidR="009336D1">
        <w:rPr>
          <w:sz w:val="22"/>
        </w:rPr>
        <w:t>29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D0714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2025-01-29T14:54:00Z</dcterms:created>
  <dcterms:modified xsi:type="dcterms:W3CDTF">2025-01-29T14:54:00Z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