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19D" w:rsidRPr="0084119D" w:rsidRDefault="0084119D" w:rsidP="0084119D">
      <w:pPr>
        <w:pStyle w:val="NormalWeb"/>
        <w:rPr>
          <w:rFonts w:asciiTheme="minorHAnsi" w:hAnsiTheme="minorHAnsi"/>
          <w:b/>
          <w:sz w:val="28"/>
          <w:szCs w:val="28"/>
        </w:rPr>
      </w:pPr>
      <w:r w:rsidRPr="0084119D">
        <w:rPr>
          <w:rFonts w:asciiTheme="minorHAnsi" w:hAnsiTheme="minorHAnsi"/>
          <w:b/>
          <w:sz w:val="28"/>
          <w:szCs w:val="28"/>
        </w:rPr>
        <w:t xml:space="preserve">We laugh for many reasons.  The good kinds of laughter are when we are sharing something joyful or fun.  But when we laugh at someone’s pain it can hurt them.  </w:t>
      </w:r>
      <w:r w:rsidRPr="0084119D">
        <w:rPr>
          <w:rFonts w:asciiTheme="minorHAnsi" w:hAnsiTheme="minorHAnsi"/>
          <w:b/>
          <w:sz w:val="28"/>
          <w:szCs w:val="28"/>
        </w:rPr>
        <w:t>Laugh</w:t>
      </w:r>
      <w:r w:rsidRPr="0084119D">
        <w:rPr>
          <w:rFonts w:asciiTheme="minorHAnsi" w:hAnsiTheme="minorHAnsi"/>
          <w:b/>
          <w:sz w:val="28"/>
          <w:szCs w:val="28"/>
        </w:rPr>
        <w:t xml:space="preserve">ing with someone </w:t>
      </w:r>
      <w:r w:rsidRPr="0084119D">
        <w:rPr>
          <w:rFonts w:asciiTheme="minorHAnsi" w:hAnsiTheme="minorHAnsi"/>
          <w:b/>
          <w:sz w:val="28"/>
          <w:szCs w:val="28"/>
        </w:rPr>
        <w:t>is one of those gifts that doesn’t cost a dime! No matter how old or young we are, no matter how much money we have, we can all share joy with others through laughter.</w:t>
      </w:r>
    </w:p>
    <w:p w:rsidR="0084119D" w:rsidRPr="0084119D" w:rsidRDefault="0084119D" w:rsidP="0084119D">
      <w:pPr>
        <w:pStyle w:val="NormalWeb"/>
        <w:rPr>
          <w:rFonts w:asciiTheme="minorHAnsi" w:hAnsiTheme="minorHAnsi"/>
          <w:b/>
          <w:sz w:val="28"/>
          <w:szCs w:val="28"/>
        </w:rPr>
      </w:pPr>
      <w:r w:rsidRPr="0084119D">
        <w:rPr>
          <w:rFonts w:asciiTheme="minorHAnsi" w:hAnsiTheme="minorHAnsi"/>
          <w:b/>
          <w:sz w:val="28"/>
          <w:szCs w:val="28"/>
        </w:rPr>
        <w:t>Now, I know we don’t normally laugh in church, but we’re going to today, and some of the grown-ups might need your help doing it. There are lots of different ways we can laugh. Let’s try a few, and maybe when the grown-ups see us do it, they can try it too. Let’s try to:</w:t>
      </w:r>
    </w:p>
    <w:p w:rsidR="0084119D" w:rsidRPr="0084119D" w:rsidRDefault="0084119D" w:rsidP="0084119D">
      <w:pPr>
        <w:pStyle w:val="NormalWeb"/>
        <w:rPr>
          <w:rFonts w:asciiTheme="minorHAnsi" w:hAnsiTheme="minorHAnsi"/>
          <w:b/>
          <w:sz w:val="28"/>
          <w:szCs w:val="28"/>
        </w:rPr>
      </w:pPr>
      <w:r w:rsidRPr="0084119D">
        <w:rPr>
          <w:rFonts w:asciiTheme="minorHAnsi" w:hAnsiTheme="minorHAnsi"/>
          <w:b/>
          <w:sz w:val="28"/>
          <w:szCs w:val="28"/>
        </w:rPr>
        <w:t>Laugh like you are trying to hold it back</w:t>
      </w:r>
      <w:bookmarkStart w:id="0" w:name="_GoBack"/>
      <w:bookmarkEnd w:id="0"/>
      <w:r w:rsidRPr="0084119D">
        <w:rPr>
          <w:rFonts w:asciiTheme="minorHAnsi" w:hAnsiTheme="minorHAnsi"/>
          <w:b/>
          <w:sz w:val="28"/>
          <w:szCs w:val="28"/>
        </w:rPr>
        <w:br/>
        <w:t>Laugh with your shoulders</w:t>
      </w:r>
      <w:r w:rsidRPr="0084119D">
        <w:rPr>
          <w:rFonts w:asciiTheme="minorHAnsi" w:hAnsiTheme="minorHAnsi"/>
          <w:b/>
          <w:sz w:val="28"/>
          <w:szCs w:val="28"/>
        </w:rPr>
        <w:br/>
        <w:t>Laugh without showing your teeth</w:t>
      </w:r>
      <w:r w:rsidRPr="0084119D">
        <w:rPr>
          <w:rFonts w:asciiTheme="minorHAnsi" w:hAnsiTheme="minorHAnsi"/>
          <w:b/>
          <w:sz w:val="28"/>
          <w:szCs w:val="28"/>
        </w:rPr>
        <w:br/>
        <w:t>Laugh with your mouth wide open</w:t>
      </w:r>
      <w:r w:rsidRPr="0084119D">
        <w:rPr>
          <w:rFonts w:asciiTheme="minorHAnsi" w:hAnsiTheme="minorHAnsi"/>
          <w:b/>
          <w:sz w:val="28"/>
          <w:szCs w:val="28"/>
        </w:rPr>
        <w:br/>
        <w:t>Laugh without making a sound</w:t>
      </w:r>
    </w:p>
    <w:p w:rsidR="0084119D" w:rsidRPr="0084119D" w:rsidRDefault="0084119D" w:rsidP="0084119D">
      <w:pPr>
        <w:pStyle w:val="NormalWeb"/>
        <w:rPr>
          <w:rFonts w:asciiTheme="minorHAnsi" w:hAnsiTheme="minorHAnsi"/>
          <w:b/>
          <w:sz w:val="28"/>
          <w:szCs w:val="28"/>
        </w:rPr>
      </w:pPr>
      <w:r w:rsidRPr="0084119D">
        <w:rPr>
          <w:rFonts w:asciiTheme="minorHAnsi" w:hAnsiTheme="minorHAnsi"/>
          <w:b/>
          <w:sz w:val="28"/>
          <w:szCs w:val="28"/>
        </w:rPr>
        <w:t>(You may think of others as well).</w:t>
      </w:r>
    </w:p>
    <w:p w:rsidR="0084119D" w:rsidRPr="0084119D" w:rsidRDefault="0084119D" w:rsidP="0084119D">
      <w:pPr>
        <w:pStyle w:val="NormalWeb"/>
        <w:rPr>
          <w:rFonts w:asciiTheme="minorHAnsi" w:hAnsiTheme="minorHAnsi"/>
          <w:b/>
          <w:sz w:val="28"/>
          <w:szCs w:val="28"/>
        </w:rPr>
      </w:pPr>
      <w:r w:rsidRPr="0084119D">
        <w:rPr>
          <w:rFonts w:asciiTheme="minorHAnsi" w:hAnsiTheme="minorHAnsi"/>
          <w:b/>
          <w:sz w:val="28"/>
          <w:szCs w:val="28"/>
        </w:rPr>
        <w:t xml:space="preserve">Good job! We’ve seen that when we share our laughter, it brings joy to others. The same is true when we share other gifts, like our time, our talents, and our money. This week, think about ways that </w:t>
      </w:r>
      <w:proofErr w:type="gramStart"/>
      <w:r w:rsidRPr="0084119D">
        <w:rPr>
          <w:rFonts w:asciiTheme="minorHAnsi" w:hAnsiTheme="minorHAnsi"/>
          <w:b/>
          <w:sz w:val="28"/>
          <w:szCs w:val="28"/>
        </w:rPr>
        <w:t>your</w:t>
      </w:r>
      <w:proofErr w:type="gramEnd"/>
      <w:r w:rsidRPr="0084119D">
        <w:rPr>
          <w:rFonts w:asciiTheme="minorHAnsi" w:hAnsiTheme="minorHAnsi"/>
          <w:b/>
          <w:sz w:val="28"/>
          <w:szCs w:val="28"/>
        </w:rPr>
        <w:t xml:space="preserve"> sharing can bring joy to others. </w:t>
      </w:r>
    </w:p>
    <w:p w:rsidR="0084119D" w:rsidRPr="0084119D" w:rsidRDefault="0084119D" w:rsidP="0084119D">
      <w:pPr>
        <w:pStyle w:val="NormalWeb"/>
        <w:rPr>
          <w:rFonts w:asciiTheme="minorHAnsi" w:hAnsiTheme="minorHAnsi"/>
          <w:b/>
          <w:sz w:val="28"/>
          <w:szCs w:val="28"/>
        </w:rPr>
      </w:pPr>
      <w:r w:rsidRPr="0084119D">
        <w:rPr>
          <w:rFonts w:asciiTheme="minorHAnsi" w:hAnsiTheme="minorHAnsi"/>
          <w:b/>
          <w:sz w:val="28"/>
          <w:szCs w:val="28"/>
        </w:rPr>
        <w:t xml:space="preserve">Let’s pray:  </w:t>
      </w:r>
      <w:r w:rsidRPr="0084119D">
        <w:rPr>
          <w:rFonts w:asciiTheme="minorHAnsi" w:hAnsiTheme="minorHAnsi"/>
          <w:b/>
          <w:sz w:val="28"/>
          <w:szCs w:val="28"/>
        </w:rPr>
        <w:t>Thank you for this fun reminder, and for all the laughter so easily shared in this place. Amen.</w:t>
      </w:r>
    </w:p>
    <w:p w:rsidR="00637869" w:rsidRPr="0084119D" w:rsidRDefault="0084119D">
      <w:pPr>
        <w:rPr>
          <w:b/>
          <w:sz w:val="28"/>
          <w:szCs w:val="28"/>
        </w:rPr>
      </w:pPr>
    </w:p>
    <w:sectPr w:rsidR="00637869" w:rsidRPr="0084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9D"/>
    <w:rsid w:val="005A3DA4"/>
    <w:rsid w:val="0084119D"/>
    <w:rsid w:val="00AA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A36A1-55E7-4D01-A170-2A7E7126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1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1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and River Parish</dc:creator>
  <cp:keywords/>
  <dc:description/>
  <cp:lastModifiedBy>Lake and River Parish</cp:lastModifiedBy>
  <cp:revision>1</cp:revision>
  <cp:lastPrinted>2018-07-22T10:53:00Z</cp:lastPrinted>
  <dcterms:created xsi:type="dcterms:W3CDTF">2018-07-22T10:47:00Z</dcterms:created>
  <dcterms:modified xsi:type="dcterms:W3CDTF">2018-07-22T10:53:00Z</dcterms:modified>
</cp:coreProperties>
</file>