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ACED" w14:textId="725EB2E9" w:rsidR="00923175" w:rsidRDefault="00C152DF" w:rsidP="00257A17">
      <w:pPr>
        <w:pStyle w:val="NormalWeb"/>
        <w:jc w:val="center"/>
      </w:pPr>
      <w:r>
        <w:rPr>
          <w:noProof/>
        </w:rPr>
        <w:drawing>
          <wp:inline distT="0" distB="0" distL="0" distR="0" wp14:anchorId="4CFBBC1F" wp14:editId="706CC22F">
            <wp:extent cx="1676400" cy="1019175"/>
            <wp:effectExtent l="19050" t="19050" r="19050" b="28575"/>
            <wp:docPr id="16507868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8681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" t="7035" r="5527" b="9328"/>
                    <a:stretch/>
                  </pic:blipFill>
                  <pic:spPr bwMode="auto">
                    <a:xfrm>
                      <a:off x="0" y="0"/>
                      <a:ext cx="1683584" cy="102354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D08E0" w14:textId="77777777" w:rsidR="00923175" w:rsidRDefault="00923175" w:rsidP="0021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en-GB"/>
          <w14:ligatures w14:val="none"/>
        </w:rPr>
      </w:pPr>
    </w:p>
    <w:p w14:paraId="1A8F4209" w14:textId="4DC337DA" w:rsidR="002138AA" w:rsidRPr="00F92A0A" w:rsidRDefault="002138AA" w:rsidP="002138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en-GB"/>
          <w14:ligatures w14:val="none"/>
        </w:rPr>
      </w:pPr>
      <w:r w:rsidRPr="00F92A0A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en-GB"/>
          <w14:ligatures w14:val="none"/>
        </w:rPr>
        <w:t>Terms and Conditions</w:t>
      </w:r>
      <w:r w:rsidR="00F92A0A" w:rsidRPr="00F92A0A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en-GB"/>
          <w14:ligatures w14:val="none"/>
        </w:rPr>
        <w:t xml:space="preserve"> </w:t>
      </w:r>
      <w:r w:rsidR="00F92A0A" w:rsidRPr="00F92A0A">
        <w:rPr>
          <w:rFonts w:ascii="Calibri" w:hAnsi="Calibri" w:cs="Calibri"/>
          <w:b/>
          <w:bCs/>
          <w:sz w:val="24"/>
          <w:szCs w:val="24"/>
        </w:rPr>
        <w:t>of Stella’s Driving School:</w:t>
      </w:r>
    </w:p>
    <w:p w14:paraId="0FFAFEAE" w14:textId="17CB7DC3" w:rsidR="0000183B" w:rsidRPr="00253656" w:rsidRDefault="002138AA" w:rsidP="00253656">
      <w:pPr>
        <w:pStyle w:val="ListParagraph"/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85656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br/>
      </w: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I </w:t>
      </w:r>
      <w:r w:rsidR="0085656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am legally qualified to provide driving tuition </w:t>
      </w:r>
      <w:r w:rsidR="00F64874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</w:t>
      </w:r>
      <w:r w:rsidR="0085656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n the UK; </w:t>
      </w:r>
      <w:r w:rsidR="00B23254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to</w:t>
      </w:r>
      <w:r w:rsidR="0085656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provide lessons of a high standard I will </w:t>
      </w:r>
      <w:r w:rsidR="007F4569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always conduct myself ethically and professionally</w:t>
      </w:r>
      <w:r w:rsidR="0085656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. My expectation is that my students will act the same</w:t>
      </w:r>
      <w:r w:rsidR="00B8091A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(including listening to instruction</w:t>
      </w:r>
      <w:r w:rsidR="002028A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, concentrating fully</w:t>
      </w:r>
      <w:r w:rsidR="003D3D28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, being punctual </w:t>
      </w:r>
      <w:r w:rsidR="002028A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and </w:t>
      </w:r>
      <w:r w:rsidR="000C198F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not be hindered by intoxication of either drink or drugs).</w:t>
      </w:r>
      <w:r w:rsidR="002028A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85656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I will ensure my training vehicle is well maintained and expect my students to treat it the same. Smoking</w:t>
      </w:r>
      <w:r w:rsidR="00AA06B9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/ vaping/ eating/ drinking</w:t>
      </w:r>
      <w:r w:rsidR="0085656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is not permitted in the vehicle and lesson time will not be paused to allow for such activities</w:t>
      </w:r>
      <w:r w:rsidR="00F64874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including </w:t>
      </w:r>
      <w:r w:rsidR="00495D47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carrying out </w:t>
      </w:r>
      <w:r w:rsidR="00F64874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personal or professional errands. </w:t>
      </w:r>
      <w:r w:rsidR="00011EF8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Any offences committed whilst using my vehicle </w:t>
      </w:r>
      <w:r w:rsidR="00C21131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or during a lesson will result in you, </w:t>
      </w:r>
      <w:r w:rsidR="0067519E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as the driver, </w:t>
      </w:r>
      <w:r w:rsidR="00C21131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not me, </w:t>
      </w:r>
      <w:r w:rsidR="00C21131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receiving the fine/points/conviction.</w:t>
      </w:r>
    </w:p>
    <w:p w14:paraId="585DE5D5" w14:textId="77777777" w:rsidR="00495D47" w:rsidRPr="00253656" w:rsidRDefault="00495D47" w:rsidP="00495D47">
      <w:pPr>
        <w:pStyle w:val="ListParagraph"/>
        <w:shd w:val="clear" w:color="auto" w:fill="FFFFFF"/>
        <w:spacing w:after="150" w:line="240" w:lineRule="auto"/>
        <w:ind w:left="360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2F9ABAC6" w14:textId="2455027B" w:rsidR="00B327AC" w:rsidRPr="00253656" w:rsidRDefault="00536F75" w:rsidP="00253656">
      <w:pPr>
        <w:pStyle w:val="ListParagraph"/>
        <w:spacing w:after="150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To be confirmed as a student of mine you will need to provide proof of</w:t>
      </w:r>
      <w:r w:rsidR="001D18FD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your entitlement to drive (</w:t>
      </w:r>
      <w:r w:rsidR="00135A0D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i.e.</w:t>
      </w:r>
      <w:r w:rsidR="001D18FD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76202F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be </w:t>
      </w:r>
      <w:r w:rsidR="001D18FD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 </w:t>
      </w:r>
      <w:r w:rsidR="0076202F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full or provisional licence holder) </w:t>
      </w:r>
      <w:r w:rsidR="008B02B5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by providing a licence check code</w:t>
      </w:r>
      <w:r w:rsidR="007D4222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prior to the first lesson being undertaken. I </w:t>
      </w:r>
      <w:r w:rsidR="0009653E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reserve the right to cancel any such lesson or lessons should I not be provided with this information or find that it has been provided falsely. Any monies paid in advance for such lessons may not be returned. You </w:t>
      </w:r>
      <w:r w:rsidR="00F538D1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must also confirm </w:t>
      </w:r>
      <w:r w:rsidR="0087580F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that you can read a clean number plate from a distance of 20.5meters. If this is not </w:t>
      </w:r>
      <w:r w:rsidR="00DA1222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possible,</w:t>
      </w:r>
      <w:r w:rsidR="004F0330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I will not allow the lesson(s) to go </w:t>
      </w:r>
      <w:r w:rsidR="00B23254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ahead,</w:t>
      </w:r>
      <w:r w:rsidR="004F0330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and a</w:t>
      </w:r>
      <w:r w:rsidR="004F0330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ny monies paid in advance for such lessons may not be returned</w:t>
      </w:r>
      <w:r w:rsidR="004F0330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/ I may still charge upfront for duration of the intended lesson. </w:t>
      </w:r>
    </w:p>
    <w:p w14:paraId="0D4705E9" w14:textId="77777777" w:rsidR="005C6388" w:rsidRPr="005C6388" w:rsidRDefault="005C6388" w:rsidP="005C6388">
      <w:pPr>
        <w:pStyle w:val="ListParagraph"/>
        <w:spacing w:after="150"/>
        <w:ind w:left="36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78BA8286" w14:textId="5618A6E5" w:rsidR="005C6388" w:rsidRPr="005C6388" w:rsidRDefault="00DA1222" w:rsidP="00253656">
      <w:pPr>
        <w:pStyle w:val="ListParagraph"/>
        <w:spacing w:after="150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You must also notify me</w:t>
      </w:r>
      <w:r w:rsidR="005C6388" w:rsidRPr="005C6388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of any matter that affects </w:t>
      </w: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your </w:t>
      </w:r>
      <w:r w:rsidR="005C6388" w:rsidRPr="005C6388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ability or entitlement to have driving tuition. This </w:t>
      </w:r>
      <w:r w:rsidR="00D4072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includes but</w:t>
      </w:r>
      <w:r w:rsidR="005C6388" w:rsidRPr="005C6388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is not limited </w:t>
      </w:r>
      <w:r w:rsidR="0060722E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to</w:t>
      </w:r>
      <w:r w:rsidR="005C6388" w:rsidRPr="005C6388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taking medication that may affect the ability to drive safely, any medical condition that may affect ability to drive, any lack or loss, of a valid provisional driving licence, any revocation of driving entitlement.</w:t>
      </w:r>
    </w:p>
    <w:p w14:paraId="18A8260A" w14:textId="77777777" w:rsidR="0000183B" w:rsidRPr="00253656" w:rsidRDefault="0000183B" w:rsidP="0000183B">
      <w:pPr>
        <w:pStyle w:val="ListParagraph"/>
        <w:shd w:val="clear" w:color="auto" w:fill="FFFFFF"/>
        <w:spacing w:after="150" w:line="240" w:lineRule="auto"/>
        <w:ind w:left="36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6D8CA58A" w14:textId="77777777" w:rsidR="00F71BC0" w:rsidRPr="00253656" w:rsidRDefault="00CF2A26" w:rsidP="00253656">
      <w:pPr>
        <w:pStyle w:val="ListParagraph"/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Lesson fees are required at least 48 hours prior to lessons being undertaken</w:t>
      </w:r>
      <w:r w:rsidR="00D1768A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, any cancellations by yourself after this may result in me retaining the payment.</w:t>
      </w:r>
      <w:r w:rsidR="009F2905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62708ED" w14:textId="77777777" w:rsidR="00F71BC0" w:rsidRPr="00253656" w:rsidRDefault="00F71BC0" w:rsidP="0000183B">
      <w:pPr>
        <w:pStyle w:val="ListParagraph"/>
        <w:shd w:val="clear" w:color="auto" w:fill="FFFFFF"/>
        <w:spacing w:after="150" w:line="240" w:lineRule="auto"/>
        <w:ind w:left="36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0D103BAC" w14:textId="4C27854F" w:rsidR="00504D2A" w:rsidRPr="00504D2A" w:rsidRDefault="00504D2A" w:rsidP="00253656">
      <w:pPr>
        <w:pStyle w:val="ListParagraph"/>
        <w:spacing w:after="150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504D2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All matters relating to the timing, location and duration of individual lessons shall be subject to agreement between </w:t>
      </w: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you and </w:t>
      </w:r>
      <w:r w:rsidR="0060722E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me.</w:t>
      </w:r>
    </w:p>
    <w:p w14:paraId="42CDF4F3" w14:textId="77777777" w:rsidR="00504D2A" w:rsidRPr="00504D2A" w:rsidRDefault="00504D2A" w:rsidP="00504D2A">
      <w:pPr>
        <w:pStyle w:val="ListParagraph"/>
        <w:spacing w:after="150"/>
        <w:ind w:left="36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1411D516" w14:textId="606B9766" w:rsidR="00156E04" w:rsidRPr="00253656" w:rsidRDefault="00504D2A" w:rsidP="00253656">
      <w:pPr>
        <w:pStyle w:val="ListParagraph"/>
        <w:spacing w:after="150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504D2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In the event of mechanical breakdown or other cause, </w:t>
      </w: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I </w:t>
      </w:r>
      <w:r w:rsidRPr="00504D2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reserve the right to rearrange the lesson to a time convenient to both parties.</w:t>
      </w:r>
    </w:p>
    <w:p w14:paraId="286B3D5C" w14:textId="77777777" w:rsidR="00156E04" w:rsidRPr="00253656" w:rsidRDefault="00156E04" w:rsidP="0000183B">
      <w:pPr>
        <w:pStyle w:val="ListParagraph"/>
        <w:shd w:val="clear" w:color="auto" w:fill="FFFFFF"/>
        <w:spacing w:after="150" w:line="240" w:lineRule="auto"/>
        <w:ind w:left="36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658BD915" w14:textId="47B782F0" w:rsidR="0000183B" w:rsidRPr="00253656" w:rsidRDefault="009F2905" w:rsidP="00253656">
      <w:pPr>
        <w:pStyle w:val="ListParagraph"/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On the rare occasion weather may affect the time, safety or quality of the lesson </w:t>
      </w:r>
      <w:r w:rsidR="000408AF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 reserve the right to rearrange or cancel the lesson entirely.</w:t>
      </w:r>
    </w:p>
    <w:p w14:paraId="60154668" w14:textId="77777777" w:rsidR="007E1675" w:rsidRPr="00253656" w:rsidRDefault="007E1675" w:rsidP="0000183B">
      <w:pPr>
        <w:pStyle w:val="ListParagraph"/>
        <w:shd w:val="clear" w:color="auto" w:fill="FFFFFF"/>
        <w:spacing w:after="150" w:line="240" w:lineRule="auto"/>
        <w:ind w:left="36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1196A2FD" w14:textId="77777777" w:rsidR="0060722E" w:rsidRPr="00253656" w:rsidRDefault="007E1675" w:rsidP="00253656">
      <w:pPr>
        <w:pStyle w:val="ListParagraph"/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You are responsible for booking </w:t>
      </w:r>
      <w:r w:rsidR="00F041AC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your driving test </w:t>
      </w:r>
      <w:r w:rsidR="00D27ABC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however you must ensure that both </w:t>
      </w:r>
      <w:r w:rsidR="00495D47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my vehicle and I</w:t>
      </w:r>
      <w:r w:rsidR="00D27ABC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are available for the chosen date and time</w:t>
      </w:r>
      <w:r w:rsidR="0048424B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and notify me of this as soon as possible</w:t>
      </w:r>
      <w:r w:rsidR="00D27ABC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. I will always prioritise </w:t>
      </w:r>
      <w:r w:rsidR="0048424B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a driving test over an arranged lesson </w:t>
      </w:r>
      <w:r w:rsidR="0037732B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therefore may postpone or rearrange </w:t>
      </w:r>
      <w:r w:rsidR="00641416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other lessons to accommodate this.</w:t>
      </w:r>
      <w:r w:rsidR="009F1927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However, it will be up to my professional judgement to determine whether I support you at a particular time for a driving test and may withhold the use of </w:t>
      </w:r>
      <w:r w:rsidR="00BC2142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my </w:t>
      </w:r>
      <w:r w:rsidR="009F1927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vehicle for a test you wish to undertake without such support. </w:t>
      </w:r>
    </w:p>
    <w:p w14:paraId="2D9DE4D8" w14:textId="77777777" w:rsidR="00253656" w:rsidRDefault="00253656" w:rsidP="00253656">
      <w:pPr>
        <w:pStyle w:val="ListParagraph"/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</w:p>
    <w:p w14:paraId="1ECF63AF" w14:textId="0F28DC73" w:rsidR="002138AA" w:rsidRPr="00253656" w:rsidRDefault="007E3C3A" w:rsidP="00253656">
      <w:pPr>
        <w:pStyle w:val="ListParagraph"/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Formal complaints about my conduct </w:t>
      </w:r>
      <w:r w:rsidR="00F07BF8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can be made using the following link </w:t>
      </w:r>
      <w:hyperlink r:id="rId6" w:history="1">
        <w:r w:rsidR="00B23254" w:rsidRPr="00253656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en-GB"/>
            <w14:ligatures w14:val="none"/>
          </w:rPr>
          <w:t>https://www.gov.uk/complain-about-a-driving-instructor</w:t>
        </w:r>
      </w:hyperlink>
      <w:r w:rsidR="00F07BF8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 ; however I do ask that any issue is raised with me initially to provide me the opportunity to resolve </w:t>
      </w:r>
      <w:r w:rsidR="0060722E" w:rsidRPr="00253656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it.</w:t>
      </w:r>
    </w:p>
    <w:p w14:paraId="2B17088A" w14:textId="77777777" w:rsidR="00692D99" w:rsidRPr="00253656" w:rsidRDefault="00692D99">
      <w:pPr>
        <w:rPr>
          <w:rFonts w:ascii="Calibri" w:hAnsi="Calibri" w:cs="Calibri"/>
          <w:sz w:val="24"/>
          <w:szCs w:val="24"/>
        </w:rPr>
      </w:pPr>
    </w:p>
    <w:sectPr w:rsidR="00692D99" w:rsidRPr="0025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5121"/>
    <w:multiLevelType w:val="multilevel"/>
    <w:tmpl w:val="31B699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B107C"/>
    <w:multiLevelType w:val="multilevel"/>
    <w:tmpl w:val="0B46C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832D5"/>
    <w:multiLevelType w:val="multilevel"/>
    <w:tmpl w:val="99DE7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315A3"/>
    <w:multiLevelType w:val="hybridMultilevel"/>
    <w:tmpl w:val="0F2079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590121">
    <w:abstractNumId w:val="1"/>
  </w:num>
  <w:num w:numId="2" w16cid:durableId="1041900601">
    <w:abstractNumId w:val="0"/>
  </w:num>
  <w:num w:numId="3" w16cid:durableId="1831797438">
    <w:abstractNumId w:val="2"/>
  </w:num>
  <w:num w:numId="4" w16cid:durableId="3323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AA"/>
    <w:rsid w:val="0000183B"/>
    <w:rsid w:val="00011EF8"/>
    <w:rsid w:val="000408AF"/>
    <w:rsid w:val="0009653E"/>
    <w:rsid w:val="000C198F"/>
    <w:rsid w:val="00135A0D"/>
    <w:rsid w:val="00156E04"/>
    <w:rsid w:val="001B3542"/>
    <w:rsid w:val="001D18FD"/>
    <w:rsid w:val="002028A6"/>
    <w:rsid w:val="002138AA"/>
    <w:rsid w:val="00225A3C"/>
    <w:rsid w:val="00253656"/>
    <w:rsid w:val="00257A17"/>
    <w:rsid w:val="0027361F"/>
    <w:rsid w:val="0037732B"/>
    <w:rsid w:val="003D3D28"/>
    <w:rsid w:val="0042092F"/>
    <w:rsid w:val="00471DA5"/>
    <w:rsid w:val="0048424B"/>
    <w:rsid w:val="00495D47"/>
    <w:rsid w:val="004C5246"/>
    <w:rsid w:val="004F0330"/>
    <w:rsid w:val="00504D2A"/>
    <w:rsid w:val="00536F75"/>
    <w:rsid w:val="00552DE9"/>
    <w:rsid w:val="00564C4A"/>
    <w:rsid w:val="005C6388"/>
    <w:rsid w:val="005D165E"/>
    <w:rsid w:val="0060722E"/>
    <w:rsid w:val="00641416"/>
    <w:rsid w:val="0067519E"/>
    <w:rsid w:val="00692D99"/>
    <w:rsid w:val="00710C2A"/>
    <w:rsid w:val="00712D81"/>
    <w:rsid w:val="0076202F"/>
    <w:rsid w:val="007D4222"/>
    <w:rsid w:val="007E1675"/>
    <w:rsid w:val="007E3C3A"/>
    <w:rsid w:val="007F4569"/>
    <w:rsid w:val="00800C13"/>
    <w:rsid w:val="008541B8"/>
    <w:rsid w:val="00856566"/>
    <w:rsid w:val="0087580F"/>
    <w:rsid w:val="008B02B5"/>
    <w:rsid w:val="008D6976"/>
    <w:rsid w:val="00923175"/>
    <w:rsid w:val="009F1927"/>
    <w:rsid w:val="009F2905"/>
    <w:rsid w:val="00A85A99"/>
    <w:rsid w:val="00AA06B9"/>
    <w:rsid w:val="00AC4464"/>
    <w:rsid w:val="00B23254"/>
    <w:rsid w:val="00B327AC"/>
    <w:rsid w:val="00B8091A"/>
    <w:rsid w:val="00BC2142"/>
    <w:rsid w:val="00C152DF"/>
    <w:rsid w:val="00C21131"/>
    <w:rsid w:val="00CF2A26"/>
    <w:rsid w:val="00D1768A"/>
    <w:rsid w:val="00D27ABC"/>
    <w:rsid w:val="00D40726"/>
    <w:rsid w:val="00DA1222"/>
    <w:rsid w:val="00EC3D4E"/>
    <w:rsid w:val="00F041AC"/>
    <w:rsid w:val="00F07BF8"/>
    <w:rsid w:val="00F538D1"/>
    <w:rsid w:val="00F64874"/>
    <w:rsid w:val="00F71BC0"/>
    <w:rsid w:val="00F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5933"/>
  <w15:chartTrackingRefBased/>
  <w15:docId w15:val="{74842153-0C28-4ED0-B10C-38B470E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AA"/>
  </w:style>
  <w:style w:type="paragraph" w:styleId="Heading1">
    <w:name w:val="heading 1"/>
    <w:basedOn w:val="Normal"/>
    <w:next w:val="Normal"/>
    <w:link w:val="Heading1Char"/>
    <w:uiPriority w:val="9"/>
    <w:qFormat/>
    <w:rsid w:val="00213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8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07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complain-about-a-driving-instruc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Jayne Dawson</dc:creator>
  <cp:keywords/>
  <dc:description/>
  <cp:lastModifiedBy>Stella Dawson</cp:lastModifiedBy>
  <cp:revision>54</cp:revision>
  <dcterms:created xsi:type="dcterms:W3CDTF">2024-08-12T15:15:00Z</dcterms:created>
  <dcterms:modified xsi:type="dcterms:W3CDTF">2024-08-12T16:28:00Z</dcterms:modified>
</cp:coreProperties>
</file>