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A74E2" w14:textId="77777777" w:rsidR="00F61B57" w:rsidRDefault="005235BA" w:rsidP="005235BA">
      <w:pPr>
        <w:jc w:val="center"/>
        <w:rPr>
          <w:sz w:val="28"/>
          <w:szCs w:val="28"/>
        </w:rPr>
      </w:pPr>
      <w:r>
        <w:rPr>
          <w:sz w:val="28"/>
          <w:szCs w:val="28"/>
        </w:rPr>
        <w:t>Pastor’s Notes</w:t>
      </w:r>
    </w:p>
    <w:p w14:paraId="60E2DF3C" w14:textId="77777777" w:rsidR="005235BA" w:rsidRDefault="005235BA" w:rsidP="005235BA">
      <w:pPr>
        <w:jc w:val="center"/>
        <w:rPr>
          <w:sz w:val="28"/>
          <w:szCs w:val="28"/>
        </w:rPr>
      </w:pPr>
      <w:r>
        <w:rPr>
          <w:sz w:val="28"/>
          <w:szCs w:val="28"/>
        </w:rPr>
        <w:t>August, 2025</w:t>
      </w:r>
    </w:p>
    <w:p w14:paraId="7A9AF887" w14:textId="77777777" w:rsidR="005235BA" w:rsidRDefault="005235BA" w:rsidP="005235BA">
      <w:pPr>
        <w:spacing w:line="360" w:lineRule="auto"/>
        <w:rPr>
          <w:sz w:val="28"/>
          <w:szCs w:val="28"/>
        </w:rPr>
      </w:pPr>
      <w:r>
        <w:rPr>
          <w:sz w:val="28"/>
          <w:szCs w:val="28"/>
        </w:rPr>
        <w:tab/>
      </w:r>
    </w:p>
    <w:p w14:paraId="263D5D4A" w14:textId="77777777" w:rsidR="005235BA" w:rsidRPr="005235BA" w:rsidRDefault="005235BA" w:rsidP="005235BA">
      <w:pPr>
        <w:spacing w:line="360" w:lineRule="auto"/>
        <w:rPr>
          <w:i/>
          <w:iCs/>
          <w:sz w:val="28"/>
          <w:szCs w:val="28"/>
        </w:rPr>
      </w:pPr>
      <w:r>
        <w:rPr>
          <w:sz w:val="28"/>
          <w:szCs w:val="28"/>
        </w:rPr>
        <w:tab/>
        <w:t>Have you ever considered the act of communion and what it represents. At our church we traditionally receive communion every two weeks. I hope you hear the words when I tell all at the communion rail, “</w:t>
      </w:r>
      <w:r>
        <w:rPr>
          <w:i/>
          <w:iCs/>
          <w:sz w:val="28"/>
          <w:szCs w:val="28"/>
        </w:rPr>
        <w:t>Y</w:t>
      </w:r>
      <w:r w:rsidRPr="005235BA">
        <w:rPr>
          <w:i/>
          <w:iCs/>
          <w:sz w:val="28"/>
          <w:szCs w:val="28"/>
        </w:rPr>
        <w:t>ou now have Christ inside of you.</w:t>
      </w:r>
      <w:r>
        <w:rPr>
          <w:i/>
          <w:iCs/>
          <w:sz w:val="28"/>
          <w:szCs w:val="28"/>
        </w:rPr>
        <w:t>”</w:t>
      </w:r>
      <w:r w:rsidRPr="005235BA">
        <w:rPr>
          <w:i/>
          <w:iCs/>
          <w:sz w:val="28"/>
          <w:szCs w:val="28"/>
        </w:rPr>
        <w:tab/>
      </w:r>
      <w:r>
        <w:rPr>
          <w:sz w:val="28"/>
          <w:szCs w:val="28"/>
        </w:rPr>
        <w:t xml:space="preserve">We are the body of Christ here on earth and communion reminds us of that with Christ words, </w:t>
      </w:r>
      <w:r>
        <w:rPr>
          <w:i/>
          <w:iCs/>
          <w:sz w:val="28"/>
          <w:szCs w:val="28"/>
        </w:rPr>
        <w:t xml:space="preserve">“This is my body which is given FOR YOU.” </w:t>
      </w:r>
      <w:r>
        <w:rPr>
          <w:sz w:val="28"/>
          <w:szCs w:val="28"/>
        </w:rPr>
        <w:t xml:space="preserve">And </w:t>
      </w:r>
      <w:r>
        <w:rPr>
          <w:i/>
          <w:iCs/>
          <w:sz w:val="28"/>
          <w:szCs w:val="28"/>
        </w:rPr>
        <w:t>“This cup which is poured out for YOU is the new covenant in My blood.”</w:t>
      </w:r>
    </w:p>
    <w:p w14:paraId="1B30984E" w14:textId="77777777" w:rsidR="005235BA" w:rsidRDefault="005235BA" w:rsidP="005235BA">
      <w:pPr>
        <w:spacing w:line="360" w:lineRule="auto"/>
        <w:rPr>
          <w:sz w:val="28"/>
          <w:szCs w:val="28"/>
        </w:rPr>
      </w:pPr>
      <w:r>
        <w:rPr>
          <w:sz w:val="28"/>
          <w:szCs w:val="28"/>
        </w:rPr>
        <w:tab/>
        <w:t>Just as important as it is to understand that we have the body and blood of Christ inside of us, There is more to understand about this gift from God. The act of communion is a primary celebration for all of Christianity. I don’t know of a single Christian Church that doesn’t in some form celebrate communion. We all, no matter what church we attend, come to the communion rail as sinners and need His Holy Spirit to dwell in us.</w:t>
      </w:r>
    </w:p>
    <w:p w14:paraId="324FB98F" w14:textId="77777777" w:rsidR="005235BA" w:rsidRDefault="005235BA" w:rsidP="005235BA">
      <w:pPr>
        <w:spacing w:line="360" w:lineRule="auto"/>
        <w:rPr>
          <w:sz w:val="28"/>
          <w:szCs w:val="28"/>
        </w:rPr>
      </w:pPr>
      <w:r>
        <w:rPr>
          <w:sz w:val="28"/>
          <w:szCs w:val="28"/>
        </w:rPr>
        <w:tab/>
        <w:t xml:space="preserve">Consider again, this if you will. The bread and wine are distributed equally to all  as we kneel before Him. The rich and the poor get the same amount of bread and wine. The rich don’t receive more of the sacraments than the poor. Those with much social status are the same as those with little. We all get the same amount and come to the communion rail as equal sinners. It is this act of submitting to Christ whether rich or poor, affluent or not, that the Holy Spirit can work in us. Thus, we are brothers and sisters on equal ground serving the Lord. </w:t>
      </w:r>
    </w:p>
    <w:p w14:paraId="378E78E5" w14:textId="77777777" w:rsidR="005235BA" w:rsidRDefault="005235BA" w:rsidP="005235BA">
      <w:pPr>
        <w:spacing w:line="360" w:lineRule="auto"/>
        <w:rPr>
          <w:sz w:val="28"/>
          <w:szCs w:val="28"/>
        </w:rPr>
      </w:pPr>
      <w:r>
        <w:rPr>
          <w:sz w:val="28"/>
          <w:szCs w:val="28"/>
        </w:rPr>
        <w:tab/>
        <w:t xml:space="preserve">It is God’s desire for us to love Him and treat others not beneath us, but as our equals. Just as He sees us. See Matthew 22:34-40. </w:t>
      </w:r>
    </w:p>
    <w:p w14:paraId="6FC0A9C7" w14:textId="77777777" w:rsidR="00826C26" w:rsidRDefault="00826C26" w:rsidP="005235BA">
      <w:pPr>
        <w:spacing w:line="360" w:lineRule="auto"/>
        <w:rPr>
          <w:sz w:val="28"/>
          <w:szCs w:val="28"/>
        </w:rPr>
      </w:pPr>
    </w:p>
    <w:p w14:paraId="4D3E2729" w14:textId="77777777" w:rsidR="005235BA" w:rsidRPr="005235BA" w:rsidRDefault="00826C26" w:rsidP="005235BA">
      <w:pPr>
        <w:spacing w:line="360" w:lineRule="auto"/>
        <w:rPr>
          <w:sz w:val="28"/>
          <w:szCs w:val="28"/>
        </w:rPr>
      </w:pPr>
      <w:r>
        <w:rPr>
          <w:noProof/>
          <w:sz w:val="28"/>
          <w:szCs w:val="28"/>
        </w:rPr>
        <mc:AlternateContent>
          <mc:Choice Requires="wpi">
            <w:drawing>
              <wp:anchor distT="0" distB="0" distL="114300" distR="114300" simplePos="0" relativeHeight="251664384" behindDoc="0" locked="0" layoutInCell="1" allowOverlap="1" wp14:anchorId="6574964B" wp14:editId="44B6A6C5">
                <wp:simplePos x="0" y="0"/>
                <wp:positionH relativeFrom="column">
                  <wp:posOffset>673202</wp:posOffset>
                </wp:positionH>
                <wp:positionV relativeFrom="paragraph">
                  <wp:posOffset>123610</wp:posOffset>
                </wp:positionV>
                <wp:extent cx="707040" cy="857880"/>
                <wp:effectExtent l="38100" t="38100" r="42545" b="44450"/>
                <wp:wrapNone/>
                <wp:docPr id="516931095" name="Ink 6"/>
                <wp:cNvGraphicFramePr/>
                <a:graphic xmlns:a="http://schemas.openxmlformats.org/drawingml/2006/main">
                  <a:graphicData uri="http://schemas.microsoft.com/office/word/2010/wordprocessingInk">
                    <w14:contentPart bwMode="auto" r:id="rId4">
                      <w14:nvContentPartPr>
                        <w14:cNvContentPartPr/>
                      </w14:nvContentPartPr>
                      <w14:xfrm>
                        <a:off x="0" y="0"/>
                        <a:ext cx="707040" cy="857880"/>
                      </w14:xfrm>
                    </w14:contentPart>
                  </a:graphicData>
                </a:graphic>
              </wp:anchor>
            </w:drawing>
          </mc:Choice>
          <mc:Fallback>
            <w:pict>
              <v:shapetype w14:anchorId="42364FD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52.3pt;margin-top:9.05pt;width:57.05pt;height:69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">
                <v:imagedata r:id="rId5" o:title=""/>
              </v:shape>
            </w:pict>
          </mc:Fallback>
        </mc:AlternateContent>
      </w:r>
      <w:r>
        <w:rPr>
          <w:noProof/>
          <w:sz w:val="28"/>
          <w:szCs w:val="28"/>
        </w:rPr>
        <mc:AlternateContent>
          <mc:Choice Requires="wpi">
            <w:drawing>
              <wp:anchor distT="0" distB="0" distL="114300" distR="114300" simplePos="0" relativeHeight="251663360" behindDoc="0" locked="0" layoutInCell="1" allowOverlap="1" wp14:anchorId="2E28A025" wp14:editId="67947757">
                <wp:simplePos x="0" y="0"/>
                <wp:positionH relativeFrom="column">
                  <wp:posOffset>7620</wp:posOffset>
                </wp:positionH>
                <wp:positionV relativeFrom="paragraph">
                  <wp:posOffset>100330</wp:posOffset>
                </wp:positionV>
                <wp:extent cx="798260" cy="957580"/>
                <wp:effectExtent l="38100" t="38100" r="0" b="45720"/>
                <wp:wrapNone/>
                <wp:docPr id="1394145152" name="Ink 5"/>
                <wp:cNvGraphicFramePr/>
                <a:graphic xmlns:a="http://schemas.openxmlformats.org/drawingml/2006/main">
                  <a:graphicData uri="http://schemas.microsoft.com/office/word/2010/wordprocessingInk">
                    <w14:contentPart bwMode="auto" r:id="rId6">
                      <w14:nvContentPartPr>
                        <w14:cNvContentPartPr/>
                      </w14:nvContentPartPr>
                      <w14:xfrm>
                        <a:off x="0" y="0"/>
                        <a:ext cx="798260" cy="957580"/>
                      </w14:xfrm>
                    </w14:contentPart>
                  </a:graphicData>
                </a:graphic>
              </wp:anchor>
            </w:drawing>
          </mc:Choice>
          <mc:Fallback>
            <w:pict>
              <v:shape w14:anchorId="6706F99C" id="Ink 5" o:spid="_x0000_s1026" type="#_x0000_t75" style="position:absolute;margin-left:-.1pt;margin-top:7.2pt;width:64.25pt;height:76.8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">
                <v:imagedata r:id="rId7" o:title=""/>
              </v:shape>
            </w:pict>
          </mc:Fallback>
        </mc:AlternateContent>
      </w:r>
      <w:r w:rsidR="005235BA">
        <w:rPr>
          <w:sz w:val="28"/>
          <w:szCs w:val="28"/>
        </w:rPr>
        <w:tab/>
      </w:r>
    </w:p>
    <w:p w14:paraId="64713113" w14:textId="77777777" w:rsidR="005235BA" w:rsidRPr="005235BA" w:rsidRDefault="005235BA" w:rsidP="005235BA">
      <w:pPr>
        <w:spacing w:line="360" w:lineRule="auto"/>
        <w:rPr>
          <w:sz w:val="28"/>
          <w:szCs w:val="28"/>
        </w:rPr>
      </w:pPr>
    </w:p>
    <w:sectPr w:rsidR="005235BA" w:rsidRPr="005235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BA"/>
    <w:rsid w:val="000D5C99"/>
    <w:rsid w:val="0033653C"/>
    <w:rsid w:val="005235BA"/>
    <w:rsid w:val="00553871"/>
    <w:rsid w:val="00622D98"/>
    <w:rsid w:val="006541AE"/>
    <w:rsid w:val="00826C26"/>
    <w:rsid w:val="00A94D01"/>
    <w:rsid w:val="00F55D39"/>
    <w:rsid w:val="00F61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89BD9"/>
  <w15:chartTrackingRefBased/>
  <w15:docId w15:val="{5799E302-FFE5-B54B-8260-A813192E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2.xml"/><Relationship Id="rId5" Type="http://schemas.openxmlformats.org/officeDocument/2006/relationships/image" Target="media/image1.png"/><Relationship Id="rId4" Type="http://schemas.openxmlformats.org/officeDocument/2006/relationships/customXml" Target="ink/ink1.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8T18:43:17.632"/>
    </inkml:context>
    <inkml:brush xml:id="br0">
      <inkml:brushProperty name="width" value="0.05" units="cm"/>
      <inkml:brushProperty name="height" value="0.05" units="cm"/>
    </inkml:brush>
  </inkml:definitions>
  <inkml:trace contextRef="#ctx0" brushRef="#br0">0 1899 24575,'1'13'0,"3"6"0,1 8 0,4 7 0,2 0 0,1 0 0,2-2 0,4-2 0,6 1 0,6 1 0,3-3 0,-2-6 0,-3-9 0,-6-9 0,-2-6 0,4-6 0,7-9 0,12-10 0,18-10 0,14-10 0,-31 18 0,0-1 0,2-3 0,-1-1 0,1-6 0,-1-2 0,0-5 0,-2-3 0,0-8 0,-2-4 0,1-5 0,-2-4 0,-3-4 0,-1-1 0,-3 3 0,-3-1 0,-3 2 0,-1 1 0,-4 2 0,-1 1 0,-3 1 0,-1 1 0,-2 2 0,-2 0 0,-1 5 0,-2 3 0,3-33 0,-6 30 0,-5 24 0,-6 28 0,-2 13 0,-7 29 0,-5 23 0,-2 20 0,7-30 0,-1 1 0,-2 5 0,-2 3 0,-4 9 0,-3 4 0,-3 9 0,-1 4 0,-2 9 0,1 2 0,11-31 0,1 2 0,1-1 0,-4 32 0,4-1 0,4-5 0,4-2 0,3-10 0,2-3 0,2-10 0,2-5 0,1 31 0,1-34 0,0-24 0,0-19 0,0-12 0,5-17 0,8-23 0,10-29 0,-5 16 0,2-5 0,8-12 0,3-5 0,-4 15 0,1-3 0,2-1-362,6-8 1,2-2-1,1-1 362,6-9 0,2-2 0,0-3-374,-11 17 0,2-1 1,-2-1-1,0 0 374,-1 0 0,-1 0 0,-1-1 0,-3 1 0,8-21 0,-3-1 0,-5 3-32,-7 12 0,-4 2 0,-3 4 32,-2-13 0,-5 8 0,-6 23 0,-2 8 0,-4 1 995,-2 38-995,-4 34 1570,-1 39-1570,4-8 0,0 8 0,1 24 0,0 9-250,0-24 1,-1 3 0,-1 1 249,-2 5 0,-1 1 0,-2-1 0,-1-7 0,-1-1 0,-1-3 0,-6 25 0,0-4 0,3-15 0,3-2 0,5-9 0,1-2 0,4-2 0,2 0 0,2-4 0,1 0 0,0-4 0,0-1 859,3 44-859,-1-15 0,-1-18 0,0-17 0,-1-21 0,-1-15 0,-1-10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8T18:43:10.128"/>
    </inkml:context>
    <inkml:brush xml:id="br0">
      <inkml:brushProperty name="width" value="0.05" units="cm"/>
      <inkml:brushProperty name="height" value="0.05" units="cm"/>
    </inkml:brush>
  </inkml:definitions>
  <inkml:trace contextRef="#ctx0" brushRef="#br0">5 1 24575,'-1'8'0,"0"1"0,0 0 0,0 8 0,0 17 0,1 32 0,0-15 0,1 6 0,-1 15 0,0 7 0,0 17 0,1 5-243,-1-28 1,0 2 0,1 1 242,0 2 0,0 1 0,1 0 0,1 1 0,0 1 0,1 0 0,2-2 0,0-1 0,1 0 0,2 0 0,2-1 0,0-2 0,1-3 0,1-2 0,1-1 0,7 22 0,1-5 0,-2-17 0,0-6 0,11 27 0,-8-34 0,-9-27 0,-4-16 727,-3-14-727,3-16 0,7-21 0,11-28 0,-9 20 0,1-3 0,4-7 0,1-2 0,3-8 0,0-2 0,1-2 0,0-1 0,0-4 0,-1-2 0,-3 3 0,-1-1 0,-4 3 0,-1 1 0,-4 8 0,-1 2 0,-4 8 0,-1 3 0,5-32 0,-6 23 0,-2 13 0,-2 15 0,0 4 0,-2 9 0,-1 5 0,0 5 0,-1-1 0,0-6 0,0-11 0,1-12 0,0-6 0,1 1 0,-1 11 0,0 14 0,0 19 0,0 23 0,2 18 0,0 21 0,-1 15 0,-2-28 0,0 4 0,-2 15 0,2 6 0,0 18 0,1 5-244,2-26 0,0 2 0,2 2 244,1 4 0,1 2 0,2-2 0,0-5 0,1-1 0,0-2 0,5 26 0,1-5 0,-2-11 0,-2-5 0,-1-18 0,-2-5 0,7 32 0,-3-36 0,-4-22 732,-1-17-732,-3-9 0,4-9 0,5-10 0,8-10 0,7-12 0,2-7 0,1-10 0,-1-10 0,1-19 0,-14 32 0,1-2 0,2-10 0,1-3 0,2-5 0,-1-3 0,2-5 0,0-1 0,-2 2 0,-1 1 0,-1 0 0,-2 0 0,-1 2 0,0 1 0,-3 2 0,0 1 0,-1 1 0,1 1 0,-1 3 0,0 2 0,0 5 0,0 2 0,0 8 0,0 2 0,11-30 0,-8 31 0,-6 19 0,-7 17 0,-1 3 0,-1-4 0,4-6 0,3-5 0,2-3 0,0 2 0,-4 11 0,-3 6 0</inkml:trace>
  <inkml:trace contextRef="#ctx0" brushRef="#br0" timeOffset="1467">1813 1989 24575,'3'-9'0,"2"-6"0,3-9 0,2-6 0,1-5 0,-1 1 0,-1 2 0,-2 1 0,1 0 0,0-2 0,2-6 0,11-26 0,-6 16 0,6-13 0,-13 31 0,-3 5 0,-3 3 0,-1 1 0,0 3 0,0 4 0,0 6 0,-1-2 0,0-3 0,0-6 0,1-3 0,0 2 0,0 5 0,-1 5 0,1 6 0,-2 4 0,-1 5 0,0 0 0,-2 1 0,2-3 0,1 0 0</inkml:trace>
  <inkml:trace contextRef="#ctx0" brushRef="#br0" timeOffset="2134">2216 723 24575,'-4'4'0,"2"-1"0,1-3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240</Words>
  <Characters>1368</Characters>
  <Application>Microsoft Office Word</Application>
  <DocSecurity>0</DocSecurity>
  <Lines>11</Lines>
  <Paragraphs>3</Paragraphs>
  <ScaleCrop>false</ScaleCrop>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Anderson</dc:creator>
  <cp:keywords/>
  <dc:description/>
  <cp:lastModifiedBy>Parish Secretary</cp:lastModifiedBy>
  <cp:revision>2</cp:revision>
  <dcterms:created xsi:type="dcterms:W3CDTF">2025-07-22T14:18:00Z</dcterms:created>
  <dcterms:modified xsi:type="dcterms:W3CDTF">2025-07-22T14:18:00Z</dcterms:modified>
</cp:coreProperties>
</file>