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6B6E" w14:textId="77777777" w:rsidR="00EF3A3A" w:rsidRDefault="00EF3A3A" w:rsidP="00EF3A3A">
      <w:pPr>
        <w:jc w:val="center"/>
        <w:rPr>
          <w:sz w:val="28"/>
          <w:szCs w:val="28"/>
        </w:rPr>
      </w:pPr>
      <w:r>
        <w:rPr>
          <w:sz w:val="28"/>
          <w:szCs w:val="28"/>
        </w:rPr>
        <w:t>Pastor’s Notes</w:t>
      </w:r>
    </w:p>
    <w:p w14:paraId="4FCB1C73" w14:textId="77777777" w:rsidR="00EF3A3A" w:rsidRDefault="00EF3A3A" w:rsidP="00EF3A3A">
      <w:pPr>
        <w:jc w:val="center"/>
        <w:rPr>
          <w:sz w:val="28"/>
          <w:szCs w:val="28"/>
        </w:rPr>
      </w:pPr>
      <w:proofErr w:type="gramStart"/>
      <w:r>
        <w:rPr>
          <w:sz w:val="28"/>
          <w:szCs w:val="28"/>
        </w:rPr>
        <w:t>November,</w:t>
      </w:r>
      <w:proofErr w:type="gramEnd"/>
      <w:r>
        <w:rPr>
          <w:sz w:val="28"/>
          <w:szCs w:val="28"/>
        </w:rPr>
        <w:t xml:space="preserve"> 2025</w:t>
      </w:r>
    </w:p>
    <w:p w14:paraId="3E0F382E" w14:textId="77777777" w:rsidR="00EF3A3A" w:rsidRDefault="00EF3A3A" w:rsidP="00EF3A3A">
      <w:pPr>
        <w:rPr>
          <w:sz w:val="28"/>
          <w:szCs w:val="28"/>
        </w:rPr>
      </w:pPr>
    </w:p>
    <w:p w14:paraId="68EB035E" w14:textId="77777777" w:rsidR="00EF3A3A" w:rsidRDefault="00EF3A3A" w:rsidP="00EF3A3A">
      <w:pPr>
        <w:rPr>
          <w:sz w:val="28"/>
          <w:szCs w:val="28"/>
        </w:rPr>
      </w:pPr>
    </w:p>
    <w:p w14:paraId="1AED1201" w14:textId="77777777" w:rsidR="00EF3A3A" w:rsidRDefault="00EF3A3A" w:rsidP="00EF3A3A">
      <w:pPr>
        <w:spacing w:line="360" w:lineRule="auto"/>
        <w:rPr>
          <w:sz w:val="28"/>
          <w:szCs w:val="28"/>
        </w:rPr>
      </w:pPr>
      <w:r>
        <w:rPr>
          <w:sz w:val="28"/>
          <w:szCs w:val="28"/>
        </w:rPr>
        <w:tab/>
        <w:t xml:space="preserve">How many Bibles do you have at home? I’ve lost count of how many I have. As I look at my </w:t>
      </w:r>
      <w:proofErr w:type="gramStart"/>
      <w:r>
        <w:rPr>
          <w:sz w:val="28"/>
          <w:szCs w:val="28"/>
        </w:rPr>
        <w:t>book shelves</w:t>
      </w:r>
      <w:proofErr w:type="gramEnd"/>
      <w:r>
        <w:rPr>
          <w:sz w:val="28"/>
          <w:szCs w:val="28"/>
        </w:rPr>
        <w:t xml:space="preserve"> I can count at least thirteen, maybe even more. The Bible is plentiful in our world. But this hasn’t been the case throughout history. There are those in the past that went through great trials and hardship just to get a Bible. Here is one such story.</w:t>
      </w:r>
    </w:p>
    <w:p w14:paraId="13D87693" w14:textId="77777777" w:rsidR="00EF3A3A" w:rsidRDefault="00EF3A3A" w:rsidP="00EF3A3A">
      <w:pPr>
        <w:spacing w:line="360" w:lineRule="auto"/>
        <w:rPr>
          <w:sz w:val="28"/>
          <w:szCs w:val="28"/>
        </w:rPr>
      </w:pPr>
      <w:r>
        <w:rPr>
          <w:sz w:val="28"/>
          <w:szCs w:val="28"/>
        </w:rPr>
        <w:tab/>
        <w:t>Mary Jones was a sixteen-year-old farm girl living in Wales near the end of the 1800’s. Her father died when she was four, and she and her mother had to work hard just to survive. When Mary became a Christian at eight, her passion was to read the stories in the Bible for herself. She was determined to get her own Welsh Bible.</w:t>
      </w:r>
    </w:p>
    <w:p w14:paraId="7249A071" w14:textId="77777777" w:rsidR="00EF3A3A" w:rsidRDefault="00EF3A3A" w:rsidP="00EF3A3A">
      <w:pPr>
        <w:spacing w:line="360" w:lineRule="auto"/>
        <w:rPr>
          <w:sz w:val="28"/>
          <w:szCs w:val="28"/>
        </w:rPr>
      </w:pPr>
      <w:r>
        <w:rPr>
          <w:sz w:val="28"/>
          <w:szCs w:val="28"/>
        </w:rPr>
        <w:tab/>
        <w:t xml:space="preserve">“Mary, we don’t have any money to buy a Bible,” her mother said. But Mary was determined to get a Bible somehow. She decided to sell some eggs to the neighbors and even wash their clothes. For six years she saved her pennies and finally had enough to purchase her own Bible written in Welsh. But the closest place to get that Bible involved a </w:t>
      </w:r>
      <w:proofErr w:type="gramStart"/>
      <w:r>
        <w:rPr>
          <w:sz w:val="28"/>
          <w:szCs w:val="28"/>
        </w:rPr>
        <w:t>twenty-five mile</w:t>
      </w:r>
      <w:proofErr w:type="gramEnd"/>
      <w:r>
        <w:rPr>
          <w:sz w:val="28"/>
          <w:szCs w:val="28"/>
        </w:rPr>
        <w:t xml:space="preserve"> trip across Wales to Rev. Charles Thomas in Bala. </w:t>
      </w:r>
    </w:p>
    <w:p w14:paraId="0D9D145A" w14:textId="77777777" w:rsidR="00EF3A3A" w:rsidRDefault="00EF3A3A" w:rsidP="00EF3A3A">
      <w:pPr>
        <w:spacing w:line="360" w:lineRule="auto"/>
        <w:rPr>
          <w:sz w:val="28"/>
          <w:szCs w:val="28"/>
        </w:rPr>
      </w:pPr>
      <w:r>
        <w:rPr>
          <w:sz w:val="28"/>
          <w:szCs w:val="28"/>
        </w:rPr>
        <w:tab/>
        <w:t>“I know it’s a long way, but God will go with me.” She walked most of the way barefoot so her shoes wouldn’t wear out.</w:t>
      </w:r>
    </w:p>
    <w:p w14:paraId="5E227990" w14:textId="77777777" w:rsidR="00EF3A3A" w:rsidRDefault="00EF3A3A" w:rsidP="00EF3A3A">
      <w:pPr>
        <w:spacing w:line="360" w:lineRule="auto"/>
        <w:rPr>
          <w:sz w:val="28"/>
          <w:szCs w:val="28"/>
        </w:rPr>
      </w:pPr>
      <w:r>
        <w:rPr>
          <w:sz w:val="28"/>
          <w:szCs w:val="28"/>
        </w:rPr>
        <w:tab/>
        <w:t xml:space="preserve">When she reached Bala, and Rev. Thomas, she became saddened to tears when he told her he had but one Bible and it was reserved for another. </w:t>
      </w:r>
      <w:r>
        <w:rPr>
          <w:sz w:val="28"/>
          <w:szCs w:val="28"/>
        </w:rPr>
        <w:lastRenderedPageBreak/>
        <w:t>But seeing the tears in her eyes as she told her story he relented and decided the other person could wait.</w:t>
      </w:r>
    </w:p>
    <w:p w14:paraId="6B9E8458" w14:textId="77777777" w:rsidR="00EF3A3A" w:rsidRDefault="00EF3A3A" w:rsidP="00EF3A3A">
      <w:pPr>
        <w:spacing w:line="360" w:lineRule="auto"/>
        <w:rPr>
          <w:sz w:val="28"/>
          <w:szCs w:val="28"/>
        </w:rPr>
      </w:pPr>
      <w:r>
        <w:rPr>
          <w:sz w:val="28"/>
          <w:szCs w:val="28"/>
        </w:rPr>
        <w:tab/>
        <w:t>She purchased her precious Bible that day. It was to be her prize possession her whole life. Mary worked hard so she could enjoy God’s word. She loved her Bible and read it daily. How about our bibles? Most of us have more than one copy. Are our Bibles our prize possessions in life? Do we read the stories and marvel at our God?</w:t>
      </w:r>
    </w:p>
    <w:p w14:paraId="3B48078D" w14:textId="77777777" w:rsidR="00EF3A3A" w:rsidRDefault="00EF3A3A" w:rsidP="00EF3A3A">
      <w:pPr>
        <w:spacing w:line="360" w:lineRule="auto"/>
        <w:rPr>
          <w:sz w:val="28"/>
          <w:szCs w:val="28"/>
        </w:rPr>
      </w:pPr>
      <w:r>
        <w:rPr>
          <w:noProof/>
          <w:sz w:val="28"/>
          <w:szCs w:val="28"/>
        </w:rPr>
        <mc:AlternateContent>
          <mc:Choice Requires="wpi">
            <w:drawing>
              <wp:anchor distT="0" distB="0" distL="114300" distR="114300" simplePos="0" relativeHeight="251660288" behindDoc="0" locked="0" layoutInCell="1" allowOverlap="1" wp14:anchorId="3D830CE5" wp14:editId="67927BF0">
                <wp:simplePos x="0" y="0"/>
                <wp:positionH relativeFrom="column">
                  <wp:posOffset>683895</wp:posOffset>
                </wp:positionH>
                <wp:positionV relativeFrom="paragraph">
                  <wp:posOffset>1163320</wp:posOffset>
                </wp:positionV>
                <wp:extent cx="438785" cy="414020"/>
                <wp:effectExtent l="38100" t="38100" r="31115" b="43180"/>
                <wp:wrapNone/>
                <wp:docPr id="642701948"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438785" cy="414020"/>
                      </w14:xfrm>
                    </w14:contentPart>
                  </a:graphicData>
                </a:graphic>
              </wp:anchor>
            </w:drawing>
          </mc:Choice>
          <mc:Fallback>
            <w:pict>
              <v:shapetype w14:anchorId="1F1644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3.15pt;margin-top:90.9pt;width:35.95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eOvF3AQAACQMAAA4AAABkcnMvZTJvRG9jLnhtbJxSXU/CMBR9N/E/&#10;NPddtgEiLgwfJCY+qDzoD6hdyxrX3uW2OPj3XgYIaIwJL8u9Pdnp+ejkbuVq8akpWPQFZL0UhPYK&#10;S+sXBby9PlyNQYQofSlr9LqAtQ5wN728mLRNrvtYYV1qEkziQ942BVQxNnmSBFVpJ0MPG+0ZNEhO&#10;Rl5pkZQkW2Z3ddJP01HSIpUNodIh8OlsC8K04zdGq/hiTNBR1AWMb28zELEbBiCIh9GgD+K9GwaQ&#10;TCcyX5BsKqt2kuQZipy0ngV8U81klGJJ9heVs4owoIk9hS5BY6zSnR92lqU/nD36j42rbKiWlCv0&#10;Ufs4lxT32XXAOVe4mhNon7DkduQyIuwYOZ7/y9iKnqFaOtazbYR0LSM/h1DZJnDMuS0LoMcyO+j3&#10;n/cHB3M6+Ho+BbiRZGf5r19WhtwmbFYiVgXw+1tvvl2XehWF4sPhYHwzvgahGBpmw7Tf4XvmLcN+&#10;O4qWLz8p8XjfCDt6wdMvAAAA//8DAFBLAwQUAAYACAAAACEAofIUyoUDAAD/CAAAEAAAAGRycy9p&#10;bmsvaW5rMS54bWy0VU1v2zgQvRfY/0Cwh1xCmx+WZRt1etoAC2zRYtsC3aNrM7FQSwokOk7+fd/M&#10;UIq7TRc9tDDAr+G8efNmKL96/VAf1H3s+qpt1tpNrFax2ba7qrld648frs1Cqz5tmt3m0DZxrR9j&#10;r19f/fHiVdV8qQ8rjAoITU+r+rDW+5TuVtPp6XSanMKk7W6n3tow/av58uZvfZW9dvGmaqqEkP1w&#10;tG2bFB8Sga2q3Vpv04Md7wP7fXvstnE000m3fbqRus02XrddvUkj4n7TNPGgmk0N3p+0So93WFSI&#10;cxs7reoKCRs/cbNytvhziYPNw1qf7Y+g2INJrafPY/77GzCvv8ckWsGX81KrTGkX74nTlDVf/Tj3&#10;d117F7tUxSeZRZRseFRb2bM+IlQX+/ZwpNpodb85HCGZsxZtkWO76TOCfI8HbX4pHnT5Id45uW+l&#10;yemd65BFG1tqKG2q6ohGr+/GHks9gOn4fer4OXjrC+Os8eGDtatZufLlZB78WSlyFw+Yn7tjvx/x&#10;PndP/cqWUTXJ7FTt0n4U3U5sMYp+LvlzrvtY3e7T//nmtNl57Jxn3iE3k8p5/BNv1volP0XFnnLA&#10;ibilKhZe+VlRFpcXprhwxYW91FYvtL00Ti2UvQzKWUyFTHM1x2apPMY5bsBuSowOmmIyzixp8saR&#10;zZDUsic3HBeYgplhLHg9zycUCU75Mu2sIDlDoSy7UDxsaM0TxzcLJmNmfJHIkM0xLgKSd54cc89p&#10;YcqMFTMOnCxOKRt4BUYZJkrGKhrFEjimjFYuFeIJndh1rhzlChqOED1bA8cqmYfzii7gNktFZLCd&#10;SdZIhtNYoE8ZxbgsIEkDTIzL7IhESE8AAJJocsoll8UsDBtpZiAPuahaFBp685oM3tDoWGZrzooF&#10;XYWB6FoIurhCV7YNbgSKl8UjUbIcALUQ+ZgX2MKCE44nG6lSvu2l1NIq8M0RWCsOjn4lbK6XtKhl&#10;cYcTikwRmQBXMzel49wBeVZiqTdIZTrMMffCTFqiGDqDrkgTBGYltD3nIE0AK4flMgeub+4Udgis&#10;jbT/+SgSy3MSSaWZpfdNEBkHzRkWeKxwHqlgoh8SwFpcJEYWVDgDjJTEw5RMBVoqJK4ir6wBRZdz&#10;meWtmvnQHlxIzumbf7Hhw/mzXyH+PL+9ueljor+pEPRVgYKg4fN3yV7g958QT/8AV18BAAD//wMA&#10;UEsDBBQABgAIAAAAIQDWtcpd3AAAAAsBAAAPAAAAZHJzL2Rvd25yZXYueG1sTI89T8MwEIZ3JP6D&#10;dUhs1GlAIYQ4FUJUzLQMdHPjI44an6PYTsO/5zrBdq/u0ftRbxY3iBmn0HtSsF5lIJBab3rqFHzu&#10;t3cliBA1GT14QgU/GGDTXF/VujL+TB8472In2IRCpRXYGMdKytBadDqs/IjEv28/OR1ZTp00kz6z&#10;uRtknmWFdLonTrB6xFeL7WmXnILRp69TcXCLfd/P6dBu0xtmSanbm+XlGUTEJf7BcKnP1aHhTkef&#10;yAQxsM6Ke0b5KNe84UI8ljmIo4L84akE2dTy/4bm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deOvF3AQAACQMAAA4AAAAAAAAAAAAAAAAAPAIAAGRycy9l&#10;Mm9Eb2MueG1sUEsBAi0AFAAGAAgAAAAhAKHyFMqFAwAA/wgAABAAAAAAAAAAAAAAAAAA3wMAAGRy&#10;cy9pbmsvaW5rMS54bWxQSwECLQAUAAYACAAAACEA1rXKXdwAAAALAQAADwAAAAAAAAAAAAAAAACS&#10;BwAAZHJzL2Rvd25yZXYueG1sUEsBAi0AFAAGAAgAAAAhAHkYvJ2/AAAAIQEAABkAAAAAAAAAAAAA&#10;AAAAmwgAAGRycy9fcmVscy9lMm9Eb2MueG1sLnJlbHNQSwUGAAAAAAYABgB4AQAAkQkAAAAA&#10;">
                <v:imagedata r:id="rId5"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79A9A2B7" wp14:editId="7BD44255">
                <wp:simplePos x="0" y="0"/>
                <wp:positionH relativeFrom="column">
                  <wp:posOffset>99002</wp:posOffset>
                </wp:positionH>
                <wp:positionV relativeFrom="paragraph">
                  <wp:posOffset>1083411</wp:posOffset>
                </wp:positionV>
                <wp:extent cx="473400" cy="478800"/>
                <wp:effectExtent l="38100" t="38100" r="34925" b="41910"/>
                <wp:wrapNone/>
                <wp:docPr id="1719158324"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473400" cy="478800"/>
                      </w14:xfrm>
                    </w14:contentPart>
                  </a:graphicData>
                </a:graphic>
              </wp:anchor>
            </w:drawing>
          </mc:Choice>
          <mc:Fallback>
            <w:pict>
              <v:shape w14:anchorId="1DA8088E" id="Ink 1" o:spid="_x0000_s1026" type="#_x0000_t75" style="position:absolute;margin-left:7.1pt;margin-top:84.6pt;width:38.7pt;height:39.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ha6p1AQAACQMAAA4AAABkcnMvZTJvRG9jLnhtbJxSXU/CMBR9N/E/&#10;NH2XbQgICxsPEhMeVB70B9SuZY1r73JbGPx77/iQoTEmvCy3Pdm556PT2dZWbKPQG3AZT3oxZ8pJ&#10;KIxbZfz97eluzJkPwhWiAqcyvlOez/Lbm2lTp6oPJVSFQkYkzqdNnfEyhDqNIi9LZYXvQa0cgRrQ&#10;ikBHXEUFiobYbRX143gUNYBFjSCV93Q7P4A83/NrrWR41dqrwKqMT+KY5IXTgBkfT0ZDzj5oGA1j&#10;HuVTka5Q1KWRR0niCkVWGEcCvqnmIgi2RvOLyhqJ4EGHngQbgdZGqr0fcpbEP5wt3GfrKhnINaYS&#10;XFAuLAWGU3Z74JoVtqIEmmcoqB2xDsCPjBTP/2UcRM9Bri3pOTSCqhKBnoMvTe05w9QUGcdFkZz1&#10;u83j2cESz75eLgFqJDpa/uuXrUbbhk1K2DbjVPCu/e67VNvAJF0OHu4HbfWSoMHDeExzh/nAcNrT&#10;iZaWX5TYPbfCOi84/wIAAP//AwBQSwMEFAAGAAgAAAAhAA5AofvKAgAA1gYAABAAAABkcnMvaW5r&#10;L2luazEueG1stFRNb9swDL0P2H8QtEMvUSJK/kiCpj2twIANGNYO2I6uoyZGYzuwlSb99yMpxU3R&#10;dKftIlqU+PjeM+3L60O9EU+u66u2WUgYaylcU7bLqlkt5M+7GzWVovdFsyw2beMW8tn18vrq44fL&#10;qnmsN3NcBSI0PT3Vm4Vce7+dTyb7/X68t+O2W02M1nbypXn89lVexaqle6iaymPL/pgq28a7gyew&#10;ebVcyNIf9HAfsW/bXVe64ZgyXflyw3dF6W7ari78gLgumsZtRFPUyPuXFP55iw8V9lm5Toq6QsHK&#10;jCHJk+nnGSaKw0Ke7HdIsUcmtZycx/z9HzBv3mISLWvyLJciUlq6J+I0Yc/n72v/3rVb1/nKvdgc&#10;TIkHz6IMe/YnGNW5vt3s6N1I8VRsdmgZaI1jEXvD5Iwhb/HQm3+Kh768i3dK7rU1Ud6pD9G0YaSO&#10;r9ZXtcNBr7fDjPkegSl96zv+HIw2qQKtjL3Tep7kc2PHM7AnryJO8RHzvtv16wHvvnuZVz4ZXAvK&#10;9tXSrwfT9Ving+mnlp8rXbtqtfZ/q42yuXiYnDPfIQ+TiDp+uIeF/MSfouDKkGAhWphpKkyS5uno&#10;Ai4ALvRIgsykHoEALfQoFZBgSARYDFlIJoJyoABXBSoNIT/ZGUHFIDCOjIgXCEEZxfdyxYAqizGm&#10;QVEFcIURU3y23MuE9dgqwwMdgEDRBlkESlzOIDlfxjdN/SD2gakCQgWrDDFU1goTeXGIovCZTpE4&#10;XwpqjLKsGCshSDfBFqTALmHfEFE4UxQ2GGCJnBGGqKCjuCaKITCQOTiRM7qBg4kBxQDVoVfHPXGO&#10;Gi0LTnnNFFsUnEjYApUrFpKFXaIiMF00UTTiB7FaWMpjU8JP2DfqTrtogQ07pEJJpPUmQJgGlqVm&#10;KiHquQAyIBPsMs4S9UMDqBrdo4BeYXj1/xtmGj/sqz8AAAD//wMAUEsDBBQABgAIAAAAIQAIaJDG&#10;3wAAAAkBAAAPAAAAZHJzL2Rvd25yZXYueG1sTI9BT8MwDIXvSPyHyEjcWLqqKqw0nRASCCaGYJs4&#10;Z41pqzVOSbK1/HvMCU7203t6/lwuJ9uLE/rQOVIwnyUgkGpnOmoU7LYPVzcgQtRkdO8IFXxjgGV1&#10;flbqwriR3vG0iY3gEgqFVtDGOBRShrpFq8PMDUjsfTpvdWTpG2m8Hrnc9jJNklxa3RFfaPWA9y3W&#10;h83RKvBP7eHleRVWw+v6a4zJW7N+/BiVuryY7m5BRJziXxh+8RkdKmbauyOZIHrWWcpJnvmCFw4s&#10;5jmIvYI0u85AVqX8/0H1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Iha6p1AQAACQMAAA4AAAAAAAAAAAAAAAAAPAIAAGRycy9lMm9Eb2MueG1sUEsBAi0A&#10;FAAGAAgAAAAhAA5AofvKAgAA1gYAABAAAAAAAAAAAAAAAAAA3QMAAGRycy9pbmsvaW5rMS54bWxQ&#10;SwECLQAUAAYACAAAACEACGiQxt8AAAAJAQAADwAAAAAAAAAAAAAAAADVBgAAZHJzL2Rvd25yZXYu&#10;eG1sUEsBAi0AFAAGAAgAAAAhAHkYvJ2/AAAAIQEAABkAAAAAAAAAAAAAAAAA4QcAAGRycy9fcmVs&#10;cy9lMm9Eb2MueG1sLnJlbHNQSwUGAAAAAAYABgB4AQAA1wgAAAAA&#10;">
                <v:imagedata r:id="rId7" o:title=""/>
              </v:shape>
            </w:pict>
          </mc:Fallback>
        </mc:AlternateContent>
      </w:r>
      <w:r>
        <w:rPr>
          <w:sz w:val="28"/>
          <w:szCs w:val="28"/>
        </w:rPr>
        <w:tab/>
        <w:t>A question to ponder… Would any of us be willing to walk twenty-five miles most of the way in our bare feet to get a Bible if we didn’t have one? Mary thought it was worth it!</w:t>
      </w:r>
    </w:p>
    <w:p w14:paraId="55566F22" w14:textId="77777777" w:rsidR="00EF3A3A" w:rsidRDefault="00EF3A3A" w:rsidP="00EF3A3A">
      <w:pPr>
        <w:spacing w:line="360" w:lineRule="auto"/>
        <w:rPr>
          <w:sz w:val="28"/>
          <w:szCs w:val="28"/>
        </w:rPr>
      </w:pPr>
    </w:p>
    <w:p w14:paraId="6FF24D0E" w14:textId="77777777" w:rsidR="00EF3A3A" w:rsidRDefault="00EF3A3A" w:rsidP="00EF3A3A">
      <w:pPr>
        <w:spacing w:line="360" w:lineRule="auto"/>
        <w:rPr>
          <w:sz w:val="28"/>
          <w:szCs w:val="28"/>
        </w:rPr>
      </w:pPr>
    </w:p>
    <w:p w14:paraId="3A6F7A09" w14:textId="77777777" w:rsidR="00EF3A3A" w:rsidRDefault="00EF3A3A"/>
    <w:sectPr w:rsidR="00EF3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3A"/>
    <w:rsid w:val="00276320"/>
    <w:rsid w:val="00EF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53E5"/>
  <w15:chartTrackingRefBased/>
  <w15:docId w15:val="{D51B3A3A-63FD-4AA3-AD41-7A91F19B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3A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3A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A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A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3A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3A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3A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3A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3A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A3A"/>
    <w:rPr>
      <w:rFonts w:eastAsiaTheme="majorEastAsia" w:cstheme="majorBidi"/>
      <w:color w:val="272727" w:themeColor="text1" w:themeTint="D8"/>
    </w:rPr>
  </w:style>
  <w:style w:type="paragraph" w:styleId="Title">
    <w:name w:val="Title"/>
    <w:basedOn w:val="Normal"/>
    <w:next w:val="Normal"/>
    <w:link w:val="TitleChar"/>
    <w:uiPriority w:val="10"/>
    <w:qFormat/>
    <w:rsid w:val="00EF3A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A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A3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3A3A"/>
    <w:rPr>
      <w:i/>
      <w:iCs/>
      <w:color w:val="404040" w:themeColor="text1" w:themeTint="BF"/>
    </w:rPr>
  </w:style>
  <w:style w:type="paragraph" w:styleId="ListParagraph">
    <w:name w:val="List Paragraph"/>
    <w:basedOn w:val="Normal"/>
    <w:uiPriority w:val="34"/>
    <w:qFormat/>
    <w:rsid w:val="00EF3A3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3A3A"/>
    <w:rPr>
      <w:i/>
      <w:iCs/>
      <w:color w:val="0F4761" w:themeColor="accent1" w:themeShade="BF"/>
    </w:rPr>
  </w:style>
  <w:style w:type="paragraph" w:styleId="IntenseQuote">
    <w:name w:val="Intense Quote"/>
    <w:basedOn w:val="Normal"/>
    <w:next w:val="Normal"/>
    <w:link w:val="IntenseQuoteChar"/>
    <w:uiPriority w:val="30"/>
    <w:qFormat/>
    <w:rsid w:val="00EF3A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3A3A"/>
    <w:rPr>
      <w:i/>
      <w:iCs/>
      <w:color w:val="0F4761" w:themeColor="accent1" w:themeShade="BF"/>
    </w:rPr>
  </w:style>
  <w:style w:type="character" w:styleId="IntenseReference">
    <w:name w:val="Intense Reference"/>
    <w:basedOn w:val="DefaultParagraphFont"/>
    <w:uiPriority w:val="32"/>
    <w:qFormat/>
    <w:rsid w:val="00EF3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3T00:47:27.632"/>
    </inkml:context>
    <inkml:brush xml:id="br0">
      <inkml:brushProperty name="width" value="0.05" units="cm"/>
      <inkml:brushProperty name="height" value="0.05" units="cm"/>
    </inkml:brush>
  </inkml:definitions>
  <inkml:trace contextRef="#ctx0" brushRef="#br0">19 582 24575,'-5'15'0,"0"8"0,-1 8 0,3 10 0,5 10 0,6 6 0,9 2 0,6-1 0,3-7 0,1-10 0,-1-9 0,-2-11 0,-5-10 0,-2-6 0,-2-5 0,3-4 0,5-5 0,6-5 0,3-8 0,2-10 0,-2-8 0,0-9 0,-1-2 0,0-4 0,-1 0 0,-4 0 0,-4-1 0,-8 2 0,-4-2 0,-7 0 0,-1-5 0,-2-2 0,-2-2 0,1 6 0,-1 8 0,-1 10 0,-1 9 0,-3 8 0,-1 7 0,-2 3 0,-1 3 0,-1 1 0,0 1 0,2 3 0,3 2 0,3 2 0,0 3 0,-5 7 0,-5 13 0,-6 15 0,-5 17 0,2 7 0,3 9 0,7 6 0,12 5 0,13 11 0,10 0 0,4-9 0,-4-20 0,-8-23 0,-5-16 0,-2-8 0,5 1 0,9 11 0,11 14 0,10 12 0,0 2 0,-7-7 0,-8-14 0,-8-13 0,-2-8 0,1-5 0,2-1 0,1-3 0,2-3 0,1-4 0,0-6 0,-2-5 0,-4-3 0,-5 0 0,-5 2 0,-2-1 0,-2-3 0,-1-4 0,0-5 0,0-2 0,0-4 0,0-1 0,-1-1 0,0 2 0,-1 1 0,-1 3 0,1 1 0,-2-2 0,0-1 0,-2-4 0,-2-5 0,-1-3 0,-1-5 0,1 2 0,2 2 0,0 8 0,1 8 0,0 7 0,0 8 0,1 4 0,-1 0 0,0-7 0,-1-9 0,-1-8 0,-1-7 0,-2 3 0,1 7 0,1 13 0,1 12 0,-3 8 0,-4 8 0,-5 8 0,-1 3 0,0 1 0,3-3 0,2-2 0,2 1 0,0 3 0,0 10 0,0 9 0,3 5 0,3 2 0,3-3 0,3-2 0,3-4 0,3-4 0,3-4 0,4-3 0,6-1 0,2-3 0,4-2 0,1-2 0,-3-1 0,-2-1 0,-2 5 0,-3 4 0,0 4 0,0 6 0,0-1 0,2 0 0,3-1 0,3-4 0,2-4 0,-3-3 0,-3-5 0,-5-2 0,-3-1 0,-1-1 0,2 0 0,2 2 0,2 0 0,0 0 0,-2-3 0,-6-5 0,-6-6 0,-2-1 0,-3-2 0</inkml:trace>
  <inkml:trace contextRef="#ctx0" brushRef="#br0" timeOffset="1033">51 116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3T00:47:23.913"/>
    </inkml:context>
    <inkml:brush xml:id="br0">
      <inkml:brushProperty name="width" value="0.05" units="cm"/>
      <inkml:brushProperty name="height" value="0.05" units="cm"/>
    </inkml:brush>
  </inkml:definitions>
  <inkml:trace contextRef="#ctx0" brushRef="#br0">0 285 24575,'1'11'0,"1"6"0,1 10 0,5 14 0,4 13 0,6 10 0,4 4 0,1-1 0,-1-5 0,-1-7 0,-1-5 0,-2 0 0,1 2 0,2 5 0,-1-3 0,-2-7 0,-7-13 0,-6-13 0,-2-7 0,-1-2 0,1 5 0,2 8 0,3 4 0,2 4 0,2-5 0,-1-6 0,0-7 0,-1-6 0,-1-4 0,1-2 0,1-2 0,7-5 0,10-7 0,16-13 0,18-18 0,13-20 0,-33 23 0,-2-3 0,-1-1 0,-3 0 0,-5 0 0,-3 0 0,12-31 0,-20 11 0,-12 13 0,-6 14 0,-2 14 0,-1 26 0,0 32 0,2 34 0,2 27 0,5 1 0,4-11 0,4-15 0,5-19 0,2-10 0,-1-12 0,-2-10 0,-1-8 0,-1-4 0,3-6 0,5-6 0,6-8 0,3-7 0,-4-4 0,-7-3 0,-6-4 0,-4-9 0,2-18 0,2-20 0,-1-13 0,-10 38 0,0 0 0,-4-2 0,-1-1 0,-3 0 0,-3-1 0,-2-1 0,-2 0 0,-2 0 0,-2 0 0,1 4 0,1 1 0,-9-42 0,7 16 0,6 20 0,1 13 0,2 20 0,0 10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Secretary</dc:creator>
  <cp:keywords/>
  <dc:description/>
  <cp:lastModifiedBy>Parish Secretary</cp:lastModifiedBy>
  <cp:revision>1</cp:revision>
  <dcterms:created xsi:type="dcterms:W3CDTF">2025-12-02T18:51:00Z</dcterms:created>
  <dcterms:modified xsi:type="dcterms:W3CDTF">2025-12-02T18:52:00Z</dcterms:modified>
</cp:coreProperties>
</file>