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9D998" w14:textId="414BF8E9" w:rsidR="00D2656A" w:rsidRDefault="00D2656A" w:rsidP="0046185B">
      <w:pPr>
        <w:spacing w:after="0" w:line="240" w:lineRule="auto"/>
        <w:rPr>
          <w:rFonts w:ascii="Arial" w:hAnsi="Arial" w:cs="Arial"/>
        </w:rPr>
      </w:pPr>
    </w:p>
    <w:p w14:paraId="1A98D97D" w14:textId="1CC74C63" w:rsidR="007A183D" w:rsidRPr="00743605" w:rsidRDefault="007A183D" w:rsidP="0046185B">
      <w:pPr>
        <w:spacing w:after="0" w:line="240" w:lineRule="auto"/>
        <w:rPr>
          <w:rFonts w:ascii="Arial" w:hAnsi="Arial" w:cs="Arial"/>
          <w:b/>
          <w:sz w:val="24"/>
          <w:szCs w:val="24"/>
        </w:rPr>
      </w:pPr>
      <w:r w:rsidRPr="00743605">
        <w:rPr>
          <w:rFonts w:ascii="Arial" w:hAnsi="Arial" w:cs="Arial"/>
          <w:b/>
          <w:sz w:val="24"/>
          <w:szCs w:val="24"/>
        </w:rPr>
        <w:t>AFTER TREATMENT:</w:t>
      </w:r>
    </w:p>
    <w:p w14:paraId="663149E7" w14:textId="4B58E633" w:rsidR="00E10D6F" w:rsidRPr="00743605" w:rsidRDefault="00E10D6F" w:rsidP="0046185B">
      <w:pPr>
        <w:spacing w:after="0" w:line="240" w:lineRule="auto"/>
        <w:rPr>
          <w:rFonts w:ascii="Arial" w:hAnsi="Arial" w:cs="Arial"/>
          <w:i/>
          <w:sz w:val="24"/>
          <w:szCs w:val="24"/>
        </w:rPr>
      </w:pPr>
      <w:r w:rsidRPr="00743605">
        <w:rPr>
          <w:rFonts w:ascii="Arial" w:hAnsi="Arial" w:cs="Arial"/>
          <w:i/>
          <w:sz w:val="24"/>
          <w:szCs w:val="24"/>
        </w:rPr>
        <w:t>Instructions for After Treatment:</w:t>
      </w:r>
    </w:p>
    <w:p w14:paraId="559EF2DE" w14:textId="77777777" w:rsidR="00D2656A" w:rsidRPr="00743605" w:rsidRDefault="00D2656A" w:rsidP="0046185B">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Plan to go directly home after your treatment.  You may wish to have someone drive you and/or pick you up.</w:t>
      </w:r>
    </w:p>
    <w:p w14:paraId="3CB5619F" w14:textId="7D9176F0" w:rsidR="00181E91" w:rsidRPr="00743605" w:rsidRDefault="00181E91" w:rsidP="0046185B">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For the first 48 hours after treatment, avoid direct or indirect sunlight as much as possible, and other sources of prolonged or intense light (fluorescent lighting, tanning beds, sun lamps, etc.)</w:t>
      </w:r>
      <w:r w:rsidR="0046185B" w:rsidRPr="00743605">
        <w:rPr>
          <w:rFonts w:ascii="Arial" w:hAnsi="Arial" w:cs="Arial"/>
          <w:sz w:val="24"/>
          <w:szCs w:val="24"/>
        </w:rPr>
        <w:t xml:space="preserve"> as this may increase </w:t>
      </w:r>
      <w:r w:rsidR="007A183D" w:rsidRPr="00743605">
        <w:rPr>
          <w:rFonts w:ascii="Arial" w:hAnsi="Arial" w:cs="Arial"/>
          <w:sz w:val="24"/>
          <w:szCs w:val="24"/>
        </w:rPr>
        <w:t>possible side effects.</w:t>
      </w:r>
    </w:p>
    <w:p w14:paraId="508CCD13" w14:textId="44A42B24" w:rsidR="007A183D" w:rsidRPr="00743605" w:rsidRDefault="007A183D" w:rsidP="0046185B">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As with any procedure, PDT is associated with possible risks and complications including but not limited to pain, redness, swelling, blisters, crusting, increased or decreased pigmentation, bruising, hair loss, worsening of acne, and activation of herpes simplex virus (cold sores).</w:t>
      </w:r>
    </w:p>
    <w:p w14:paraId="156EE1D6" w14:textId="38092DB3" w:rsidR="00181E91" w:rsidRPr="00743605" w:rsidRDefault="00181E91" w:rsidP="0046185B">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When indoors, continue to wear protective sun block, hat, scarf, or anything that covers the treated areas.</w:t>
      </w:r>
    </w:p>
    <w:p w14:paraId="532AF78E" w14:textId="560A0D10" w:rsidR="0077383E" w:rsidRPr="00743605" w:rsidRDefault="0077383E" w:rsidP="0077383E">
      <w:pPr>
        <w:pStyle w:val="ListParagraph"/>
        <w:spacing w:after="0" w:line="240" w:lineRule="auto"/>
        <w:contextualSpacing w:val="0"/>
        <w:rPr>
          <w:rFonts w:ascii="Arial" w:hAnsi="Arial" w:cs="Arial"/>
          <w:sz w:val="24"/>
          <w:szCs w:val="24"/>
        </w:rPr>
      </w:pPr>
    </w:p>
    <w:p w14:paraId="46D48795" w14:textId="77777777" w:rsidR="009A2C6B" w:rsidRPr="00743605" w:rsidRDefault="009A2C6B" w:rsidP="009A2C6B">
      <w:pPr>
        <w:spacing w:after="0" w:line="240" w:lineRule="auto"/>
        <w:ind w:left="360"/>
        <w:rPr>
          <w:rFonts w:ascii="Arial" w:hAnsi="Arial" w:cs="Arial"/>
          <w:i/>
          <w:sz w:val="24"/>
          <w:szCs w:val="24"/>
        </w:rPr>
      </w:pPr>
      <w:r w:rsidRPr="00743605">
        <w:rPr>
          <w:rFonts w:ascii="Arial" w:hAnsi="Arial" w:cs="Arial"/>
          <w:i/>
          <w:sz w:val="24"/>
          <w:szCs w:val="24"/>
        </w:rPr>
        <w:t>What to expect:</w:t>
      </w:r>
    </w:p>
    <w:p w14:paraId="626243E8" w14:textId="5AA3F235" w:rsidR="009A2C6B" w:rsidRPr="00743605" w:rsidRDefault="009A2C6B" w:rsidP="009A2C6B">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A sunburn-like effect is normal for 2-3 days after the procedure and can last up to 5-7 days.  This can mean anything from being light pink to</w:t>
      </w:r>
      <w:r w:rsidR="00892AB5" w:rsidRPr="00743605">
        <w:rPr>
          <w:rFonts w:ascii="Arial" w:hAnsi="Arial" w:cs="Arial"/>
          <w:sz w:val="24"/>
          <w:szCs w:val="24"/>
        </w:rPr>
        <w:t xml:space="preserve"> </w:t>
      </w:r>
      <w:r w:rsidRPr="00743605">
        <w:rPr>
          <w:rFonts w:ascii="Arial" w:hAnsi="Arial" w:cs="Arial"/>
          <w:sz w:val="24"/>
          <w:szCs w:val="24"/>
        </w:rPr>
        <w:t>swollen</w:t>
      </w:r>
      <w:r w:rsidR="00892AB5" w:rsidRPr="00743605">
        <w:rPr>
          <w:rFonts w:ascii="Arial" w:hAnsi="Arial" w:cs="Arial"/>
          <w:sz w:val="24"/>
          <w:szCs w:val="24"/>
        </w:rPr>
        <w:t xml:space="preserve"> </w:t>
      </w:r>
      <w:r w:rsidRPr="00743605">
        <w:rPr>
          <w:rFonts w:ascii="Arial" w:hAnsi="Arial" w:cs="Arial"/>
          <w:sz w:val="24"/>
          <w:szCs w:val="24"/>
        </w:rPr>
        <w:t>red and itching sunburn with scaling or scabbing.  Crusting typically occurs where there was sun damage and/or actinic keratoses (precancerous lesions).  Peeling or flaking may begin on day 3-4.  Avoid picking the skin!  Not everybody visibly peels.</w:t>
      </w:r>
    </w:p>
    <w:p w14:paraId="5E8FBB76" w14:textId="77777777" w:rsidR="0077383E" w:rsidRPr="00743605" w:rsidRDefault="0077383E" w:rsidP="0077383E">
      <w:pPr>
        <w:pStyle w:val="ListParagraph"/>
        <w:spacing w:after="0" w:line="240" w:lineRule="auto"/>
        <w:contextualSpacing w:val="0"/>
        <w:rPr>
          <w:rFonts w:ascii="Arial" w:hAnsi="Arial" w:cs="Arial"/>
          <w:sz w:val="24"/>
          <w:szCs w:val="24"/>
        </w:rPr>
      </w:pPr>
    </w:p>
    <w:p w14:paraId="763EADEC" w14:textId="77777777" w:rsidR="00743605" w:rsidRPr="00743605" w:rsidRDefault="00743605" w:rsidP="00743605">
      <w:pPr>
        <w:spacing w:after="0" w:line="240" w:lineRule="auto"/>
        <w:rPr>
          <w:rFonts w:ascii="Arial" w:hAnsi="Arial" w:cs="Arial"/>
          <w:i/>
          <w:sz w:val="24"/>
          <w:szCs w:val="24"/>
        </w:rPr>
      </w:pPr>
      <w:r w:rsidRPr="00743605">
        <w:rPr>
          <w:rFonts w:ascii="Arial" w:hAnsi="Arial" w:cs="Arial"/>
          <w:i/>
          <w:sz w:val="24"/>
          <w:szCs w:val="24"/>
        </w:rPr>
        <w:t>After Treatment Care:</w:t>
      </w:r>
    </w:p>
    <w:p w14:paraId="5DA32195" w14:textId="77777777" w:rsidR="00743605" w:rsidRPr="00743605" w:rsidRDefault="00743605" w:rsidP="00743605">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To help soothe some of the discomfort you can use:</w:t>
      </w:r>
    </w:p>
    <w:p w14:paraId="564C2BDE" w14:textId="77777777" w:rsidR="00743605" w:rsidRPr="00743605" w:rsidRDefault="00743605" w:rsidP="00743605">
      <w:pPr>
        <w:pStyle w:val="ListParagraph"/>
        <w:numPr>
          <w:ilvl w:val="1"/>
          <w:numId w:val="4"/>
        </w:numPr>
        <w:spacing w:after="0" w:line="240" w:lineRule="auto"/>
        <w:contextualSpacing w:val="0"/>
        <w:rPr>
          <w:rFonts w:ascii="Arial" w:hAnsi="Arial" w:cs="Arial"/>
          <w:sz w:val="24"/>
          <w:szCs w:val="24"/>
        </w:rPr>
      </w:pPr>
      <w:r w:rsidRPr="00743605">
        <w:rPr>
          <w:rFonts w:ascii="Arial" w:hAnsi="Arial" w:cs="Arial"/>
          <w:sz w:val="24"/>
          <w:szCs w:val="24"/>
        </w:rPr>
        <w:t>Cool tap water compresses as needed throughout the day.</w:t>
      </w:r>
    </w:p>
    <w:p w14:paraId="433BBC37" w14:textId="77777777" w:rsidR="00743605" w:rsidRPr="00743605" w:rsidRDefault="00743605" w:rsidP="00743605">
      <w:pPr>
        <w:pStyle w:val="ListParagraph"/>
        <w:numPr>
          <w:ilvl w:val="1"/>
          <w:numId w:val="4"/>
        </w:numPr>
        <w:spacing w:after="0" w:line="240" w:lineRule="auto"/>
        <w:contextualSpacing w:val="0"/>
        <w:rPr>
          <w:rFonts w:ascii="Arial" w:hAnsi="Arial" w:cs="Arial"/>
          <w:sz w:val="24"/>
          <w:szCs w:val="24"/>
        </w:rPr>
      </w:pPr>
      <w:r w:rsidRPr="00743605">
        <w:rPr>
          <w:rFonts w:ascii="Arial" w:hAnsi="Arial" w:cs="Arial"/>
          <w:sz w:val="24"/>
          <w:szCs w:val="24"/>
        </w:rPr>
        <w:t>For additional topical relief you can use the following, which can be purchased at our office while you are here for your procedure:</w:t>
      </w:r>
    </w:p>
    <w:p w14:paraId="65B05847" w14:textId="77777777" w:rsidR="00743605" w:rsidRPr="00743605" w:rsidRDefault="00743605" w:rsidP="00743605">
      <w:pPr>
        <w:pStyle w:val="ListParagraph"/>
        <w:numPr>
          <w:ilvl w:val="2"/>
          <w:numId w:val="4"/>
        </w:numPr>
        <w:spacing w:after="0" w:line="240" w:lineRule="auto"/>
        <w:contextualSpacing w:val="0"/>
        <w:rPr>
          <w:rFonts w:ascii="Arial" w:hAnsi="Arial" w:cs="Arial"/>
          <w:sz w:val="24"/>
          <w:szCs w:val="24"/>
        </w:rPr>
      </w:pPr>
      <w:r w:rsidRPr="00743605">
        <w:rPr>
          <w:rFonts w:ascii="Arial" w:hAnsi="Arial" w:cs="Arial"/>
          <w:sz w:val="24"/>
          <w:szCs w:val="24"/>
        </w:rPr>
        <w:t>Regular Aloe or Aloe with Lidocaine and/or Menthol 3-4 times per day or as the bottle directs.</w:t>
      </w:r>
    </w:p>
    <w:p w14:paraId="393794E1" w14:textId="77777777" w:rsidR="00743605" w:rsidRPr="00743605" w:rsidRDefault="00743605" w:rsidP="00743605">
      <w:pPr>
        <w:pStyle w:val="ListParagraph"/>
        <w:numPr>
          <w:ilvl w:val="2"/>
          <w:numId w:val="4"/>
        </w:numPr>
        <w:spacing w:after="0" w:line="240" w:lineRule="auto"/>
        <w:contextualSpacing w:val="0"/>
        <w:rPr>
          <w:rFonts w:ascii="Arial" w:hAnsi="Arial" w:cs="Arial"/>
          <w:sz w:val="24"/>
          <w:szCs w:val="24"/>
        </w:rPr>
      </w:pPr>
      <w:r w:rsidRPr="00743605">
        <w:rPr>
          <w:rFonts w:ascii="Arial" w:hAnsi="Arial" w:cs="Arial"/>
          <w:sz w:val="24"/>
          <w:szCs w:val="24"/>
        </w:rPr>
        <w:t>SkinCeuticals Phytocorrective Mask is specifically formulated to soothe skin after PDT procedures.</w:t>
      </w:r>
    </w:p>
    <w:p w14:paraId="24574399" w14:textId="77777777" w:rsidR="00743605" w:rsidRPr="00743605" w:rsidRDefault="00743605" w:rsidP="00743605">
      <w:pPr>
        <w:pStyle w:val="ListParagraph"/>
        <w:numPr>
          <w:ilvl w:val="1"/>
          <w:numId w:val="4"/>
        </w:numPr>
        <w:spacing w:after="0" w:line="240" w:lineRule="auto"/>
        <w:contextualSpacing w:val="0"/>
        <w:rPr>
          <w:rFonts w:ascii="Arial" w:hAnsi="Arial" w:cs="Arial"/>
          <w:sz w:val="24"/>
          <w:szCs w:val="24"/>
        </w:rPr>
      </w:pPr>
      <w:r w:rsidRPr="00743605">
        <w:rPr>
          <w:rFonts w:ascii="Arial" w:hAnsi="Arial" w:cs="Arial"/>
          <w:sz w:val="24"/>
          <w:szCs w:val="24"/>
        </w:rPr>
        <w:t>Ibuprofen or acetaminophen can be used if you have no contraindications to these medications.</w:t>
      </w:r>
    </w:p>
    <w:p w14:paraId="42C8FF7A" w14:textId="77777777" w:rsidR="00743605" w:rsidRPr="00743605" w:rsidRDefault="00743605" w:rsidP="00743605">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After the treatment, use a mild skin cleanser and moisturizer (Vanicream, CeraVe®, Cetaphil, etc.) to wash the treatment areas twice a day.</w:t>
      </w:r>
    </w:p>
    <w:p w14:paraId="33FDBC52" w14:textId="77777777" w:rsidR="00743605" w:rsidRPr="00743605" w:rsidRDefault="00743605" w:rsidP="00743605">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Apply sunscreen every day during the healing process.</w:t>
      </w:r>
    </w:p>
    <w:p w14:paraId="282E56D4" w14:textId="77777777" w:rsidR="00743605" w:rsidRPr="00743605" w:rsidRDefault="00743605" w:rsidP="00743605">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You may begin applying makeup as soon as you feel comfortable and any crusting has stopped.</w:t>
      </w:r>
    </w:p>
    <w:p w14:paraId="14C5CFF8" w14:textId="77777777" w:rsidR="00743605" w:rsidRPr="00743605" w:rsidRDefault="00743605" w:rsidP="00743605">
      <w:pPr>
        <w:pStyle w:val="ListParagraph"/>
        <w:numPr>
          <w:ilvl w:val="0"/>
          <w:numId w:val="4"/>
        </w:numPr>
        <w:spacing w:after="0" w:line="240" w:lineRule="auto"/>
        <w:contextualSpacing w:val="0"/>
        <w:rPr>
          <w:rFonts w:ascii="Arial" w:hAnsi="Arial" w:cs="Arial"/>
          <w:sz w:val="24"/>
          <w:szCs w:val="24"/>
        </w:rPr>
      </w:pPr>
      <w:r w:rsidRPr="00743605">
        <w:rPr>
          <w:rFonts w:ascii="Arial" w:hAnsi="Arial" w:cs="Arial"/>
          <w:sz w:val="24"/>
          <w:szCs w:val="24"/>
        </w:rPr>
        <w:t>If you suspect any secondary infection, please call the office immediately.</w:t>
      </w:r>
    </w:p>
    <w:p w14:paraId="05894941" w14:textId="6B6F4C42" w:rsidR="00674E1B" w:rsidRPr="00743605" w:rsidRDefault="00743605" w:rsidP="00743605">
      <w:pPr>
        <w:spacing w:after="0" w:line="240" w:lineRule="auto"/>
        <w:jc w:val="center"/>
        <w:rPr>
          <w:rFonts w:ascii="Arial" w:hAnsi="Arial" w:cs="Arial"/>
          <w:sz w:val="24"/>
          <w:szCs w:val="24"/>
        </w:rPr>
      </w:pPr>
      <w:r>
        <w:rPr>
          <w:rFonts w:ascii="Arial" w:hAnsi="Arial" w:cs="Arial"/>
          <w:sz w:val="24"/>
          <w:szCs w:val="24"/>
        </w:rPr>
        <w:t>**</w:t>
      </w:r>
      <w:r w:rsidR="00CC125A">
        <w:rPr>
          <w:rFonts w:ascii="Arial" w:hAnsi="Arial" w:cs="Arial"/>
          <w:sz w:val="24"/>
          <w:szCs w:val="24"/>
        </w:rPr>
        <w:t>*</w:t>
      </w:r>
      <w:r w:rsidRPr="00743605">
        <w:rPr>
          <w:rFonts w:ascii="Arial" w:hAnsi="Arial" w:cs="Arial"/>
          <w:sz w:val="24"/>
          <w:szCs w:val="24"/>
        </w:rPr>
        <w:t xml:space="preserve">If you have a history of fever blisters (herpes simplex infection), take the prescribed medication from Dr. Smith as </w:t>
      </w:r>
      <w:proofErr w:type="gramStart"/>
      <w:r w:rsidRPr="00743605">
        <w:rPr>
          <w:rFonts w:ascii="Arial" w:hAnsi="Arial" w:cs="Arial"/>
          <w:sz w:val="24"/>
          <w:szCs w:val="24"/>
        </w:rPr>
        <w:t>directed.</w:t>
      </w:r>
      <w:r>
        <w:rPr>
          <w:rFonts w:ascii="Arial" w:hAnsi="Arial" w:cs="Arial"/>
          <w:sz w:val="24"/>
          <w:szCs w:val="24"/>
        </w:rPr>
        <w:t>*</w:t>
      </w:r>
      <w:proofErr w:type="gramEnd"/>
      <w:r>
        <w:rPr>
          <w:rFonts w:ascii="Arial" w:hAnsi="Arial" w:cs="Arial"/>
          <w:sz w:val="24"/>
          <w:szCs w:val="24"/>
        </w:rPr>
        <w:t>*</w:t>
      </w:r>
      <w:r w:rsidR="00CC125A">
        <w:rPr>
          <w:rFonts w:ascii="Arial" w:hAnsi="Arial" w:cs="Arial"/>
          <w:sz w:val="24"/>
          <w:szCs w:val="24"/>
        </w:rPr>
        <w:t>*</w:t>
      </w:r>
    </w:p>
    <w:p w14:paraId="0BE3CB1B" w14:textId="3CF3760B" w:rsidR="00C31A28" w:rsidRDefault="00C31A28" w:rsidP="0046185B">
      <w:pPr>
        <w:spacing w:after="0" w:line="240" w:lineRule="auto"/>
        <w:rPr>
          <w:rFonts w:ascii="Arial" w:hAnsi="Arial" w:cs="Arial"/>
        </w:rPr>
      </w:pPr>
    </w:p>
    <w:sectPr w:rsidR="00C31A2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665003" w14:textId="77777777" w:rsidR="00E10D6F" w:rsidRDefault="00E10D6F" w:rsidP="00E10D6F">
      <w:pPr>
        <w:spacing w:after="0" w:line="240" w:lineRule="auto"/>
      </w:pPr>
      <w:r>
        <w:separator/>
      </w:r>
    </w:p>
  </w:endnote>
  <w:endnote w:type="continuationSeparator" w:id="0">
    <w:p w14:paraId="1B123953" w14:textId="77777777" w:rsidR="00E10D6F" w:rsidRDefault="00E10D6F" w:rsidP="00E1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88CDB" w14:textId="77777777" w:rsidR="00743605" w:rsidRDefault="00743605" w:rsidP="00743605">
    <w:pPr>
      <w:spacing w:after="0" w:line="240" w:lineRule="auto"/>
      <w:jc w:val="center"/>
      <w:rPr>
        <w:rFonts w:ascii="Arial" w:hAnsi="Arial" w:cs="Arial"/>
        <w:sz w:val="24"/>
        <w:szCs w:val="24"/>
      </w:rPr>
    </w:pPr>
    <w:r w:rsidRPr="00C31A28">
      <w:rPr>
        <w:rFonts w:ascii="Arial" w:hAnsi="Arial" w:cs="Arial"/>
        <w:sz w:val="24"/>
        <w:szCs w:val="24"/>
      </w:rPr>
      <w:t xml:space="preserve">Your follow up appointment with Dr. Smith is scheduled on: </w:t>
    </w:r>
  </w:p>
  <w:p w14:paraId="0D107651" w14:textId="77777777" w:rsidR="00743605" w:rsidRDefault="00743605" w:rsidP="00743605">
    <w:pPr>
      <w:spacing w:after="0" w:line="240" w:lineRule="auto"/>
      <w:jc w:val="center"/>
      <w:rPr>
        <w:rFonts w:ascii="Arial" w:hAnsi="Arial" w:cs="Arial"/>
        <w:sz w:val="24"/>
        <w:szCs w:val="24"/>
      </w:rPr>
    </w:pPr>
  </w:p>
  <w:p w14:paraId="4B97C336" w14:textId="77777777" w:rsidR="00743605" w:rsidRDefault="00743605" w:rsidP="00743605">
    <w:pPr>
      <w:spacing w:after="0" w:line="240" w:lineRule="auto"/>
      <w:jc w:val="center"/>
      <w:rPr>
        <w:rFonts w:ascii="Arial" w:hAnsi="Arial" w:cs="Arial"/>
        <w:sz w:val="24"/>
        <w:szCs w:val="24"/>
      </w:rPr>
    </w:pPr>
  </w:p>
  <w:p w14:paraId="1828DAE4" w14:textId="77777777" w:rsidR="00743605" w:rsidRPr="00C31A28" w:rsidRDefault="00743605" w:rsidP="00743605">
    <w:pPr>
      <w:spacing w:after="0" w:line="240" w:lineRule="auto"/>
      <w:jc w:val="center"/>
      <w:rPr>
        <w:rFonts w:ascii="Arial" w:hAnsi="Arial" w:cs="Arial"/>
        <w:sz w:val="24"/>
        <w:szCs w:val="24"/>
      </w:rPr>
    </w:pPr>
    <w:r w:rsidRPr="00C31A28">
      <w:rPr>
        <w:rFonts w:ascii="Arial" w:hAnsi="Arial" w:cs="Arial"/>
        <w:sz w:val="24"/>
        <w:szCs w:val="24"/>
      </w:rPr>
      <w:t>_____________________________</w:t>
    </w:r>
    <w:r>
      <w:rPr>
        <w:rFonts w:ascii="Arial" w:hAnsi="Arial" w:cs="Arial"/>
        <w:sz w:val="24"/>
        <w:szCs w:val="24"/>
      </w:rPr>
      <w:t>__________________</w:t>
    </w:r>
  </w:p>
  <w:p w14:paraId="6DB4DE3D" w14:textId="77777777" w:rsidR="00743605" w:rsidRDefault="007436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BC2E1E" w14:textId="77777777" w:rsidR="00E10D6F" w:rsidRDefault="00E10D6F" w:rsidP="00E10D6F">
      <w:pPr>
        <w:spacing w:after="0" w:line="240" w:lineRule="auto"/>
      </w:pPr>
      <w:r>
        <w:separator/>
      </w:r>
    </w:p>
  </w:footnote>
  <w:footnote w:type="continuationSeparator" w:id="0">
    <w:p w14:paraId="07CE4FB6" w14:textId="77777777" w:rsidR="00E10D6F" w:rsidRDefault="00E10D6F" w:rsidP="00E10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25ABA" w14:textId="77777777" w:rsidR="00E10D6F" w:rsidRPr="00E10D6F" w:rsidRDefault="00E10D6F" w:rsidP="00E10D6F">
    <w:pPr>
      <w:pStyle w:val="NoSpacing"/>
      <w:jc w:val="center"/>
      <w:rPr>
        <w:rFonts w:ascii="Arial" w:hAnsi="Arial" w:cs="Arial"/>
        <w:b/>
        <w:sz w:val="28"/>
        <w:szCs w:val="28"/>
      </w:rPr>
    </w:pPr>
    <w:r w:rsidRPr="00E10D6F">
      <w:rPr>
        <w:rFonts w:ascii="Arial" w:hAnsi="Arial" w:cs="Arial"/>
        <w:b/>
        <w:sz w:val="28"/>
        <w:szCs w:val="28"/>
      </w:rPr>
      <w:t>Scheen and Smith, PSC</w:t>
    </w:r>
  </w:p>
  <w:p w14:paraId="551B949B" w14:textId="38FF7381" w:rsidR="00E10D6F" w:rsidRPr="00E10D6F" w:rsidRDefault="00E10D6F" w:rsidP="00E10D6F">
    <w:pPr>
      <w:jc w:val="center"/>
      <w:rPr>
        <w:rFonts w:ascii="Arial" w:hAnsi="Arial" w:cs="Arial"/>
        <w:b/>
        <w:sz w:val="28"/>
        <w:szCs w:val="28"/>
      </w:rPr>
    </w:pPr>
    <w:r w:rsidRPr="00E10D6F">
      <w:rPr>
        <w:rFonts w:ascii="Arial" w:hAnsi="Arial" w:cs="Arial"/>
        <w:b/>
        <w:sz w:val="28"/>
        <w:szCs w:val="28"/>
      </w:rPr>
      <w:t>PHOTODYNAMIC THERAPY PROCEDURE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900FE"/>
    <w:multiLevelType w:val="hybridMultilevel"/>
    <w:tmpl w:val="5A6A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4D48E8"/>
    <w:multiLevelType w:val="hybridMultilevel"/>
    <w:tmpl w:val="6F602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B51066"/>
    <w:multiLevelType w:val="hybridMultilevel"/>
    <w:tmpl w:val="BB289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755B7F"/>
    <w:multiLevelType w:val="hybridMultilevel"/>
    <w:tmpl w:val="5C2A4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931671"/>
    <w:multiLevelType w:val="hybridMultilevel"/>
    <w:tmpl w:val="46BE42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B8"/>
    <w:rsid w:val="00081B80"/>
    <w:rsid w:val="00096E30"/>
    <w:rsid w:val="00181E91"/>
    <w:rsid w:val="002D2EF3"/>
    <w:rsid w:val="00380DB8"/>
    <w:rsid w:val="0046185B"/>
    <w:rsid w:val="00464CD8"/>
    <w:rsid w:val="00560E9D"/>
    <w:rsid w:val="00571BED"/>
    <w:rsid w:val="005C35AF"/>
    <w:rsid w:val="00614413"/>
    <w:rsid w:val="00653BBD"/>
    <w:rsid w:val="00674E1B"/>
    <w:rsid w:val="00743605"/>
    <w:rsid w:val="00762413"/>
    <w:rsid w:val="00765F87"/>
    <w:rsid w:val="0077383E"/>
    <w:rsid w:val="007A183D"/>
    <w:rsid w:val="00892AB5"/>
    <w:rsid w:val="008D75C0"/>
    <w:rsid w:val="009A2C6B"/>
    <w:rsid w:val="00A11A3C"/>
    <w:rsid w:val="00AC78E1"/>
    <w:rsid w:val="00AF76E9"/>
    <w:rsid w:val="00B04218"/>
    <w:rsid w:val="00B546F1"/>
    <w:rsid w:val="00B724F8"/>
    <w:rsid w:val="00B87F07"/>
    <w:rsid w:val="00C31A28"/>
    <w:rsid w:val="00CC125A"/>
    <w:rsid w:val="00D2656A"/>
    <w:rsid w:val="00E10D6F"/>
    <w:rsid w:val="00F5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D7E1"/>
  <w15:chartTrackingRefBased/>
  <w15:docId w15:val="{4765E81F-0D53-4816-96E6-570AA11A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DB8"/>
    <w:pPr>
      <w:ind w:left="720"/>
      <w:contextualSpacing/>
    </w:pPr>
  </w:style>
  <w:style w:type="paragraph" w:styleId="BalloonText">
    <w:name w:val="Balloon Text"/>
    <w:basedOn w:val="Normal"/>
    <w:link w:val="BalloonTextChar"/>
    <w:uiPriority w:val="99"/>
    <w:semiHidden/>
    <w:unhideWhenUsed/>
    <w:rsid w:val="00765F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F87"/>
    <w:rPr>
      <w:rFonts w:ascii="Segoe UI" w:hAnsi="Segoe UI" w:cs="Segoe UI"/>
      <w:sz w:val="18"/>
      <w:szCs w:val="18"/>
    </w:rPr>
  </w:style>
  <w:style w:type="paragraph" w:styleId="Header">
    <w:name w:val="header"/>
    <w:basedOn w:val="Normal"/>
    <w:link w:val="HeaderChar"/>
    <w:uiPriority w:val="99"/>
    <w:unhideWhenUsed/>
    <w:rsid w:val="00E1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D6F"/>
  </w:style>
  <w:style w:type="paragraph" w:styleId="Footer">
    <w:name w:val="footer"/>
    <w:basedOn w:val="Normal"/>
    <w:link w:val="FooterChar"/>
    <w:uiPriority w:val="99"/>
    <w:unhideWhenUsed/>
    <w:rsid w:val="00E1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D6F"/>
  </w:style>
  <w:style w:type="paragraph" w:styleId="NoSpacing">
    <w:name w:val="No Spacing"/>
    <w:uiPriority w:val="1"/>
    <w:qFormat/>
    <w:rsid w:val="00E10D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 M.D.</dc:creator>
  <cp:keywords/>
  <dc:description/>
  <cp:lastModifiedBy>Ashley Matthews</cp:lastModifiedBy>
  <cp:revision>7</cp:revision>
  <cp:lastPrinted>2019-01-09T16:11:00Z</cp:lastPrinted>
  <dcterms:created xsi:type="dcterms:W3CDTF">2019-01-09T16:10:00Z</dcterms:created>
  <dcterms:modified xsi:type="dcterms:W3CDTF">2021-02-05T15:35:00Z</dcterms:modified>
</cp:coreProperties>
</file>