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313511"/>
        <w:docPartObj>
          <w:docPartGallery w:val="Cover Pages"/>
          <w:docPartUnique/>
        </w:docPartObj>
      </w:sdtPr>
      <w:sdtContent>
        <w:p w14:paraId="745FE64E" w14:textId="6FC06324" w:rsidR="00C5601C" w:rsidRDefault="00C5601C">
          <w:r>
            <w:rPr>
              <w:noProof/>
            </w:rPr>
            <mc:AlternateContent>
              <mc:Choice Requires="wpg">
                <w:drawing>
                  <wp:anchor distT="0" distB="0" distL="114300" distR="114300" simplePos="0" relativeHeight="251662336" behindDoc="0" locked="0" layoutInCell="1" allowOverlap="1" wp14:anchorId="1E133733" wp14:editId="6239528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7A3A0E7"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4C20DFD0" wp14:editId="2436FA5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6A543CB" w14:textId="20E41C3A" w:rsidR="00C5601C" w:rsidRDefault="00C5601C">
                                    <w:pPr>
                                      <w:pStyle w:val="NoSpacing"/>
                                      <w:jc w:val="right"/>
                                      <w:rPr>
                                        <w:color w:val="595959" w:themeColor="text1" w:themeTint="A6"/>
                                        <w:sz w:val="28"/>
                                        <w:szCs w:val="28"/>
                                      </w:rPr>
                                    </w:pPr>
                                    <w:r>
                                      <w:rPr>
                                        <w:color w:val="595959" w:themeColor="text1" w:themeTint="A6"/>
                                        <w:sz w:val="28"/>
                                        <w:szCs w:val="28"/>
                                      </w:rPr>
                                      <w:t>python-docx</w:t>
                                    </w:r>
                                  </w:p>
                                </w:sdtContent>
                              </w:sdt>
                              <w:p w14:paraId="0D266A50" w14:textId="1E2B2D6D" w:rsidR="00C5601C"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C5601C">
                                      <w:rPr>
                                        <w:color w:val="595959" w:themeColor="text1" w:themeTint="A6"/>
                                        <w:sz w:val="18"/>
                                        <w:szCs w:val="18"/>
                                      </w:rPr>
                                      <w:t>Ndonlinecna@gmail.com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C20DFD0"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6A543CB" w14:textId="20E41C3A" w:rsidR="00C5601C" w:rsidRDefault="00C5601C">
                              <w:pPr>
                                <w:pStyle w:val="NoSpacing"/>
                                <w:jc w:val="right"/>
                                <w:rPr>
                                  <w:color w:val="595959" w:themeColor="text1" w:themeTint="A6"/>
                                  <w:sz w:val="28"/>
                                  <w:szCs w:val="28"/>
                                </w:rPr>
                              </w:pPr>
                              <w:r>
                                <w:rPr>
                                  <w:color w:val="595959" w:themeColor="text1" w:themeTint="A6"/>
                                  <w:sz w:val="28"/>
                                  <w:szCs w:val="28"/>
                                </w:rPr>
                                <w:t>python-docx</w:t>
                              </w:r>
                            </w:p>
                          </w:sdtContent>
                        </w:sdt>
                        <w:p w14:paraId="0D266A50" w14:textId="1E2B2D6D" w:rsidR="00C5601C" w:rsidRDefault="00C5601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Ndonlinecna@gmail.com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C2DC167" wp14:editId="32616D4D">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AB003" w14:textId="70524CD9" w:rsidR="00C5601C" w:rsidRDefault="00C5601C">
                                <w:pPr>
                                  <w:pStyle w:val="NoSpacing"/>
                                  <w:jc w:val="right"/>
                                  <w:rPr>
                                    <w:color w:val="4F81BD" w:themeColor="accent1"/>
                                    <w:sz w:val="28"/>
                                    <w:szCs w:val="28"/>
                                  </w:rPr>
                                </w:pP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4DF4279" w14:textId="19393B30" w:rsidR="00C5601C" w:rsidRDefault="00C5601C">
                                    <w:pPr>
                                      <w:pStyle w:val="NoSpacing"/>
                                      <w:jc w:val="right"/>
                                      <w:rPr>
                                        <w:color w:val="595959" w:themeColor="text1" w:themeTint="A6"/>
                                        <w:sz w:val="20"/>
                                        <w:szCs w:val="20"/>
                                      </w:rPr>
                                    </w:pPr>
                                    <w:r>
                                      <w:rPr>
                                        <w:color w:val="595959" w:themeColor="text1" w:themeTint="A6"/>
                                        <w:sz w:val="20"/>
                                        <w:szCs w:val="20"/>
                                      </w:rPr>
                                      <w:t>Updated 4/29/2026</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C2DC167"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21AB003" w14:textId="70524CD9" w:rsidR="00C5601C" w:rsidRDefault="00C5601C">
                          <w:pPr>
                            <w:pStyle w:val="NoSpacing"/>
                            <w:jc w:val="right"/>
                            <w:rPr>
                              <w:color w:val="4F81BD" w:themeColor="accent1"/>
                              <w:sz w:val="28"/>
                              <w:szCs w:val="28"/>
                            </w:rPr>
                          </w:pP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4DF4279" w14:textId="19393B30" w:rsidR="00C5601C" w:rsidRDefault="00C5601C">
                              <w:pPr>
                                <w:pStyle w:val="NoSpacing"/>
                                <w:jc w:val="right"/>
                                <w:rPr>
                                  <w:color w:val="595959" w:themeColor="text1" w:themeTint="A6"/>
                                  <w:sz w:val="20"/>
                                  <w:szCs w:val="20"/>
                                </w:rPr>
                              </w:pPr>
                              <w:r>
                                <w:rPr>
                                  <w:color w:val="595959" w:themeColor="text1" w:themeTint="A6"/>
                                  <w:sz w:val="20"/>
                                  <w:szCs w:val="20"/>
                                </w:rPr>
                                <w:t>Updated 4/29/2026</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EAAF791" wp14:editId="5FE8524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3B5A7" w14:textId="29CA4A7D" w:rsidR="00C5601C" w:rsidRDefault="00000000">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5601C">
                                      <w:rPr>
                                        <w:caps/>
                                        <w:color w:val="4F81BD" w:themeColor="accent1"/>
                                        <w:sz w:val="64"/>
                                        <w:szCs w:val="64"/>
                                      </w:rPr>
                                      <w:t>North Dakota Online/Hybrid CNA Class llc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A5C8B55" w14:textId="4C287FE9" w:rsidR="00C5601C" w:rsidRDefault="00C5601C">
                                    <w:pPr>
                                      <w:jc w:val="right"/>
                                      <w:rPr>
                                        <w:smallCaps/>
                                        <w:color w:val="404040" w:themeColor="text1" w:themeTint="BF"/>
                                        <w:sz w:val="36"/>
                                        <w:szCs w:val="36"/>
                                      </w:rPr>
                                    </w:pPr>
                                    <w:r>
                                      <w:rPr>
                                        <w:color w:val="404040" w:themeColor="text1" w:themeTint="BF"/>
                                        <w:sz w:val="36"/>
                                        <w:szCs w:val="36"/>
                                      </w:rPr>
                                      <w:t>Program Syllabus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EAAF791"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503B5A7" w14:textId="29CA4A7D" w:rsidR="00C5601C" w:rsidRDefault="00C5601C">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North Dakota Online/Hybrid CNA Class llc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A5C8B55" w14:textId="4C287FE9" w:rsidR="00C5601C" w:rsidRDefault="00C5601C">
                              <w:pPr>
                                <w:jc w:val="right"/>
                                <w:rPr>
                                  <w:smallCaps/>
                                  <w:color w:val="404040" w:themeColor="text1" w:themeTint="BF"/>
                                  <w:sz w:val="36"/>
                                  <w:szCs w:val="36"/>
                                </w:rPr>
                              </w:pPr>
                              <w:r>
                                <w:rPr>
                                  <w:color w:val="404040" w:themeColor="text1" w:themeTint="BF"/>
                                  <w:sz w:val="36"/>
                                  <w:szCs w:val="36"/>
                                </w:rPr>
                                <w:t>Program Syllabus</w:t>
                              </w:r>
                            </w:p>
                          </w:sdtContent>
                        </w:sdt>
                      </w:txbxContent>
                    </v:textbox>
                    <w10:wrap type="square" anchorx="page" anchory="page"/>
                  </v:shape>
                </w:pict>
              </mc:Fallback>
            </mc:AlternateContent>
          </w:r>
        </w:p>
        <w:p w14:paraId="137BF6C2" w14:textId="57E8D677" w:rsidR="00C5601C" w:rsidRDefault="00C5601C">
          <w:pPr>
            <w:rPr>
              <w:rFonts w:asciiTheme="majorHAnsi" w:eastAsiaTheme="majorEastAsia" w:hAnsiTheme="majorHAnsi" w:cstheme="majorBidi"/>
              <w:color w:val="17365D" w:themeColor="text2" w:themeShade="BF"/>
              <w:spacing w:val="5"/>
              <w:kern w:val="28"/>
              <w:sz w:val="52"/>
              <w:szCs w:val="52"/>
            </w:rPr>
          </w:pPr>
          <w:r>
            <w:br w:type="page"/>
          </w:r>
        </w:p>
      </w:sdtContent>
    </w:sdt>
    <w:p w14:paraId="07033BFF" w14:textId="69F9FD66" w:rsidR="00C5601C" w:rsidRDefault="00C5601C">
      <w:pPr>
        <w:pStyle w:val="Title"/>
      </w:pPr>
      <w:r>
        <w:lastRenderedPageBreak/>
        <w:t>Table of Contents</w:t>
      </w:r>
    </w:p>
    <w:tbl>
      <w:tblPr>
        <w:tblStyle w:val="TableGrid"/>
        <w:tblW w:w="0" w:type="auto"/>
        <w:tblLook w:val="04A0" w:firstRow="1" w:lastRow="0" w:firstColumn="1" w:lastColumn="0" w:noHBand="0" w:noVBand="1"/>
      </w:tblPr>
      <w:tblGrid>
        <w:gridCol w:w="5935"/>
        <w:gridCol w:w="2695"/>
      </w:tblGrid>
      <w:tr w:rsidR="004A2EE3" w14:paraId="22AAB540" w14:textId="77777777" w:rsidTr="004A2EE3">
        <w:tc>
          <w:tcPr>
            <w:tcW w:w="5935" w:type="dxa"/>
          </w:tcPr>
          <w:p w14:paraId="6AC04666" w14:textId="77777777" w:rsidR="004A2EE3" w:rsidRDefault="004A2EE3"/>
        </w:tc>
        <w:tc>
          <w:tcPr>
            <w:tcW w:w="2695" w:type="dxa"/>
          </w:tcPr>
          <w:p w14:paraId="6D59A20D" w14:textId="6AB17DBD" w:rsidR="004A2EE3" w:rsidRPr="004A2EE3" w:rsidRDefault="004A2EE3" w:rsidP="00E4053A">
            <w:pPr>
              <w:jc w:val="center"/>
              <w:rPr>
                <w:b/>
                <w:bCs/>
              </w:rPr>
            </w:pPr>
            <w:r w:rsidRPr="004A2EE3">
              <w:rPr>
                <w:b/>
                <w:bCs/>
              </w:rPr>
              <w:t>Page number</w:t>
            </w:r>
          </w:p>
        </w:tc>
      </w:tr>
      <w:tr w:rsidR="00C5601C" w14:paraId="76E5D565" w14:textId="77777777" w:rsidTr="004A2EE3">
        <w:tc>
          <w:tcPr>
            <w:tcW w:w="5935" w:type="dxa"/>
          </w:tcPr>
          <w:p w14:paraId="74F9EED0" w14:textId="0CC31847" w:rsidR="00C5601C" w:rsidRPr="00E4053A" w:rsidRDefault="00C5601C">
            <w:pPr>
              <w:rPr>
                <w:rFonts w:asciiTheme="majorHAnsi" w:hAnsiTheme="majorHAnsi" w:cstheme="majorHAnsi"/>
                <w:sz w:val="36"/>
                <w:szCs w:val="36"/>
              </w:rPr>
            </w:pPr>
            <w:r w:rsidRPr="00E4053A">
              <w:rPr>
                <w:rFonts w:asciiTheme="majorHAnsi" w:hAnsiTheme="majorHAnsi" w:cstheme="majorHAnsi"/>
                <w:sz w:val="36"/>
                <w:szCs w:val="36"/>
              </w:rPr>
              <w:t>Course Description</w:t>
            </w:r>
          </w:p>
        </w:tc>
        <w:tc>
          <w:tcPr>
            <w:tcW w:w="2695" w:type="dxa"/>
          </w:tcPr>
          <w:p w14:paraId="334B9D7F" w14:textId="7C496B56" w:rsidR="00C5601C" w:rsidRPr="00E4053A" w:rsidRDefault="007A22DC" w:rsidP="00E4053A">
            <w:pPr>
              <w:jc w:val="center"/>
              <w:rPr>
                <w:rFonts w:asciiTheme="majorHAnsi" w:hAnsiTheme="majorHAnsi" w:cstheme="majorHAnsi"/>
                <w:sz w:val="36"/>
                <w:szCs w:val="36"/>
              </w:rPr>
            </w:pPr>
            <w:r w:rsidRPr="00E4053A">
              <w:rPr>
                <w:rFonts w:asciiTheme="majorHAnsi" w:hAnsiTheme="majorHAnsi" w:cstheme="majorHAnsi"/>
                <w:sz w:val="36"/>
                <w:szCs w:val="36"/>
              </w:rPr>
              <w:t>2</w:t>
            </w:r>
          </w:p>
        </w:tc>
      </w:tr>
      <w:tr w:rsidR="00C5601C" w14:paraId="7677A7D3" w14:textId="77777777" w:rsidTr="004A2EE3">
        <w:tc>
          <w:tcPr>
            <w:tcW w:w="5935" w:type="dxa"/>
          </w:tcPr>
          <w:p w14:paraId="6A386FBC" w14:textId="057BF543" w:rsidR="00C5601C" w:rsidRPr="00E4053A" w:rsidRDefault="00C5601C">
            <w:pPr>
              <w:rPr>
                <w:rFonts w:asciiTheme="majorHAnsi" w:hAnsiTheme="majorHAnsi" w:cstheme="majorHAnsi"/>
                <w:sz w:val="36"/>
                <w:szCs w:val="36"/>
              </w:rPr>
            </w:pPr>
            <w:r w:rsidRPr="00E4053A">
              <w:rPr>
                <w:rFonts w:asciiTheme="majorHAnsi" w:hAnsiTheme="majorHAnsi" w:cstheme="majorHAnsi"/>
                <w:sz w:val="36"/>
                <w:szCs w:val="36"/>
              </w:rPr>
              <w:t>Course Objectives</w:t>
            </w:r>
          </w:p>
        </w:tc>
        <w:tc>
          <w:tcPr>
            <w:tcW w:w="2695" w:type="dxa"/>
          </w:tcPr>
          <w:p w14:paraId="12237CCE" w14:textId="67014202" w:rsidR="00C5601C" w:rsidRPr="00E4053A" w:rsidRDefault="007A22DC" w:rsidP="00E4053A">
            <w:pPr>
              <w:jc w:val="center"/>
              <w:rPr>
                <w:rFonts w:asciiTheme="majorHAnsi" w:hAnsiTheme="majorHAnsi" w:cstheme="majorHAnsi"/>
                <w:sz w:val="36"/>
                <w:szCs w:val="36"/>
              </w:rPr>
            </w:pPr>
            <w:r w:rsidRPr="00E4053A">
              <w:rPr>
                <w:rFonts w:asciiTheme="majorHAnsi" w:hAnsiTheme="majorHAnsi" w:cstheme="majorHAnsi"/>
                <w:sz w:val="36"/>
                <w:szCs w:val="36"/>
              </w:rPr>
              <w:t>2</w:t>
            </w:r>
          </w:p>
        </w:tc>
      </w:tr>
      <w:tr w:rsidR="00C5601C" w14:paraId="79007CC8" w14:textId="77777777" w:rsidTr="004A2EE3">
        <w:tc>
          <w:tcPr>
            <w:tcW w:w="5935" w:type="dxa"/>
          </w:tcPr>
          <w:p w14:paraId="676E444F" w14:textId="2FCB3F70" w:rsidR="00C5601C" w:rsidRPr="00E4053A" w:rsidRDefault="00C5601C">
            <w:pPr>
              <w:rPr>
                <w:rFonts w:asciiTheme="majorHAnsi" w:hAnsiTheme="majorHAnsi" w:cstheme="majorHAnsi"/>
                <w:sz w:val="36"/>
                <w:szCs w:val="36"/>
              </w:rPr>
            </w:pPr>
            <w:r w:rsidRPr="00E4053A">
              <w:rPr>
                <w:rFonts w:asciiTheme="majorHAnsi" w:hAnsiTheme="majorHAnsi" w:cstheme="majorHAnsi"/>
                <w:sz w:val="36"/>
                <w:szCs w:val="36"/>
              </w:rPr>
              <w:t>Program Structure</w:t>
            </w:r>
          </w:p>
        </w:tc>
        <w:tc>
          <w:tcPr>
            <w:tcW w:w="2695" w:type="dxa"/>
          </w:tcPr>
          <w:p w14:paraId="0C3F71E1" w14:textId="7094955F" w:rsidR="00C5601C" w:rsidRPr="00E4053A" w:rsidRDefault="004A2EE3" w:rsidP="00E4053A">
            <w:pPr>
              <w:jc w:val="center"/>
              <w:rPr>
                <w:rFonts w:asciiTheme="majorHAnsi" w:hAnsiTheme="majorHAnsi" w:cstheme="majorHAnsi"/>
                <w:sz w:val="36"/>
                <w:szCs w:val="36"/>
              </w:rPr>
            </w:pPr>
            <w:r w:rsidRPr="00E4053A">
              <w:rPr>
                <w:rFonts w:asciiTheme="majorHAnsi" w:hAnsiTheme="majorHAnsi" w:cstheme="majorHAnsi"/>
                <w:sz w:val="36"/>
                <w:szCs w:val="36"/>
              </w:rPr>
              <w:t>3</w:t>
            </w:r>
          </w:p>
        </w:tc>
      </w:tr>
      <w:tr w:rsidR="00C5601C" w14:paraId="03A188EB" w14:textId="77777777" w:rsidTr="004A2EE3">
        <w:tc>
          <w:tcPr>
            <w:tcW w:w="5935" w:type="dxa"/>
          </w:tcPr>
          <w:p w14:paraId="22BFFFC4" w14:textId="7BAF1404"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In-Person Lab</w:t>
            </w:r>
          </w:p>
        </w:tc>
        <w:tc>
          <w:tcPr>
            <w:tcW w:w="2695" w:type="dxa"/>
          </w:tcPr>
          <w:p w14:paraId="3AC3C677" w14:textId="069FCD53" w:rsidR="00C5601C" w:rsidRPr="00E4053A" w:rsidRDefault="004A2EE3" w:rsidP="00E4053A">
            <w:pPr>
              <w:jc w:val="center"/>
              <w:rPr>
                <w:rFonts w:asciiTheme="majorHAnsi" w:hAnsiTheme="majorHAnsi" w:cstheme="majorHAnsi"/>
                <w:sz w:val="36"/>
                <w:szCs w:val="36"/>
              </w:rPr>
            </w:pPr>
            <w:r w:rsidRPr="00E4053A">
              <w:rPr>
                <w:rFonts w:asciiTheme="majorHAnsi" w:hAnsiTheme="majorHAnsi" w:cstheme="majorHAnsi"/>
                <w:sz w:val="36"/>
                <w:szCs w:val="36"/>
              </w:rPr>
              <w:t>5</w:t>
            </w:r>
          </w:p>
        </w:tc>
      </w:tr>
      <w:tr w:rsidR="00C5601C" w14:paraId="01B11669" w14:textId="77777777" w:rsidTr="004A2EE3">
        <w:tc>
          <w:tcPr>
            <w:tcW w:w="5935" w:type="dxa"/>
          </w:tcPr>
          <w:p w14:paraId="670E4FFF" w14:textId="3E01DC21"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Lab Skills</w:t>
            </w:r>
          </w:p>
        </w:tc>
        <w:tc>
          <w:tcPr>
            <w:tcW w:w="2695" w:type="dxa"/>
          </w:tcPr>
          <w:p w14:paraId="2B1FE56B" w14:textId="6866B4C1" w:rsidR="00C5601C" w:rsidRPr="00E4053A" w:rsidRDefault="004A2EE3" w:rsidP="00E4053A">
            <w:pPr>
              <w:jc w:val="center"/>
              <w:rPr>
                <w:rFonts w:asciiTheme="majorHAnsi" w:hAnsiTheme="majorHAnsi" w:cstheme="majorHAnsi"/>
                <w:sz w:val="36"/>
                <w:szCs w:val="36"/>
              </w:rPr>
            </w:pPr>
            <w:r w:rsidRPr="00E4053A">
              <w:rPr>
                <w:rFonts w:asciiTheme="majorHAnsi" w:hAnsiTheme="majorHAnsi" w:cstheme="majorHAnsi"/>
                <w:sz w:val="36"/>
                <w:szCs w:val="36"/>
              </w:rPr>
              <w:t>5</w:t>
            </w:r>
          </w:p>
        </w:tc>
      </w:tr>
      <w:tr w:rsidR="00C5601C" w14:paraId="73C62C73" w14:textId="77777777" w:rsidTr="004A2EE3">
        <w:tc>
          <w:tcPr>
            <w:tcW w:w="5935" w:type="dxa"/>
          </w:tcPr>
          <w:p w14:paraId="01B57A23" w14:textId="3EEE0363" w:rsidR="004A2EE3"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Attendance</w:t>
            </w:r>
          </w:p>
        </w:tc>
        <w:tc>
          <w:tcPr>
            <w:tcW w:w="2695" w:type="dxa"/>
          </w:tcPr>
          <w:p w14:paraId="2A1B48D7" w14:textId="2F39CFEB" w:rsidR="00C5601C"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6</w:t>
            </w:r>
          </w:p>
        </w:tc>
      </w:tr>
      <w:tr w:rsidR="00C5601C" w14:paraId="423D0FF6" w14:textId="77777777" w:rsidTr="004A2EE3">
        <w:tc>
          <w:tcPr>
            <w:tcW w:w="5935" w:type="dxa"/>
          </w:tcPr>
          <w:p w14:paraId="14A433DD" w14:textId="0FC2BC6A"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Grading</w:t>
            </w:r>
          </w:p>
        </w:tc>
        <w:tc>
          <w:tcPr>
            <w:tcW w:w="2695" w:type="dxa"/>
          </w:tcPr>
          <w:p w14:paraId="7A6650F7" w14:textId="58D6DA24" w:rsidR="00C5601C"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6</w:t>
            </w:r>
          </w:p>
        </w:tc>
      </w:tr>
      <w:tr w:rsidR="00C5601C" w14:paraId="28AE904E" w14:textId="77777777" w:rsidTr="004A2EE3">
        <w:tc>
          <w:tcPr>
            <w:tcW w:w="5935" w:type="dxa"/>
          </w:tcPr>
          <w:p w14:paraId="3B9A3080" w14:textId="227468C5"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Required Materials</w:t>
            </w:r>
          </w:p>
        </w:tc>
        <w:tc>
          <w:tcPr>
            <w:tcW w:w="2695" w:type="dxa"/>
          </w:tcPr>
          <w:p w14:paraId="25437A10" w14:textId="50299499" w:rsidR="00C5601C"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6</w:t>
            </w:r>
          </w:p>
        </w:tc>
      </w:tr>
      <w:tr w:rsidR="00C5601C" w14:paraId="28A7E837" w14:textId="77777777" w:rsidTr="004A2EE3">
        <w:tc>
          <w:tcPr>
            <w:tcW w:w="5935" w:type="dxa"/>
          </w:tcPr>
          <w:p w14:paraId="4BE2C7AB" w14:textId="1FEB07CF"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HIPPA Requirement</w:t>
            </w:r>
          </w:p>
        </w:tc>
        <w:tc>
          <w:tcPr>
            <w:tcW w:w="2695" w:type="dxa"/>
          </w:tcPr>
          <w:p w14:paraId="5612C1F6" w14:textId="62ED33E4" w:rsidR="00C5601C"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C5601C" w14:paraId="13846EC7" w14:textId="77777777" w:rsidTr="004A2EE3">
        <w:tc>
          <w:tcPr>
            <w:tcW w:w="5935" w:type="dxa"/>
          </w:tcPr>
          <w:p w14:paraId="4C844465" w14:textId="788FE3B4" w:rsidR="00C5601C"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Prohibition of Charges (Federal Requirement)</w:t>
            </w:r>
          </w:p>
        </w:tc>
        <w:tc>
          <w:tcPr>
            <w:tcW w:w="2695" w:type="dxa"/>
          </w:tcPr>
          <w:p w14:paraId="0940BC4C" w14:textId="57EA3D9E" w:rsidR="00C5601C"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4A2EE3" w14:paraId="646D38EE" w14:textId="77777777" w:rsidTr="004A2EE3">
        <w:tc>
          <w:tcPr>
            <w:tcW w:w="5935" w:type="dxa"/>
          </w:tcPr>
          <w:p w14:paraId="268C6287" w14:textId="457D721F" w:rsidR="004A2EE3"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Professional Conduct</w:t>
            </w:r>
          </w:p>
        </w:tc>
        <w:tc>
          <w:tcPr>
            <w:tcW w:w="2695" w:type="dxa"/>
          </w:tcPr>
          <w:p w14:paraId="72ACA61A" w14:textId="504AA8AB" w:rsidR="004A2EE3"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4A2EE3" w14:paraId="2CA64F13" w14:textId="77777777" w:rsidTr="004A2EE3">
        <w:tc>
          <w:tcPr>
            <w:tcW w:w="5935" w:type="dxa"/>
          </w:tcPr>
          <w:p w14:paraId="263DF8F7" w14:textId="369390F2" w:rsidR="004A2EE3" w:rsidRPr="00E4053A" w:rsidRDefault="004A2EE3">
            <w:pPr>
              <w:rPr>
                <w:rFonts w:asciiTheme="majorHAnsi" w:hAnsiTheme="majorHAnsi" w:cstheme="majorHAnsi"/>
                <w:sz w:val="36"/>
                <w:szCs w:val="36"/>
              </w:rPr>
            </w:pPr>
            <w:r w:rsidRPr="00E4053A">
              <w:rPr>
                <w:rFonts w:asciiTheme="majorHAnsi" w:hAnsiTheme="majorHAnsi" w:cstheme="majorHAnsi"/>
                <w:sz w:val="36"/>
                <w:szCs w:val="36"/>
              </w:rPr>
              <w:t>Certification Requirements</w:t>
            </w:r>
          </w:p>
        </w:tc>
        <w:tc>
          <w:tcPr>
            <w:tcW w:w="2695" w:type="dxa"/>
          </w:tcPr>
          <w:p w14:paraId="3284D32E" w14:textId="5B3592E4" w:rsidR="004A2EE3"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4A2EE3" w14:paraId="3CB36625" w14:textId="77777777" w:rsidTr="004A2EE3">
        <w:tc>
          <w:tcPr>
            <w:tcW w:w="5935" w:type="dxa"/>
          </w:tcPr>
          <w:p w14:paraId="56223915" w14:textId="66635DDF" w:rsidR="004A2EE3"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Technology Requirements</w:t>
            </w:r>
          </w:p>
        </w:tc>
        <w:tc>
          <w:tcPr>
            <w:tcW w:w="2695" w:type="dxa"/>
          </w:tcPr>
          <w:p w14:paraId="79F4BAE9" w14:textId="31512ED0" w:rsidR="004A2EE3"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E4053A" w14:paraId="71B28571" w14:textId="77777777" w:rsidTr="004A2EE3">
        <w:tc>
          <w:tcPr>
            <w:tcW w:w="5935" w:type="dxa"/>
          </w:tcPr>
          <w:p w14:paraId="08BADA1E" w14:textId="3E7328B3"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Instructor Support</w:t>
            </w:r>
          </w:p>
        </w:tc>
        <w:tc>
          <w:tcPr>
            <w:tcW w:w="2695" w:type="dxa"/>
          </w:tcPr>
          <w:p w14:paraId="034E662D" w14:textId="127DB051"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7</w:t>
            </w:r>
          </w:p>
        </w:tc>
      </w:tr>
      <w:tr w:rsidR="00E4053A" w14:paraId="545F0793" w14:textId="77777777" w:rsidTr="004A2EE3">
        <w:tc>
          <w:tcPr>
            <w:tcW w:w="5935" w:type="dxa"/>
          </w:tcPr>
          <w:p w14:paraId="3C3D8A3A" w14:textId="5FF51680"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Schedule Overview</w:t>
            </w:r>
          </w:p>
        </w:tc>
        <w:tc>
          <w:tcPr>
            <w:tcW w:w="2695" w:type="dxa"/>
          </w:tcPr>
          <w:p w14:paraId="1FECA412" w14:textId="586D0570"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8</w:t>
            </w:r>
          </w:p>
        </w:tc>
      </w:tr>
      <w:tr w:rsidR="00E4053A" w14:paraId="4C4994AB" w14:textId="77777777" w:rsidTr="004A2EE3">
        <w:tc>
          <w:tcPr>
            <w:tcW w:w="5935" w:type="dxa"/>
          </w:tcPr>
          <w:p w14:paraId="636390DD" w14:textId="1F181074"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 xml:space="preserve">Regulatory Compliance </w:t>
            </w:r>
          </w:p>
        </w:tc>
        <w:tc>
          <w:tcPr>
            <w:tcW w:w="2695" w:type="dxa"/>
          </w:tcPr>
          <w:p w14:paraId="7DB9644B" w14:textId="793BEE15"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8</w:t>
            </w:r>
          </w:p>
        </w:tc>
      </w:tr>
      <w:tr w:rsidR="00E4053A" w14:paraId="49E0FC2F" w14:textId="77777777" w:rsidTr="004A2EE3">
        <w:tc>
          <w:tcPr>
            <w:tcW w:w="5935" w:type="dxa"/>
          </w:tcPr>
          <w:p w14:paraId="7D663758" w14:textId="4CDC1C1B"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Instructor Requirements</w:t>
            </w:r>
          </w:p>
        </w:tc>
        <w:tc>
          <w:tcPr>
            <w:tcW w:w="2695" w:type="dxa"/>
          </w:tcPr>
          <w:p w14:paraId="55661FDB" w14:textId="332F09DB"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8</w:t>
            </w:r>
          </w:p>
        </w:tc>
      </w:tr>
      <w:tr w:rsidR="00E4053A" w14:paraId="0C2E056B" w14:textId="77777777" w:rsidTr="004A2EE3">
        <w:tc>
          <w:tcPr>
            <w:tcW w:w="5935" w:type="dxa"/>
          </w:tcPr>
          <w:p w14:paraId="18B3AEC2" w14:textId="009E4BA4"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 xml:space="preserve">Certification Eligibility </w:t>
            </w:r>
          </w:p>
        </w:tc>
        <w:tc>
          <w:tcPr>
            <w:tcW w:w="2695" w:type="dxa"/>
          </w:tcPr>
          <w:p w14:paraId="404402D9" w14:textId="11429DC2"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9</w:t>
            </w:r>
          </w:p>
        </w:tc>
      </w:tr>
      <w:tr w:rsidR="00E4053A" w14:paraId="4068D128" w14:textId="77777777" w:rsidTr="004A2EE3">
        <w:tc>
          <w:tcPr>
            <w:tcW w:w="5935" w:type="dxa"/>
          </w:tcPr>
          <w:p w14:paraId="2C8192DA" w14:textId="7C98E97F" w:rsidR="00E4053A" w:rsidRPr="00E4053A" w:rsidRDefault="00E4053A">
            <w:pPr>
              <w:rPr>
                <w:rFonts w:asciiTheme="majorHAnsi" w:hAnsiTheme="majorHAnsi" w:cstheme="majorHAnsi"/>
                <w:sz w:val="36"/>
                <w:szCs w:val="36"/>
              </w:rPr>
            </w:pPr>
            <w:r w:rsidRPr="00E4053A">
              <w:rPr>
                <w:rFonts w:asciiTheme="majorHAnsi" w:hAnsiTheme="majorHAnsi" w:cstheme="majorHAnsi"/>
                <w:sz w:val="36"/>
                <w:szCs w:val="36"/>
              </w:rPr>
              <w:t>Contact Information</w:t>
            </w:r>
          </w:p>
        </w:tc>
        <w:tc>
          <w:tcPr>
            <w:tcW w:w="2695" w:type="dxa"/>
          </w:tcPr>
          <w:p w14:paraId="01EB715E" w14:textId="43AACF41" w:rsidR="00E4053A" w:rsidRPr="00E4053A" w:rsidRDefault="00E4053A" w:rsidP="00E4053A">
            <w:pPr>
              <w:jc w:val="center"/>
              <w:rPr>
                <w:rFonts w:asciiTheme="majorHAnsi" w:hAnsiTheme="majorHAnsi" w:cstheme="majorHAnsi"/>
                <w:sz w:val="36"/>
                <w:szCs w:val="36"/>
              </w:rPr>
            </w:pPr>
            <w:r w:rsidRPr="00E4053A">
              <w:rPr>
                <w:rFonts w:asciiTheme="majorHAnsi" w:hAnsiTheme="majorHAnsi" w:cstheme="majorHAnsi"/>
                <w:sz w:val="36"/>
                <w:szCs w:val="36"/>
              </w:rPr>
              <w:t>9</w:t>
            </w:r>
          </w:p>
        </w:tc>
      </w:tr>
    </w:tbl>
    <w:p w14:paraId="740E4315" w14:textId="77777777" w:rsidR="00C5601C" w:rsidRDefault="00C5601C">
      <w:pPr>
        <w:rPr>
          <w:rFonts w:asciiTheme="majorHAnsi" w:eastAsiaTheme="majorEastAsia" w:hAnsiTheme="majorHAnsi" w:cstheme="majorBidi"/>
          <w:color w:val="17365D" w:themeColor="text2" w:themeShade="BF"/>
          <w:spacing w:val="5"/>
          <w:kern w:val="28"/>
          <w:sz w:val="52"/>
          <w:szCs w:val="52"/>
        </w:rPr>
      </w:pPr>
      <w:r>
        <w:br w:type="page"/>
      </w:r>
    </w:p>
    <w:p w14:paraId="50B69994" w14:textId="222156DE" w:rsidR="00C33A0F" w:rsidRDefault="00EC1CCC">
      <w:pPr>
        <w:pStyle w:val="Title"/>
      </w:pPr>
      <w:r>
        <w:lastRenderedPageBreak/>
        <w:t>North Dakota Online/Hybrid CNA Program Syllabus (76 Hours)</w:t>
      </w:r>
    </w:p>
    <w:p w14:paraId="082EA573" w14:textId="77777777" w:rsidR="00C33A0F" w:rsidRDefault="00C33A0F"/>
    <w:p w14:paraId="008DE8B9" w14:textId="77777777" w:rsidR="00C33A0F" w:rsidRDefault="00EC1CCC">
      <w:r>
        <w:t>Total Program Hours: 76 Hours</w:t>
      </w:r>
    </w:p>
    <w:p w14:paraId="5F25C0AB" w14:textId="3D369204" w:rsidR="00C33A0F" w:rsidRDefault="00EC1CCC">
      <w:r>
        <w:t xml:space="preserve">Online Didactic: </w:t>
      </w:r>
      <w:r w:rsidR="0004518A">
        <w:t>60</w:t>
      </w:r>
      <w:r>
        <w:t xml:space="preserve"> hours</w:t>
      </w:r>
    </w:p>
    <w:p w14:paraId="465D5A8E" w14:textId="77777777" w:rsidR="00C33A0F" w:rsidRDefault="00EC1CCC">
      <w:r>
        <w:t>In-Person Lab: 16 hours</w:t>
      </w:r>
    </w:p>
    <w:p w14:paraId="58B967AC" w14:textId="77777777" w:rsidR="00C33A0F" w:rsidRPr="0004518A" w:rsidRDefault="00C33A0F">
      <w:pPr>
        <w:rPr>
          <w:b/>
          <w:bCs/>
        </w:rPr>
      </w:pPr>
    </w:p>
    <w:p w14:paraId="5BCB1EE1" w14:textId="77777777" w:rsidR="00C33A0F" w:rsidRPr="0004518A" w:rsidRDefault="00EC1CCC">
      <w:pPr>
        <w:rPr>
          <w:b/>
          <w:bCs/>
        </w:rPr>
      </w:pPr>
      <w:r w:rsidRPr="0004518A">
        <w:rPr>
          <w:b/>
          <w:bCs/>
        </w:rPr>
        <w:t>Course Description:</w:t>
      </w:r>
    </w:p>
    <w:p w14:paraId="1A6C7F13" w14:textId="77777777" w:rsidR="00C33A0F" w:rsidRDefault="00EC1CCC">
      <w:r>
        <w:t>This program is approved and structured in accordance with North Dakota Department of Health and Human Services (ND HHS) Nurse Aide Training Program requirements and federal OBRA regulations (42 CFR §483.152–483.154). The curriculum meets or exceeds the minimum training and competency standards required for nurse aide certification.</w:t>
      </w:r>
    </w:p>
    <w:p w14:paraId="15DBE70D" w14:textId="77777777" w:rsidR="0004518A" w:rsidRPr="0004518A" w:rsidRDefault="0004518A" w:rsidP="0004518A">
      <w:r w:rsidRPr="0004518A">
        <w:t xml:space="preserve">This course prepares students to provide safe, effective, and compassionate care as a Certified Nursing Assistant in accordance with </w:t>
      </w:r>
      <w:r w:rsidRPr="0004518A">
        <w:rPr>
          <w:b/>
          <w:bCs/>
        </w:rPr>
        <w:t>North Dakota state regulations</w:t>
      </w:r>
      <w:r w:rsidRPr="0004518A">
        <w:t xml:space="preserve"> and federal OBRA standards. The program combines online coursework, in-person lab training, and supervised clinical experience to ensure competency in resident care.</w:t>
      </w:r>
    </w:p>
    <w:p w14:paraId="2FB03487" w14:textId="77777777" w:rsidR="0004518A" w:rsidRDefault="0004518A"/>
    <w:p w14:paraId="5AA069F6" w14:textId="77777777" w:rsidR="0004518A" w:rsidRPr="0004518A" w:rsidRDefault="0004518A" w:rsidP="0004518A">
      <w:pPr>
        <w:rPr>
          <w:b/>
          <w:bCs/>
        </w:rPr>
      </w:pPr>
      <w:r w:rsidRPr="0004518A">
        <w:rPr>
          <w:b/>
          <w:bCs/>
        </w:rPr>
        <w:t>Course Title</w:t>
      </w:r>
    </w:p>
    <w:p w14:paraId="570DEECA" w14:textId="1FB77BE6" w:rsidR="0004518A" w:rsidRPr="0004518A" w:rsidRDefault="0004518A" w:rsidP="0004518A">
      <w:r>
        <w:t>North Dakota Online/Hybrid CNA Class LLC</w:t>
      </w:r>
    </w:p>
    <w:p w14:paraId="4B2F0C7A" w14:textId="7B715E57" w:rsidR="0004518A" w:rsidRPr="0004518A" w:rsidRDefault="00000000" w:rsidP="0004518A">
      <w:r>
        <w:pict w14:anchorId="421B6D6E">
          <v:rect id="_x0000_i1025" style="width:0;height:1.5pt" o:hralign="center" o:hrstd="t" o:hr="t" fillcolor="#a0a0a0" stroked="f"/>
        </w:pict>
      </w:r>
    </w:p>
    <w:p w14:paraId="66FE8EDE" w14:textId="77777777" w:rsidR="0004518A" w:rsidRPr="0004518A" w:rsidRDefault="0004518A" w:rsidP="0004518A">
      <w:pPr>
        <w:rPr>
          <w:b/>
          <w:bCs/>
        </w:rPr>
      </w:pPr>
      <w:r w:rsidRPr="0004518A">
        <w:rPr>
          <w:b/>
          <w:bCs/>
        </w:rPr>
        <w:t>Course Objectives</w:t>
      </w:r>
    </w:p>
    <w:p w14:paraId="4EBBBFBA" w14:textId="77777777" w:rsidR="0004518A" w:rsidRPr="0004518A" w:rsidRDefault="0004518A" w:rsidP="0004518A">
      <w:r w:rsidRPr="0004518A">
        <w:t>Upon successful completion, students will be able to:</w:t>
      </w:r>
    </w:p>
    <w:p w14:paraId="13B71DB0" w14:textId="77777777" w:rsidR="0004518A" w:rsidRPr="0004518A" w:rsidRDefault="0004518A" w:rsidP="0004518A">
      <w:pPr>
        <w:numPr>
          <w:ilvl w:val="0"/>
          <w:numId w:val="10"/>
        </w:numPr>
      </w:pPr>
      <w:r w:rsidRPr="0004518A">
        <w:t xml:space="preserve">Demonstrate safe, competent basic nursing skills </w:t>
      </w:r>
    </w:p>
    <w:p w14:paraId="72FA979D" w14:textId="77777777" w:rsidR="0004518A" w:rsidRPr="0004518A" w:rsidRDefault="0004518A" w:rsidP="0004518A">
      <w:pPr>
        <w:numPr>
          <w:ilvl w:val="0"/>
          <w:numId w:val="10"/>
        </w:numPr>
      </w:pPr>
      <w:r w:rsidRPr="0004518A">
        <w:t xml:space="preserve">Provide personal care while maintaining dignity and respect </w:t>
      </w:r>
    </w:p>
    <w:p w14:paraId="12976876" w14:textId="77777777" w:rsidR="0004518A" w:rsidRPr="0004518A" w:rsidRDefault="0004518A" w:rsidP="0004518A">
      <w:pPr>
        <w:numPr>
          <w:ilvl w:val="0"/>
          <w:numId w:val="10"/>
        </w:numPr>
      </w:pPr>
      <w:r w:rsidRPr="0004518A">
        <w:t xml:space="preserve">Apply infection control and safety procedures </w:t>
      </w:r>
    </w:p>
    <w:p w14:paraId="558F253F" w14:textId="77777777" w:rsidR="0004518A" w:rsidRPr="0004518A" w:rsidRDefault="0004518A" w:rsidP="0004518A">
      <w:pPr>
        <w:numPr>
          <w:ilvl w:val="0"/>
          <w:numId w:val="10"/>
        </w:numPr>
      </w:pPr>
      <w:r w:rsidRPr="0004518A">
        <w:t xml:space="preserve">Communicate effectively with residents, families, and healthcare teams </w:t>
      </w:r>
    </w:p>
    <w:p w14:paraId="6F94CC6F" w14:textId="53FFC907" w:rsidR="0004518A" w:rsidRPr="0004518A" w:rsidRDefault="0004518A" w:rsidP="0004518A">
      <w:pPr>
        <w:numPr>
          <w:ilvl w:val="0"/>
          <w:numId w:val="10"/>
        </w:numPr>
      </w:pPr>
      <w:r w:rsidRPr="0004518A">
        <w:t>Recognize and report changes in resident condition</w:t>
      </w:r>
    </w:p>
    <w:p w14:paraId="3A73A367" w14:textId="77777777" w:rsidR="0004518A" w:rsidRPr="0004518A" w:rsidRDefault="0004518A" w:rsidP="0004518A">
      <w:pPr>
        <w:numPr>
          <w:ilvl w:val="0"/>
          <w:numId w:val="10"/>
        </w:numPr>
      </w:pPr>
      <w:r w:rsidRPr="0004518A">
        <w:lastRenderedPageBreak/>
        <w:t xml:space="preserve">Support residents’ rights, independence, and emotional well-being </w:t>
      </w:r>
    </w:p>
    <w:p w14:paraId="0150819C" w14:textId="77777777" w:rsidR="0004518A" w:rsidRPr="0004518A" w:rsidRDefault="0004518A" w:rsidP="0004518A">
      <w:pPr>
        <w:numPr>
          <w:ilvl w:val="0"/>
          <w:numId w:val="10"/>
        </w:numPr>
      </w:pPr>
      <w:r w:rsidRPr="0004518A">
        <w:t xml:space="preserve">Provide care for cognitively impaired residents </w:t>
      </w:r>
    </w:p>
    <w:p w14:paraId="0888F353" w14:textId="77777777" w:rsidR="0004518A" w:rsidRPr="0004518A" w:rsidRDefault="0004518A" w:rsidP="0004518A">
      <w:pPr>
        <w:numPr>
          <w:ilvl w:val="0"/>
          <w:numId w:val="10"/>
        </w:numPr>
      </w:pPr>
      <w:r w:rsidRPr="0004518A">
        <w:t xml:space="preserve">Perform restorative and rehabilitative care techniques </w:t>
      </w:r>
    </w:p>
    <w:p w14:paraId="08EB6CBB" w14:textId="77777777" w:rsidR="0004518A" w:rsidRPr="0004518A" w:rsidRDefault="00000000" w:rsidP="0004518A">
      <w:r>
        <w:pict w14:anchorId="3141E1D7">
          <v:rect id="_x0000_i1026" style="width:0;height:1.5pt" o:hralign="center" o:hrstd="t" o:hr="t" fillcolor="#a0a0a0" stroked="f"/>
        </w:pict>
      </w:r>
    </w:p>
    <w:p w14:paraId="4AB6FC0A" w14:textId="77777777" w:rsidR="0004518A" w:rsidRPr="0004518A" w:rsidRDefault="0004518A" w:rsidP="0004518A">
      <w:pPr>
        <w:rPr>
          <w:b/>
          <w:bCs/>
        </w:rPr>
      </w:pPr>
      <w:r w:rsidRPr="0004518A">
        <w:rPr>
          <w:b/>
          <w:bCs/>
        </w:rPr>
        <w:t>Program Structure</w:t>
      </w:r>
    </w:p>
    <w:p w14:paraId="68EFF35E" w14:textId="3FFE2B06" w:rsidR="0004518A" w:rsidRPr="0004518A" w:rsidRDefault="0004518A" w:rsidP="0004518A">
      <w:pPr>
        <w:rPr>
          <w:b/>
          <w:bCs/>
        </w:rPr>
      </w:pPr>
      <w:r w:rsidRPr="0004518A">
        <w:rPr>
          <w:b/>
          <w:bCs/>
        </w:rPr>
        <w:t>1. Online Didactic (</w:t>
      </w:r>
      <w:r>
        <w:rPr>
          <w:b/>
          <w:bCs/>
        </w:rPr>
        <w:t>60</w:t>
      </w:r>
      <w:r w:rsidRPr="0004518A">
        <w:rPr>
          <w:b/>
          <w:bCs/>
        </w:rPr>
        <w:t xml:space="preserve"> Hours)</w:t>
      </w:r>
    </w:p>
    <w:p w14:paraId="58585CAD" w14:textId="77777777" w:rsidR="0004518A" w:rsidRPr="0004518A" w:rsidRDefault="0004518A" w:rsidP="0004518A">
      <w:r w:rsidRPr="0004518A">
        <w:t>Delivered via Learning Management System (LMS)</w:t>
      </w:r>
    </w:p>
    <w:p w14:paraId="50E83888" w14:textId="6FA7D958" w:rsidR="0004518A" w:rsidRPr="0004518A" w:rsidRDefault="0004518A" w:rsidP="0004518A">
      <w:pPr>
        <w:rPr>
          <w:b/>
          <w:bCs/>
        </w:rPr>
      </w:pPr>
      <w:r w:rsidRPr="0004518A">
        <w:rPr>
          <w:b/>
          <w:bCs/>
        </w:rPr>
        <w:t>Unit 1: Introduction to Healthcare (</w:t>
      </w:r>
      <w:r>
        <w:rPr>
          <w:b/>
          <w:bCs/>
        </w:rPr>
        <w:t>6</w:t>
      </w:r>
      <w:r w:rsidRPr="0004518A">
        <w:rPr>
          <w:b/>
          <w:bCs/>
        </w:rPr>
        <w:t xml:space="preserve"> hours)</w:t>
      </w:r>
    </w:p>
    <w:p w14:paraId="77CD9185" w14:textId="77777777" w:rsidR="0004518A" w:rsidRPr="0004518A" w:rsidRDefault="0004518A" w:rsidP="0004518A">
      <w:pPr>
        <w:numPr>
          <w:ilvl w:val="0"/>
          <w:numId w:val="11"/>
        </w:numPr>
      </w:pPr>
      <w:r w:rsidRPr="0004518A">
        <w:t xml:space="preserve">Role of the CNA </w:t>
      </w:r>
    </w:p>
    <w:p w14:paraId="24548C89" w14:textId="77777777" w:rsidR="0004518A" w:rsidRPr="0004518A" w:rsidRDefault="0004518A" w:rsidP="0004518A">
      <w:pPr>
        <w:numPr>
          <w:ilvl w:val="0"/>
          <w:numId w:val="11"/>
        </w:numPr>
      </w:pPr>
      <w:r w:rsidRPr="0004518A">
        <w:t xml:space="preserve">Healthcare settings </w:t>
      </w:r>
    </w:p>
    <w:p w14:paraId="5AA028ED" w14:textId="77777777" w:rsidR="0004518A" w:rsidRPr="0004518A" w:rsidRDefault="0004518A" w:rsidP="0004518A">
      <w:pPr>
        <w:numPr>
          <w:ilvl w:val="0"/>
          <w:numId w:val="11"/>
        </w:numPr>
      </w:pPr>
      <w:r w:rsidRPr="0004518A">
        <w:t xml:space="preserve">Ethics and professionalism </w:t>
      </w:r>
    </w:p>
    <w:p w14:paraId="4D4EFF0A" w14:textId="77777777" w:rsidR="0004518A" w:rsidRPr="0004518A" w:rsidRDefault="0004518A" w:rsidP="0004518A">
      <w:pPr>
        <w:numPr>
          <w:ilvl w:val="0"/>
          <w:numId w:val="11"/>
        </w:numPr>
      </w:pPr>
      <w:r w:rsidRPr="0004518A">
        <w:t xml:space="preserve">Resident rights and HIPAA </w:t>
      </w:r>
    </w:p>
    <w:p w14:paraId="6A9AEE88" w14:textId="516DB4E9" w:rsidR="0004518A" w:rsidRPr="0004518A" w:rsidRDefault="0004518A" w:rsidP="0004518A">
      <w:pPr>
        <w:rPr>
          <w:b/>
          <w:bCs/>
        </w:rPr>
      </w:pPr>
      <w:r w:rsidRPr="0004518A">
        <w:rPr>
          <w:b/>
          <w:bCs/>
        </w:rPr>
        <w:t>Unit 2: Communication &amp; Interpersonal Skills (</w:t>
      </w:r>
      <w:r>
        <w:rPr>
          <w:b/>
          <w:bCs/>
        </w:rPr>
        <w:t>6</w:t>
      </w:r>
      <w:r w:rsidRPr="0004518A">
        <w:rPr>
          <w:b/>
          <w:bCs/>
        </w:rPr>
        <w:t xml:space="preserve"> hours)</w:t>
      </w:r>
    </w:p>
    <w:p w14:paraId="54BDD7AF" w14:textId="77777777" w:rsidR="0004518A" w:rsidRPr="0004518A" w:rsidRDefault="0004518A" w:rsidP="0004518A">
      <w:pPr>
        <w:numPr>
          <w:ilvl w:val="0"/>
          <w:numId w:val="12"/>
        </w:numPr>
      </w:pPr>
      <w:r w:rsidRPr="0004518A">
        <w:t xml:space="preserve">Verbal and non-verbal communication </w:t>
      </w:r>
    </w:p>
    <w:p w14:paraId="12082D38" w14:textId="77777777" w:rsidR="0004518A" w:rsidRPr="0004518A" w:rsidRDefault="0004518A" w:rsidP="0004518A">
      <w:pPr>
        <w:numPr>
          <w:ilvl w:val="0"/>
          <w:numId w:val="12"/>
        </w:numPr>
      </w:pPr>
      <w:r w:rsidRPr="0004518A">
        <w:t xml:space="preserve">Cultural awareness </w:t>
      </w:r>
    </w:p>
    <w:p w14:paraId="5EBB6C3F" w14:textId="77777777" w:rsidR="0004518A" w:rsidRPr="0004518A" w:rsidRDefault="0004518A" w:rsidP="0004518A">
      <w:pPr>
        <w:numPr>
          <w:ilvl w:val="0"/>
          <w:numId w:val="12"/>
        </w:numPr>
      </w:pPr>
      <w:r w:rsidRPr="0004518A">
        <w:t xml:space="preserve">Documentation and reporting </w:t>
      </w:r>
    </w:p>
    <w:p w14:paraId="5734A1D9" w14:textId="6EECDA30" w:rsidR="0004518A" w:rsidRPr="0004518A" w:rsidRDefault="0004518A" w:rsidP="0004518A">
      <w:pPr>
        <w:rPr>
          <w:b/>
          <w:bCs/>
        </w:rPr>
      </w:pPr>
      <w:r w:rsidRPr="0004518A">
        <w:rPr>
          <w:b/>
          <w:bCs/>
        </w:rPr>
        <w:t>Unit 3: Infection Control &amp; Safety (</w:t>
      </w:r>
      <w:r>
        <w:rPr>
          <w:b/>
          <w:bCs/>
        </w:rPr>
        <w:t>10</w:t>
      </w:r>
      <w:r w:rsidRPr="0004518A">
        <w:rPr>
          <w:b/>
          <w:bCs/>
        </w:rPr>
        <w:t xml:space="preserve"> hours)</w:t>
      </w:r>
    </w:p>
    <w:p w14:paraId="1931F06E" w14:textId="77777777" w:rsidR="0004518A" w:rsidRPr="0004518A" w:rsidRDefault="0004518A" w:rsidP="0004518A">
      <w:pPr>
        <w:numPr>
          <w:ilvl w:val="0"/>
          <w:numId w:val="13"/>
        </w:numPr>
      </w:pPr>
      <w:r w:rsidRPr="0004518A">
        <w:t xml:space="preserve">Standard precautions and PPE </w:t>
      </w:r>
    </w:p>
    <w:p w14:paraId="2BE16356" w14:textId="77777777" w:rsidR="0004518A" w:rsidRPr="0004518A" w:rsidRDefault="0004518A" w:rsidP="0004518A">
      <w:pPr>
        <w:numPr>
          <w:ilvl w:val="0"/>
          <w:numId w:val="13"/>
        </w:numPr>
      </w:pPr>
      <w:r w:rsidRPr="0004518A">
        <w:t xml:space="preserve">Infection prevention </w:t>
      </w:r>
    </w:p>
    <w:p w14:paraId="00AC96A3" w14:textId="77777777" w:rsidR="0004518A" w:rsidRPr="0004518A" w:rsidRDefault="0004518A" w:rsidP="0004518A">
      <w:pPr>
        <w:numPr>
          <w:ilvl w:val="0"/>
          <w:numId w:val="13"/>
        </w:numPr>
      </w:pPr>
      <w:r w:rsidRPr="0004518A">
        <w:t xml:space="preserve">Emergency procedures (including Heimlich maneuver) </w:t>
      </w:r>
    </w:p>
    <w:p w14:paraId="781BAE1F" w14:textId="77777777" w:rsidR="0004518A" w:rsidRPr="0004518A" w:rsidRDefault="0004518A" w:rsidP="0004518A">
      <w:pPr>
        <w:numPr>
          <w:ilvl w:val="0"/>
          <w:numId w:val="13"/>
        </w:numPr>
      </w:pPr>
      <w:r w:rsidRPr="0004518A">
        <w:t xml:space="preserve">Fall prevention and safety protocols </w:t>
      </w:r>
    </w:p>
    <w:p w14:paraId="58F3E355" w14:textId="0768ED45" w:rsidR="0004518A" w:rsidRPr="0004518A" w:rsidRDefault="0004518A" w:rsidP="0004518A">
      <w:pPr>
        <w:rPr>
          <w:b/>
          <w:bCs/>
        </w:rPr>
      </w:pPr>
      <w:r w:rsidRPr="0004518A">
        <w:rPr>
          <w:b/>
          <w:bCs/>
        </w:rPr>
        <w:t>Unit 4: Basic Nursing Skills (</w:t>
      </w:r>
      <w:r>
        <w:rPr>
          <w:b/>
          <w:bCs/>
        </w:rPr>
        <w:t>12</w:t>
      </w:r>
      <w:r w:rsidRPr="0004518A">
        <w:rPr>
          <w:b/>
          <w:bCs/>
        </w:rPr>
        <w:t xml:space="preserve"> hours)</w:t>
      </w:r>
    </w:p>
    <w:p w14:paraId="1F6513DD" w14:textId="77777777" w:rsidR="0004518A" w:rsidRPr="0004518A" w:rsidRDefault="0004518A" w:rsidP="0004518A">
      <w:pPr>
        <w:numPr>
          <w:ilvl w:val="0"/>
          <w:numId w:val="14"/>
        </w:numPr>
      </w:pPr>
      <w:r w:rsidRPr="0004518A">
        <w:t xml:space="preserve">Vital signs </w:t>
      </w:r>
    </w:p>
    <w:p w14:paraId="03B7D2EA" w14:textId="77777777" w:rsidR="0004518A" w:rsidRPr="0004518A" w:rsidRDefault="0004518A" w:rsidP="0004518A">
      <w:pPr>
        <w:numPr>
          <w:ilvl w:val="0"/>
          <w:numId w:val="14"/>
        </w:numPr>
      </w:pPr>
      <w:r w:rsidRPr="0004518A">
        <w:t xml:space="preserve">Height and weight </w:t>
      </w:r>
    </w:p>
    <w:p w14:paraId="3E231561" w14:textId="77777777" w:rsidR="0004518A" w:rsidRPr="0004518A" w:rsidRDefault="0004518A" w:rsidP="0004518A">
      <w:pPr>
        <w:numPr>
          <w:ilvl w:val="0"/>
          <w:numId w:val="14"/>
        </w:numPr>
      </w:pPr>
      <w:r w:rsidRPr="0004518A">
        <w:t xml:space="preserve">Observation and reporting </w:t>
      </w:r>
    </w:p>
    <w:p w14:paraId="62F7F0D2" w14:textId="77777777" w:rsidR="0004518A" w:rsidRPr="0004518A" w:rsidRDefault="0004518A" w:rsidP="0004518A">
      <w:pPr>
        <w:numPr>
          <w:ilvl w:val="0"/>
          <w:numId w:val="14"/>
        </w:numPr>
      </w:pPr>
      <w:r w:rsidRPr="0004518A">
        <w:t xml:space="preserve">Recognizing abnormal changes </w:t>
      </w:r>
    </w:p>
    <w:p w14:paraId="5CDE862C" w14:textId="77777777" w:rsidR="0004518A" w:rsidRPr="0004518A" w:rsidRDefault="0004518A" w:rsidP="0004518A">
      <w:pPr>
        <w:numPr>
          <w:ilvl w:val="0"/>
          <w:numId w:val="14"/>
        </w:numPr>
      </w:pPr>
      <w:r w:rsidRPr="0004518A">
        <w:lastRenderedPageBreak/>
        <w:t xml:space="preserve">End-of-life care </w:t>
      </w:r>
    </w:p>
    <w:p w14:paraId="5FCE36AD" w14:textId="779F90F4" w:rsidR="0004518A" w:rsidRPr="0004518A" w:rsidRDefault="0004518A" w:rsidP="0004518A">
      <w:pPr>
        <w:rPr>
          <w:b/>
          <w:bCs/>
        </w:rPr>
      </w:pPr>
      <w:r w:rsidRPr="0004518A">
        <w:rPr>
          <w:b/>
          <w:bCs/>
        </w:rPr>
        <w:t>Unit 5: Personal Care Skills (1</w:t>
      </w:r>
      <w:r>
        <w:rPr>
          <w:b/>
          <w:bCs/>
        </w:rPr>
        <w:t>3</w:t>
      </w:r>
      <w:r w:rsidRPr="0004518A">
        <w:rPr>
          <w:b/>
          <w:bCs/>
        </w:rPr>
        <w:t xml:space="preserve"> hours)</w:t>
      </w:r>
    </w:p>
    <w:p w14:paraId="05146BE2" w14:textId="77777777" w:rsidR="0004518A" w:rsidRPr="0004518A" w:rsidRDefault="0004518A" w:rsidP="0004518A">
      <w:pPr>
        <w:numPr>
          <w:ilvl w:val="0"/>
          <w:numId w:val="15"/>
        </w:numPr>
      </w:pPr>
      <w:r w:rsidRPr="0004518A">
        <w:t xml:space="preserve">Bathing, grooming, dressing </w:t>
      </w:r>
    </w:p>
    <w:p w14:paraId="7B7B7931" w14:textId="77777777" w:rsidR="0004518A" w:rsidRPr="0004518A" w:rsidRDefault="0004518A" w:rsidP="0004518A">
      <w:pPr>
        <w:numPr>
          <w:ilvl w:val="0"/>
          <w:numId w:val="15"/>
        </w:numPr>
      </w:pPr>
      <w:r w:rsidRPr="0004518A">
        <w:t xml:space="preserve">Toileting and incontinence care </w:t>
      </w:r>
    </w:p>
    <w:p w14:paraId="4AE54091" w14:textId="77777777" w:rsidR="0004518A" w:rsidRPr="0004518A" w:rsidRDefault="0004518A" w:rsidP="0004518A">
      <w:pPr>
        <w:numPr>
          <w:ilvl w:val="0"/>
          <w:numId w:val="15"/>
        </w:numPr>
      </w:pPr>
      <w:r w:rsidRPr="0004518A">
        <w:t xml:space="preserve">Feeding and hydration </w:t>
      </w:r>
    </w:p>
    <w:p w14:paraId="57EAC694" w14:textId="77777777" w:rsidR="0004518A" w:rsidRPr="0004518A" w:rsidRDefault="0004518A" w:rsidP="0004518A">
      <w:pPr>
        <w:numPr>
          <w:ilvl w:val="0"/>
          <w:numId w:val="15"/>
        </w:numPr>
      </w:pPr>
      <w:r w:rsidRPr="0004518A">
        <w:t xml:space="preserve">Skin care </w:t>
      </w:r>
    </w:p>
    <w:p w14:paraId="64D0F5AD" w14:textId="77777777" w:rsidR="0004518A" w:rsidRPr="0004518A" w:rsidRDefault="0004518A" w:rsidP="0004518A">
      <w:pPr>
        <w:numPr>
          <w:ilvl w:val="0"/>
          <w:numId w:val="15"/>
        </w:numPr>
      </w:pPr>
      <w:r w:rsidRPr="0004518A">
        <w:t xml:space="preserve">Transfers, positioning, and mobility </w:t>
      </w:r>
    </w:p>
    <w:p w14:paraId="3F6DECDA" w14:textId="1A8A1201" w:rsidR="0004518A" w:rsidRPr="0004518A" w:rsidRDefault="0004518A" w:rsidP="0004518A">
      <w:pPr>
        <w:rPr>
          <w:b/>
          <w:bCs/>
        </w:rPr>
      </w:pPr>
      <w:r w:rsidRPr="0004518A">
        <w:rPr>
          <w:b/>
          <w:bCs/>
        </w:rPr>
        <w:t>Unit 6: Mental Health &amp; Social Services (</w:t>
      </w:r>
      <w:r>
        <w:rPr>
          <w:b/>
          <w:bCs/>
        </w:rPr>
        <w:t>4</w:t>
      </w:r>
      <w:r w:rsidRPr="0004518A">
        <w:rPr>
          <w:b/>
          <w:bCs/>
        </w:rPr>
        <w:t xml:space="preserve"> hours)</w:t>
      </w:r>
    </w:p>
    <w:p w14:paraId="77243C76" w14:textId="77777777" w:rsidR="0004518A" w:rsidRPr="0004518A" w:rsidRDefault="0004518A" w:rsidP="0004518A">
      <w:pPr>
        <w:numPr>
          <w:ilvl w:val="0"/>
          <w:numId w:val="16"/>
        </w:numPr>
      </w:pPr>
      <w:r w:rsidRPr="0004518A">
        <w:t xml:space="preserve">Emotional and psychosocial support </w:t>
      </w:r>
    </w:p>
    <w:p w14:paraId="44306FD5" w14:textId="77777777" w:rsidR="0004518A" w:rsidRPr="0004518A" w:rsidRDefault="0004518A" w:rsidP="0004518A">
      <w:pPr>
        <w:numPr>
          <w:ilvl w:val="0"/>
          <w:numId w:val="16"/>
        </w:numPr>
      </w:pPr>
      <w:r w:rsidRPr="0004518A">
        <w:t xml:space="preserve">Stages of aging </w:t>
      </w:r>
    </w:p>
    <w:p w14:paraId="113F06B0" w14:textId="77777777" w:rsidR="0004518A" w:rsidRPr="0004518A" w:rsidRDefault="0004518A" w:rsidP="0004518A">
      <w:pPr>
        <w:numPr>
          <w:ilvl w:val="0"/>
          <w:numId w:val="16"/>
        </w:numPr>
      </w:pPr>
      <w:r w:rsidRPr="0004518A">
        <w:t xml:space="preserve">Behavior management </w:t>
      </w:r>
    </w:p>
    <w:p w14:paraId="39F04C47" w14:textId="077D61B1" w:rsidR="0004518A" w:rsidRPr="0004518A" w:rsidRDefault="0004518A" w:rsidP="0004518A">
      <w:pPr>
        <w:rPr>
          <w:b/>
          <w:bCs/>
        </w:rPr>
      </w:pPr>
      <w:r w:rsidRPr="0004518A">
        <w:rPr>
          <w:b/>
          <w:bCs/>
        </w:rPr>
        <w:t>Unit 7: Care of Cognitively Impaired Residents (</w:t>
      </w:r>
      <w:r>
        <w:rPr>
          <w:b/>
          <w:bCs/>
        </w:rPr>
        <w:t>4</w:t>
      </w:r>
      <w:r w:rsidRPr="0004518A">
        <w:rPr>
          <w:b/>
          <w:bCs/>
        </w:rPr>
        <w:t xml:space="preserve"> hours)</w:t>
      </w:r>
    </w:p>
    <w:p w14:paraId="52AB1E6D" w14:textId="77777777" w:rsidR="0004518A" w:rsidRPr="0004518A" w:rsidRDefault="0004518A" w:rsidP="0004518A">
      <w:pPr>
        <w:numPr>
          <w:ilvl w:val="0"/>
          <w:numId w:val="17"/>
        </w:numPr>
      </w:pPr>
      <w:r w:rsidRPr="0004518A">
        <w:t xml:space="preserve">Dementia and Alzheimer’s care </w:t>
      </w:r>
    </w:p>
    <w:p w14:paraId="09BB2540" w14:textId="77777777" w:rsidR="0004518A" w:rsidRPr="0004518A" w:rsidRDefault="0004518A" w:rsidP="0004518A">
      <w:pPr>
        <w:numPr>
          <w:ilvl w:val="0"/>
          <w:numId w:val="17"/>
        </w:numPr>
      </w:pPr>
      <w:r w:rsidRPr="0004518A">
        <w:t xml:space="preserve">Communication strategies </w:t>
      </w:r>
    </w:p>
    <w:p w14:paraId="6B90C012" w14:textId="77777777" w:rsidR="0004518A" w:rsidRPr="0004518A" w:rsidRDefault="0004518A" w:rsidP="0004518A">
      <w:pPr>
        <w:numPr>
          <w:ilvl w:val="0"/>
          <w:numId w:val="17"/>
        </w:numPr>
      </w:pPr>
      <w:r w:rsidRPr="0004518A">
        <w:t xml:space="preserve">Behavior response </w:t>
      </w:r>
    </w:p>
    <w:p w14:paraId="2B2558BE" w14:textId="7F73084C" w:rsidR="0004518A" w:rsidRPr="0004518A" w:rsidRDefault="0004518A" w:rsidP="0004518A">
      <w:pPr>
        <w:rPr>
          <w:b/>
          <w:bCs/>
        </w:rPr>
      </w:pPr>
      <w:r w:rsidRPr="0004518A">
        <w:rPr>
          <w:b/>
          <w:bCs/>
        </w:rPr>
        <w:t>Unit 8: Restorative Care (</w:t>
      </w:r>
      <w:r>
        <w:rPr>
          <w:b/>
          <w:bCs/>
        </w:rPr>
        <w:t>3</w:t>
      </w:r>
      <w:r w:rsidRPr="0004518A">
        <w:rPr>
          <w:b/>
          <w:bCs/>
        </w:rPr>
        <w:t xml:space="preserve"> hours)</w:t>
      </w:r>
    </w:p>
    <w:p w14:paraId="52CA4192" w14:textId="77777777" w:rsidR="0004518A" w:rsidRPr="0004518A" w:rsidRDefault="0004518A" w:rsidP="0004518A">
      <w:pPr>
        <w:numPr>
          <w:ilvl w:val="0"/>
          <w:numId w:val="18"/>
        </w:numPr>
      </w:pPr>
      <w:r w:rsidRPr="0004518A">
        <w:t xml:space="preserve">Range of motion </w:t>
      </w:r>
    </w:p>
    <w:p w14:paraId="344261FF" w14:textId="77777777" w:rsidR="0004518A" w:rsidRPr="0004518A" w:rsidRDefault="0004518A" w:rsidP="0004518A">
      <w:pPr>
        <w:numPr>
          <w:ilvl w:val="0"/>
          <w:numId w:val="18"/>
        </w:numPr>
      </w:pPr>
      <w:r w:rsidRPr="0004518A">
        <w:t xml:space="preserve">Assistive devices </w:t>
      </w:r>
    </w:p>
    <w:p w14:paraId="71B632F3" w14:textId="77777777" w:rsidR="0004518A" w:rsidRPr="0004518A" w:rsidRDefault="0004518A" w:rsidP="0004518A">
      <w:pPr>
        <w:numPr>
          <w:ilvl w:val="0"/>
          <w:numId w:val="18"/>
        </w:numPr>
      </w:pPr>
      <w:r w:rsidRPr="0004518A">
        <w:t xml:space="preserve">Promoting independence </w:t>
      </w:r>
    </w:p>
    <w:p w14:paraId="75CD80C5" w14:textId="6617D12B" w:rsidR="0004518A" w:rsidRPr="0004518A" w:rsidRDefault="0004518A" w:rsidP="0004518A">
      <w:pPr>
        <w:rPr>
          <w:b/>
          <w:bCs/>
        </w:rPr>
      </w:pPr>
      <w:r w:rsidRPr="0004518A">
        <w:rPr>
          <w:b/>
          <w:bCs/>
        </w:rPr>
        <w:t>Unit 9: Resident Rights &amp; Legal/Ethical Care (</w:t>
      </w:r>
      <w:r>
        <w:rPr>
          <w:b/>
          <w:bCs/>
        </w:rPr>
        <w:t>2</w:t>
      </w:r>
      <w:r w:rsidRPr="0004518A">
        <w:rPr>
          <w:b/>
          <w:bCs/>
        </w:rPr>
        <w:t xml:space="preserve"> hour)</w:t>
      </w:r>
    </w:p>
    <w:p w14:paraId="67D2065E" w14:textId="77777777" w:rsidR="0004518A" w:rsidRPr="0004518A" w:rsidRDefault="0004518A" w:rsidP="0004518A">
      <w:pPr>
        <w:numPr>
          <w:ilvl w:val="0"/>
          <w:numId w:val="19"/>
        </w:numPr>
      </w:pPr>
      <w:r w:rsidRPr="0004518A">
        <w:t xml:space="preserve">Abuse prevention </w:t>
      </w:r>
    </w:p>
    <w:p w14:paraId="7F4B2746" w14:textId="77777777" w:rsidR="0004518A" w:rsidRPr="0004518A" w:rsidRDefault="0004518A" w:rsidP="0004518A">
      <w:pPr>
        <w:numPr>
          <w:ilvl w:val="0"/>
          <w:numId w:val="19"/>
        </w:numPr>
      </w:pPr>
      <w:r w:rsidRPr="0004518A">
        <w:t xml:space="preserve">Confidentiality </w:t>
      </w:r>
    </w:p>
    <w:p w14:paraId="012EB48D" w14:textId="77777777" w:rsidR="0004518A" w:rsidRPr="0004518A" w:rsidRDefault="0004518A" w:rsidP="0004518A">
      <w:pPr>
        <w:numPr>
          <w:ilvl w:val="0"/>
          <w:numId w:val="19"/>
        </w:numPr>
      </w:pPr>
      <w:r w:rsidRPr="0004518A">
        <w:t xml:space="preserve">Resident advocacy </w:t>
      </w:r>
    </w:p>
    <w:p w14:paraId="77D12C1B" w14:textId="77777777" w:rsidR="0004518A" w:rsidRPr="0004518A" w:rsidRDefault="00000000" w:rsidP="0004518A">
      <w:r>
        <w:pict w14:anchorId="4781B685">
          <v:rect id="_x0000_i1027" style="width:0;height:1.5pt" o:hralign="center" o:hrstd="t" o:hr="t" fillcolor="#a0a0a0" stroked="f"/>
        </w:pict>
      </w:r>
    </w:p>
    <w:p w14:paraId="4D9BCD3B" w14:textId="77777777" w:rsidR="00C5601C" w:rsidRDefault="00C5601C" w:rsidP="0004518A">
      <w:pPr>
        <w:rPr>
          <w:b/>
          <w:bCs/>
        </w:rPr>
      </w:pPr>
    </w:p>
    <w:p w14:paraId="13E5A5DA" w14:textId="77777777" w:rsidR="00C5601C" w:rsidRDefault="00C5601C" w:rsidP="0004518A">
      <w:pPr>
        <w:rPr>
          <w:b/>
          <w:bCs/>
        </w:rPr>
      </w:pPr>
    </w:p>
    <w:p w14:paraId="2E96126E" w14:textId="6D1D30CA" w:rsidR="0004518A" w:rsidRPr="0004518A" w:rsidRDefault="0004518A" w:rsidP="0004518A">
      <w:pPr>
        <w:rPr>
          <w:b/>
          <w:bCs/>
        </w:rPr>
      </w:pPr>
      <w:r w:rsidRPr="0004518A">
        <w:rPr>
          <w:b/>
          <w:bCs/>
        </w:rPr>
        <w:lastRenderedPageBreak/>
        <w:t>2. In-Person Lab (16 Hours)</w:t>
      </w:r>
    </w:p>
    <w:p w14:paraId="4E4DC653" w14:textId="77777777" w:rsidR="0004518A" w:rsidRPr="0004518A" w:rsidRDefault="0004518A" w:rsidP="0004518A">
      <w:r w:rsidRPr="0004518A">
        <w:rPr>
          <w:b/>
          <w:bCs/>
        </w:rPr>
        <w:t>Location: Designated Skills Lab – Bismarck, ND</w:t>
      </w:r>
    </w:p>
    <w:p w14:paraId="490483CA" w14:textId="0725198E" w:rsidR="007A22DC" w:rsidRDefault="0004518A" w:rsidP="0004518A">
      <w:r w:rsidRPr="0004518A">
        <w:t>Students must complete all online coursework prior to attending lab.</w:t>
      </w:r>
      <w:r w:rsidR="007A22DC">
        <w:t xml:space="preserve"> There is a total of 16 hours that need to be complete. Students are able to sign up for lab dates at the beginning of registration or through</w:t>
      </w:r>
      <w:r w:rsidR="004A6641">
        <w:t>out</w:t>
      </w:r>
      <w:r w:rsidR="007A22DC">
        <w:t xml:space="preserve"> the completion of their online coursework. The lab skills to be completed are listed in the North Dakota CNA handbook. You must score an 80% completion of the skill in order to pass the lab portion of the class. </w:t>
      </w:r>
    </w:p>
    <w:p w14:paraId="0BC5EA17" w14:textId="554A8E20" w:rsidR="007A22DC" w:rsidRPr="0004518A" w:rsidRDefault="007A22DC" w:rsidP="0004518A">
      <w:hyperlink r:id="rId11" w:history="1">
        <w:r w:rsidRPr="007A22DC">
          <w:rPr>
            <w:rStyle w:val="Hyperlink"/>
          </w:rPr>
          <w:t>Skills Check off.pdf</w:t>
        </w:r>
      </w:hyperlink>
    </w:p>
    <w:p w14:paraId="54A1FB01" w14:textId="31AE23B9" w:rsidR="0004518A" w:rsidRPr="0004518A" w:rsidRDefault="0004518A" w:rsidP="0004518A">
      <w:pPr>
        <w:rPr>
          <w:b/>
          <w:bCs/>
        </w:rPr>
      </w:pPr>
      <w:r w:rsidRPr="0004518A">
        <w:rPr>
          <w:b/>
          <w:bCs/>
        </w:rPr>
        <w:t>Lab Skills Include:</w:t>
      </w:r>
      <w:r>
        <w:rPr>
          <w:b/>
          <w:bCs/>
        </w:rPr>
        <w:t xml:space="preserve"> </w:t>
      </w:r>
    </w:p>
    <w:p w14:paraId="42BAB846" w14:textId="77777777" w:rsidR="007A22DC" w:rsidRDefault="007A22DC" w:rsidP="0004518A">
      <w:pPr>
        <w:numPr>
          <w:ilvl w:val="0"/>
          <w:numId w:val="20"/>
        </w:numPr>
      </w:pPr>
      <w:r w:rsidRPr="007A22DC">
        <w:t xml:space="preserve">ASSIST A RESIDENT WITH A BEDPAN, MEASURE AND RECORD OUTPUT WITH HAND WASHING </w:t>
      </w:r>
    </w:p>
    <w:p w14:paraId="7A5CB5AC" w14:textId="6B8AB125" w:rsidR="007A22DC" w:rsidRPr="0004518A" w:rsidRDefault="007A22DC" w:rsidP="0004518A">
      <w:pPr>
        <w:numPr>
          <w:ilvl w:val="0"/>
          <w:numId w:val="20"/>
        </w:numPr>
      </w:pPr>
      <w:r w:rsidRPr="007A22DC">
        <w:t>DONN (PUT ON) AN ISOLATION GOWN AND GLOVES, THEN EMPTY A URINARY DRAINAGE BAG, MEASURE AND RECORD THE OUTPUT, DOFF (REMOVE) THE GOWN AND GLOVED WITH HAND WASHING</w:t>
      </w:r>
    </w:p>
    <w:p w14:paraId="5FC77126" w14:textId="77777777" w:rsidR="007A22DC" w:rsidRDefault="007A22DC" w:rsidP="0004518A">
      <w:pPr>
        <w:numPr>
          <w:ilvl w:val="0"/>
          <w:numId w:val="20"/>
        </w:numPr>
      </w:pPr>
      <w:r w:rsidRPr="007A22DC">
        <w:t>PERINEAL CARE FOR A FEMALE RESIDENT WITH HAND WASHING</w:t>
      </w:r>
    </w:p>
    <w:p w14:paraId="0600D60F" w14:textId="77777777" w:rsidR="007A22DC" w:rsidRDefault="007A22DC" w:rsidP="0004518A">
      <w:pPr>
        <w:numPr>
          <w:ilvl w:val="0"/>
          <w:numId w:val="20"/>
        </w:numPr>
      </w:pPr>
      <w:r w:rsidRPr="007A22DC">
        <w:t xml:space="preserve">ABDOMINAL THRUST </w:t>
      </w:r>
    </w:p>
    <w:p w14:paraId="27DD60EA" w14:textId="77777777" w:rsidR="007A22DC" w:rsidRDefault="007A22DC" w:rsidP="0004518A">
      <w:pPr>
        <w:numPr>
          <w:ilvl w:val="0"/>
          <w:numId w:val="20"/>
        </w:numPr>
      </w:pPr>
      <w:r w:rsidRPr="007A22DC">
        <w:t>AMBULATION WITH A GAIT BELT</w:t>
      </w:r>
    </w:p>
    <w:p w14:paraId="64CDB12A" w14:textId="77777777" w:rsidR="007A22DC" w:rsidRDefault="007A22DC" w:rsidP="0004518A">
      <w:pPr>
        <w:numPr>
          <w:ilvl w:val="0"/>
          <w:numId w:val="20"/>
        </w:numPr>
      </w:pPr>
      <w:r w:rsidRPr="007A22DC">
        <w:t>AMBULATION WITH A WALKER</w:t>
      </w:r>
    </w:p>
    <w:p w14:paraId="2D6E3C8F" w14:textId="77777777" w:rsidR="007A22DC" w:rsidRDefault="007A22DC" w:rsidP="0004518A">
      <w:pPr>
        <w:numPr>
          <w:ilvl w:val="0"/>
          <w:numId w:val="20"/>
        </w:numPr>
      </w:pPr>
      <w:r w:rsidRPr="007A22DC">
        <w:t>APPLYING AN ANTI-EMBOLIC STOCKING TO ONE LEG</w:t>
      </w:r>
    </w:p>
    <w:p w14:paraId="379BDAC6" w14:textId="5A87478B" w:rsidR="007A22DC" w:rsidRDefault="007A22DC" w:rsidP="0004518A">
      <w:pPr>
        <w:numPr>
          <w:ilvl w:val="0"/>
          <w:numId w:val="20"/>
        </w:numPr>
      </w:pPr>
      <w:r w:rsidRPr="007A22DC">
        <w:t>BED BATH (PARTIAL)- WHOLE FACE AND ONE ARM, HAND AND UNDERARM</w:t>
      </w:r>
    </w:p>
    <w:p w14:paraId="12152CC0" w14:textId="1622F1E6" w:rsidR="007A22DC" w:rsidRDefault="007A22DC" w:rsidP="0004518A">
      <w:pPr>
        <w:numPr>
          <w:ilvl w:val="0"/>
          <w:numId w:val="20"/>
        </w:numPr>
      </w:pPr>
      <w:r w:rsidRPr="007A22DC">
        <w:t>DENTURE CARE</w:t>
      </w:r>
    </w:p>
    <w:p w14:paraId="110F19CA" w14:textId="0B7EACE5" w:rsidR="007A22DC" w:rsidRDefault="007A22DC" w:rsidP="0004518A">
      <w:pPr>
        <w:numPr>
          <w:ilvl w:val="0"/>
          <w:numId w:val="20"/>
        </w:numPr>
      </w:pPr>
      <w:r w:rsidRPr="007A22DC">
        <w:t>DRESSING A BEDRIDDEN RESIDENT</w:t>
      </w:r>
    </w:p>
    <w:p w14:paraId="32010558" w14:textId="454BED07" w:rsidR="007A22DC" w:rsidRDefault="007A22DC" w:rsidP="0004518A">
      <w:pPr>
        <w:numPr>
          <w:ilvl w:val="0"/>
          <w:numId w:val="20"/>
        </w:numPr>
      </w:pPr>
      <w:r w:rsidRPr="007A22DC">
        <w:t>FEEDING A DEPENDENT RESIDENT</w:t>
      </w:r>
    </w:p>
    <w:p w14:paraId="14E30B9D" w14:textId="140DF635" w:rsidR="007A22DC" w:rsidRDefault="007A22DC" w:rsidP="0004518A">
      <w:pPr>
        <w:numPr>
          <w:ilvl w:val="0"/>
          <w:numId w:val="20"/>
        </w:numPr>
      </w:pPr>
      <w:r w:rsidRPr="007A22DC">
        <w:t>FLUID INTAKE</w:t>
      </w:r>
    </w:p>
    <w:p w14:paraId="4B2CC6F7" w14:textId="269853A0" w:rsidR="007A22DC" w:rsidRDefault="007A22DC" w:rsidP="0004518A">
      <w:pPr>
        <w:numPr>
          <w:ilvl w:val="0"/>
          <w:numId w:val="20"/>
        </w:numPr>
      </w:pPr>
      <w:r w:rsidRPr="007A22DC">
        <w:t>MAKING AN OCCUPIED BED</w:t>
      </w:r>
    </w:p>
    <w:p w14:paraId="58B4F5C3" w14:textId="4AD49DFE" w:rsidR="004A6641" w:rsidRDefault="004A6641" w:rsidP="0004518A">
      <w:pPr>
        <w:numPr>
          <w:ilvl w:val="0"/>
          <w:numId w:val="20"/>
        </w:numPr>
      </w:pPr>
      <w:r w:rsidRPr="004A6641">
        <w:t>MOUTH CARE—BRUSHING A RESIDENT’S TEETH</w:t>
      </w:r>
    </w:p>
    <w:p w14:paraId="0ADA7DAE" w14:textId="6E0CFBFA" w:rsidR="004A6641" w:rsidRDefault="004A6641" w:rsidP="0004518A">
      <w:pPr>
        <w:numPr>
          <w:ilvl w:val="0"/>
          <w:numId w:val="20"/>
        </w:numPr>
      </w:pPr>
      <w:r w:rsidRPr="004A6641">
        <w:t>NAIL CARE – ONE HAND</w:t>
      </w:r>
    </w:p>
    <w:p w14:paraId="033B29AB" w14:textId="415C2B54" w:rsidR="004A6641" w:rsidRDefault="004A6641" w:rsidP="0004518A">
      <w:pPr>
        <w:numPr>
          <w:ilvl w:val="0"/>
          <w:numId w:val="20"/>
        </w:numPr>
      </w:pPr>
      <w:r w:rsidRPr="004A6641">
        <w:t>PASSING FRESH WATER</w:t>
      </w:r>
    </w:p>
    <w:p w14:paraId="45F08D8F" w14:textId="5061B4A5" w:rsidR="004A6641" w:rsidRDefault="004A6641" w:rsidP="0004518A">
      <w:pPr>
        <w:numPr>
          <w:ilvl w:val="0"/>
          <w:numId w:val="20"/>
        </w:numPr>
      </w:pPr>
      <w:r w:rsidRPr="004A6641">
        <w:t>POSITION RESIDENT ON THEIR SIDE IN BED</w:t>
      </w:r>
    </w:p>
    <w:p w14:paraId="5A066BCB" w14:textId="110C8DBB" w:rsidR="004A6641" w:rsidRDefault="004A6641" w:rsidP="0004518A">
      <w:pPr>
        <w:numPr>
          <w:ilvl w:val="0"/>
          <w:numId w:val="20"/>
        </w:numPr>
      </w:pPr>
      <w:r w:rsidRPr="004A6641">
        <w:lastRenderedPageBreak/>
        <w:t>RANGE OF MOTION EXERCISE FOR A RESIDENT’S HIP AND KNEE</w:t>
      </w:r>
    </w:p>
    <w:p w14:paraId="6F78713B" w14:textId="3F771C6A" w:rsidR="004A6641" w:rsidRDefault="004A6641" w:rsidP="0004518A">
      <w:pPr>
        <w:numPr>
          <w:ilvl w:val="0"/>
          <w:numId w:val="20"/>
        </w:numPr>
      </w:pPr>
      <w:r w:rsidRPr="004A6641">
        <w:t>RANGE OF MOTION EXERCISE FOR A RESIDENT’S SHOULDER</w:t>
      </w:r>
    </w:p>
    <w:p w14:paraId="1761596E" w14:textId="1F5AB84B" w:rsidR="004A6641" w:rsidRDefault="004A6641" w:rsidP="0004518A">
      <w:pPr>
        <w:numPr>
          <w:ilvl w:val="0"/>
          <w:numId w:val="20"/>
        </w:numPr>
      </w:pPr>
      <w:r w:rsidRPr="004A6641">
        <w:t>STAND AND PIVOT-TRANSFER A WEIGHT-BEARING, NON-AMBULATORY RESIDENT FROM THEIR BED TO A WHEELCHAIR USING A GAIT BELT</w:t>
      </w:r>
    </w:p>
    <w:p w14:paraId="26832AA3" w14:textId="62B37F09" w:rsidR="004A6641" w:rsidRDefault="004A6641" w:rsidP="0004518A">
      <w:pPr>
        <w:numPr>
          <w:ilvl w:val="0"/>
          <w:numId w:val="20"/>
        </w:numPr>
      </w:pPr>
      <w:r w:rsidRPr="004A6641">
        <w:t>STAND AND PIVOT-TRANSFER A WEIGHT-BEARING, NON-AMBULATORY RESIDENT FROM A WHEELCHAIR TO THEIR BED USING A GAIT BELT</w:t>
      </w:r>
    </w:p>
    <w:p w14:paraId="53B8F116" w14:textId="1DB868BF" w:rsidR="004A6641" w:rsidRDefault="004A6641" w:rsidP="0004518A">
      <w:pPr>
        <w:numPr>
          <w:ilvl w:val="0"/>
          <w:numId w:val="20"/>
        </w:numPr>
      </w:pPr>
      <w:r w:rsidRPr="004A6641">
        <w:t>VITAL SIGNS: COUNT AND RECORD A RESIDENT’S PULSE AND RESPIRATIONS</w:t>
      </w:r>
    </w:p>
    <w:p w14:paraId="05304C68" w14:textId="46B1246E" w:rsidR="004A6641" w:rsidRDefault="004A6641" w:rsidP="0004518A">
      <w:pPr>
        <w:numPr>
          <w:ilvl w:val="0"/>
          <w:numId w:val="20"/>
        </w:numPr>
      </w:pPr>
      <w:r w:rsidRPr="004A6641">
        <w:t>VITAL SIGNS: TAKE AND RECORD A RESIDENT’S MANUAL BLOOD PRESSURE</w:t>
      </w:r>
    </w:p>
    <w:p w14:paraId="23AF95F0" w14:textId="795C6B5A" w:rsidR="004A6641" w:rsidRDefault="004A6641" w:rsidP="0004518A">
      <w:pPr>
        <w:numPr>
          <w:ilvl w:val="0"/>
          <w:numId w:val="20"/>
        </w:numPr>
      </w:pPr>
      <w:r w:rsidRPr="004A6641">
        <w:t>WEIGHING AN AMBULATORY RESIDENT</w:t>
      </w:r>
    </w:p>
    <w:p w14:paraId="1B468CCF" w14:textId="35520FC3" w:rsidR="0004518A" w:rsidRPr="0004518A" w:rsidRDefault="00000000" w:rsidP="007A22DC">
      <w:pPr>
        <w:ind w:firstLine="360"/>
      </w:pPr>
      <w:r>
        <w:pict w14:anchorId="036BDA88">
          <v:rect id="_x0000_i1028" style="width:0;height:1.5pt" o:hralign="center" o:hrstd="t" o:hr="t" fillcolor="#a0a0a0" stroked="f"/>
        </w:pict>
      </w:r>
    </w:p>
    <w:p w14:paraId="7C94A47B" w14:textId="77777777" w:rsidR="0004518A" w:rsidRPr="0004518A" w:rsidRDefault="0004518A" w:rsidP="0004518A">
      <w:pPr>
        <w:rPr>
          <w:b/>
          <w:bCs/>
        </w:rPr>
      </w:pPr>
      <w:r w:rsidRPr="0004518A">
        <w:rPr>
          <w:b/>
          <w:bCs/>
        </w:rPr>
        <w:t>Attendance Policy</w:t>
      </w:r>
    </w:p>
    <w:p w14:paraId="6D77073B" w14:textId="49E3994C" w:rsidR="0004518A" w:rsidRPr="0004518A" w:rsidRDefault="0004518A" w:rsidP="0004518A">
      <w:pPr>
        <w:numPr>
          <w:ilvl w:val="0"/>
          <w:numId w:val="22"/>
        </w:numPr>
      </w:pPr>
      <w:r w:rsidRPr="0004518A">
        <w:t xml:space="preserve">100% attendance required for </w:t>
      </w:r>
      <w:r>
        <w:t>lab</w:t>
      </w:r>
      <w:r w:rsidRPr="0004518A">
        <w:t xml:space="preserve"> </w:t>
      </w:r>
    </w:p>
    <w:p w14:paraId="0A5D48B7" w14:textId="77777777" w:rsidR="0004518A" w:rsidRDefault="0004518A" w:rsidP="0004518A">
      <w:pPr>
        <w:numPr>
          <w:ilvl w:val="0"/>
          <w:numId w:val="22"/>
        </w:numPr>
      </w:pPr>
      <w:r w:rsidRPr="0004518A">
        <w:t xml:space="preserve">Missed hours must be made up </w:t>
      </w:r>
    </w:p>
    <w:p w14:paraId="419C152E" w14:textId="5D0DEF66" w:rsidR="0004518A" w:rsidRPr="0004518A" w:rsidRDefault="0004518A" w:rsidP="0004518A">
      <w:pPr>
        <w:numPr>
          <w:ilvl w:val="0"/>
          <w:numId w:val="22"/>
        </w:numPr>
      </w:pPr>
      <w:r>
        <w:t>Notification of a missed lab must be 24 hours prior to the scheduled time</w:t>
      </w:r>
    </w:p>
    <w:p w14:paraId="37BB45B6" w14:textId="77777777" w:rsidR="0004518A" w:rsidRPr="0004518A" w:rsidRDefault="0004518A" w:rsidP="0004518A">
      <w:pPr>
        <w:numPr>
          <w:ilvl w:val="0"/>
          <w:numId w:val="22"/>
        </w:numPr>
      </w:pPr>
      <w:r w:rsidRPr="0004518A">
        <w:t xml:space="preserve">Excessive tardiness may result in dismissal </w:t>
      </w:r>
    </w:p>
    <w:p w14:paraId="266E178F" w14:textId="77777777" w:rsidR="0004518A" w:rsidRPr="0004518A" w:rsidRDefault="00000000" w:rsidP="0004518A">
      <w:r>
        <w:pict w14:anchorId="5BAB3439">
          <v:rect id="_x0000_i1029" style="width:0;height:1.5pt" o:hralign="center" o:hrstd="t" o:hr="t" fillcolor="#a0a0a0" stroked="f"/>
        </w:pict>
      </w:r>
    </w:p>
    <w:p w14:paraId="688A8484" w14:textId="77777777" w:rsidR="0004518A" w:rsidRPr="0004518A" w:rsidRDefault="0004518A" w:rsidP="0004518A">
      <w:pPr>
        <w:rPr>
          <w:b/>
          <w:bCs/>
        </w:rPr>
      </w:pPr>
      <w:r w:rsidRPr="0004518A">
        <w:rPr>
          <w:b/>
          <w:bCs/>
        </w:rPr>
        <w:t>Grading Criteria</w:t>
      </w:r>
    </w:p>
    <w:p w14:paraId="250AA54E" w14:textId="77777777" w:rsidR="0004518A" w:rsidRPr="0004518A" w:rsidRDefault="0004518A" w:rsidP="0004518A">
      <w:pPr>
        <w:numPr>
          <w:ilvl w:val="0"/>
          <w:numId w:val="23"/>
        </w:numPr>
      </w:pPr>
      <w:r w:rsidRPr="0004518A">
        <w:t xml:space="preserve">Online Coursework: Pass/Fail </w:t>
      </w:r>
    </w:p>
    <w:p w14:paraId="247463A6" w14:textId="400A4B29" w:rsidR="0004518A" w:rsidRPr="0004518A" w:rsidRDefault="0004518A" w:rsidP="0004518A">
      <w:pPr>
        <w:numPr>
          <w:ilvl w:val="0"/>
          <w:numId w:val="23"/>
        </w:numPr>
      </w:pPr>
      <w:r w:rsidRPr="0004518A">
        <w:t xml:space="preserve">Skills Competency: </w:t>
      </w:r>
      <w:r w:rsidR="004A2EE3">
        <w:t>Must receive at least an 80% on each skill. Attendance must be 100%</w:t>
      </w:r>
      <w:r w:rsidRPr="0004518A">
        <w:t xml:space="preserve"> </w:t>
      </w:r>
    </w:p>
    <w:p w14:paraId="796E9A89" w14:textId="77777777" w:rsidR="0004518A" w:rsidRPr="0004518A" w:rsidRDefault="0004518A" w:rsidP="0004518A">
      <w:r w:rsidRPr="0004518A">
        <w:t>Students must successfully complete all components to pass the course.</w:t>
      </w:r>
    </w:p>
    <w:p w14:paraId="232B6BD0" w14:textId="77777777" w:rsidR="0004518A" w:rsidRPr="0004518A" w:rsidRDefault="00000000" w:rsidP="0004518A">
      <w:r>
        <w:pict w14:anchorId="51FF5DFA">
          <v:rect id="_x0000_i1030" style="width:0;height:1.5pt" o:hralign="center" o:hrstd="t" o:hr="t" fillcolor="#a0a0a0" stroked="f"/>
        </w:pict>
      </w:r>
    </w:p>
    <w:p w14:paraId="53D3CFB8" w14:textId="77777777" w:rsidR="0004518A" w:rsidRPr="0004518A" w:rsidRDefault="0004518A" w:rsidP="0004518A">
      <w:pPr>
        <w:rPr>
          <w:b/>
          <w:bCs/>
        </w:rPr>
      </w:pPr>
      <w:r w:rsidRPr="0004518A">
        <w:rPr>
          <w:b/>
          <w:bCs/>
        </w:rPr>
        <w:t>Required Materials</w:t>
      </w:r>
    </w:p>
    <w:p w14:paraId="13882BE1" w14:textId="32D739FD" w:rsidR="0004518A" w:rsidRDefault="0004518A" w:rsidP="0004518A">
      <w:pPr>
        <w:numPr>
          <w:ilvl w:val="0"/>
          <w:numId w:val="24"/>
        </w:numPr>
      </w:pPr>
      <w:r w:rsidRPr="0004518A">
        <w:t xml:space="preserve">CNA textbook (Hartman’s Nursing Assistant Care: The Basics) </w:t>
      </w:r>
    </w:p>
    <w:p w14:paraId="461770CF" w14:textId="396CB9F0" w:rsidR="004A2EE3" w:rsidRPr="0004518A" w:rsidRDefault="004A2EE3" w:rsidP="0004518A">
      <w:pPr>
        <w:numPr>
          <w:ilvl w:val="0"/>
          <w:numId w:val="24"/>
        </w:numPr>
      </w:pPr>
      <w:r>
        <w:t>Internet capable device to complete required coursework.</w:t>
      </w:r>
    </w:p>
    <w:p w14:paraId="1BCDB736" w14:textId="77777777" w:rsidR="004A2EE3" w:rsidRDefault="004A2EE3" w:rsidP="0004518A">
      <w:pPr>
        <w:rPr>
          <w:b/>
          <w:bCs/>
        </w:rPr>
      </w:pPr>
    </w:p>
    <w:p w14:paraId="460F3080" w14:textId="77777777" w:rsidR="004A2EE3" w:rsidRDefault="004A2EE3" w:rsidP="0004518A">
      <w:pPr>
        <w:rPr>
          <w:b/>
          <w:bCs/>
        </w:rPr>
      </w:pPr>
    </w:p>
    <w:p w14:paraId="5411D3E8" w14:textId="77777777" w:rsidR="0004518A" w:rsidRPr="0004518A" w:rsidRDefault="0004518A" w:rsidP="0004518A">
      <w:pPr>
        <w:rPr>
          <w:b/>
          <w:bCs/>
        </w:rPr>
      </w:pPr>
      <w:r w:rsidRPr="0004518A">
        <w:rPr>
          <w:b/>
          <w:bCs/>
        </w:rPr>
        <w:lastRenderedPageBreak/>
        <w:t>HIPAA Compliance</w:t>
      </w:r>
    </w:p>
    <w:p w14:paraId="4AFB4FE9" w14:textId="77777777" w:rsidR="0004518A" w:rsidRPr="0004518A" w:rsidRDefault="0004518A" w:rsidP="0004518A">
      <w:r w:rsidRPr="0004518A">
        <w:t>Students must maintain strict confidentiality of all resident information.</w:t>
      </w:r>
    </w:p>
    <w:p w14:paraId="26357550" w14:textId="77777777" w:rsidR="0004518A" w:rsidRPr="0004518A" w:rsidRDefault="0004518A" w:rsidP="0004518A">
      <w:pPr>
        <w:rPr>
          <w:b/>
          <w:bCs/>
        </w:rPr>
      </w:pPr>
      <w:r w:rsidRPr="0004518A">
        <w:rPr>
          <w:b/>
          <w:bCs/>
        </w:rPr>
        <w:t>Prohibition of Charges (Federal Requirement)</w:t>
      </w:r>
    </w:p>
    <w:p w14:paraId="6BE24578" w14:textId="77777777" w:rsidR="0004518A" w:rsidRDefault="0004518A" w:rsidP="0004518A">
      <w:r w:rsidRPr="0004518A">
        <w:t>No nurse aide who is employed by, or has an offer of employment from, a facility at the start of training may be charged for any portion of the program, including books or materials.</w:t>
      </w:r>
    </w:p>
    <w:p w14:paraId="6FFDD7CF" w14:textId="75680BA6" w:rsidR="00016BE3" w:rsidRPr="0004518A" w:rsidRDefault="00016BE3" w:rsidP="0004518A">
      <w:r>
        <w:t>In accordance with federal law (42 CFR §483.152), individuals employed by or with an offer from a Medicaid/Medicare-certified facility cannot be charged for training costs.</w:t>
      </w:r>
    </w:p>
    <w:p w14:paraId="628FEA67" w14:textId="77777777" w:rsidR="0004518A" w:rsidRPr="0004518A" w:rsidRDefault="0004518A" w:rsidP="0004518A">
      <w:pPr>
        <w:rPr>
          <w:b/>
          <w:bCs/>
        </w:rPr>
      </w:pPr>
      <w:r w:rsidRPr="0004518A">
        <w:rPr>
          <w:b/>
          <w:bCs/>
        </w:rPr>
        <w:t>Professional Conduct</w:t>
      </w:r>
    </w:p>
    <w:p w14:paraId="46205B24" w14:textId="77777777" w:rsidR="0004518A" w:rsidRPr="0004518A" w:rsidRDefault="0004518A" w:rsidP="0004518A">
      <w:r w:rsidRPr="0004518A">
        <w:t>Students are expected to:</w:t>
      </w:r>
    </w:p>
    <w:p w14:paraId="6255593B" w14:textId="77777777" w:rsidR="0004518A" w:rsidRPr="0004518A" w:rsidRDefault="0004518A" w:rsidP="0004518A">
      <w:pPr>
        <w:numPr>
          <w:ilvl w:val="0"/>
          <w:numId w:val="25"/>
        </w:numPr>
      </w:pPr>
      <w:r w:rsidRPr="0004518A">
        <w:t xml:space="preserve">Follow dress code </w:t>
      </w:r>
    </w:p>
    <w:p w14:paraId="7F4D0E83" w14:textId="77777777" w:rsidR="0004518A" w:rsidRPr="0004518A" w:rsidRDefault="0004518A" w:rsidP="0004518A">
      <w:pPr>
        <w:numPr>
          <w:ilvl w:val="0"/>
          <w:numId w:val="25"/>
        </w:numPr>
      </w:pPr>
      <w:r w:rsidRPr="0004518A">
        <w:t xml:space="preserve">Maintain professionalism </w:t>
      </w:r>
    </w:p>
    <w:p w14:paraId="4A32AEE0" w14:textId="77777777" w:rsidR="0004518A" w:rsidRPr="0004518A" w:rsidRDefault="0004518A" w:rsidP="0004518A">
      <w:pPr>
        <w:numPr>
          <w:ilvl w:val="0"/>
          <w:numId w:val="25"/>
        </w:numPr>
      </w:pPr>
      <w:r w:rsidRPr="0004518A">
        <w:t xml:space="preserve">Treat all individuals with dignity and respect </w:t>
      </w:r>
    </w:p>
    <w:p w14:paraId="156BA7D0" w14:textId="77777777" w:rsidR="0004518A" w:rsidRPr="0004518A" w:rsidRDefault="00000000" w:rsidP="0004518A">
      <w:r>
        <w:pict w14:anchorId="3EF22B87">
          <v:rect id="_x0000_i1031" style="width:0;height:1.5pt" o:hralign="center" o:hrstd="t" o:hr="t" fillcolor="#a0a0a0" stroked="f"/>
        </w:pict>
      </w:r>
    </w:p>
    <w:p w14:paraId="5E118145" w14:textId="77777777" w:rsidR="0004518A" w:rsidRPr="0004518A" w:rsidRDefault="0004518A" w:rsidP="0004518A">
      <w:pPr>
        <w:rPr>
          <w:b/>
          <w:bCs/>
        </w:rPr>
      </w:pPr>
      <w:r w:rsidRPr="0004518A">
        <w:rPr>
          <w:b/>
          <w:bCs/>
        </w:rPr>
        <w:t>Certification Requirements</w:t>
      </w:r>
    </w:p>
    <w:p w14:paraId="6099226F" w14:textId="77777777" w:rsidR="0004518A" w:rsidRPr="0004518A" w:rsidRDefault="0004518A" w:rsidP="0004518A">
      <w:r w:rsidRPr="0004518A">
        <w:t>To qualify for the North Dakota Nurse Aide Registry, students must:</w:t>
      </w:r>
    </w:p>
    <w:p w14:paraId="6DCAEB84" w14:textId="77777777" w:rsidR="0004518A" w:rsidRPr="0004518A" w:rsidRDefault="0004518A" w:rsidP="0004518A">
      <w:pPr>
        <w:numPr>
          <w:ilvl w:val="0"/>
          <w:numId w:val="26"/>
        </w:numPr>
      </w:pPr>
      <w:r w:rsidRPr="0004518A">
        <w:t xml:space="preserve">Complete all 76 training hours </w:t>
      </w:r>
    </w:p>
    <w:p w14:paraId="1CBA1613" w14:textId="77777777" w:rsidR="0004518A" w:rsidRPr="0004518A" w:rsidRDefault="0004518A" w:rsidP="0004518A">
      <w:pPr>
        <w:numPr>
          <w:ilvl w:val="0"/>
          <w:numId w:val="26"/>
        </w:numPr>
      </w:pPr>
      <w:r w:rsidRPr="0004518A">
        <w:t xml:space="preserve">Demonstrate competency in all required skills </w:t>
      </w:r>
    </w:p>
    <w:p w14:paraId="29ED98C4" w14:textId="4C9B61F7" w:rsidR="0004518A" w:rsidRPr="0004518A" w:rsidRDefault="0004518A" w:rsidP="0004518A">
      <w:pPr>
        <w:numPr>
          <w:ilvl w:val="0"/>
          <w:numId w:val="26"/>
        </w:numPr>
      </w:pPr>
      <w:r w:rsidRPr="0004518A">
        <w:t xml:space="preserve">Pass the state CNA competency exam </w:t>
      </w:r>
      <w:r>
        <w:t>administered by Headmaster</w:t>
      </w:r>
    </w:p>
    <w:p w14:paraId="1B0A6415" w14:textId="77777777" w:rsidR="0004518A" w:rsidRPr="0004518A" w:rsidRDefault="00000000" w:rsidP="0004518A">
      <w:r>
        <w:pict w14:anchorId="6B7CA053">
          <v:rect id="_x0000_i1032" style="width:0;height:1.5pt" o:hralign="center" o:hrstd="t" o:hr="t" fillcolor="#a0a0a0" stroked="f"/>
        </w:pict>
      </w:r>
    </w:p>
    <w:p w14:paraId="78AE3B0A" w14:textId="77777777" w:rsidR="0004518A" w:rsidRPr="0004518A" w:rsidRDefault="0004518A" w:rsidP="0004518A">
      <w:pPr>
        <w:rPr>
          <w:b/>
          <w:bCs/>
        </w:rPr>
      </w:pPr>
      <w:r w:rsidRPr="0004518A">
        <w:rPr>
          <w:b/>
          <w:bCs/>
        </w:rPr>
        <w:t>Technology Requirements</w:t>
      </w:r>
    </w:p>
    <w:p w14:paraId="4F1BDE6D" w14:textId="52291356" w:rsidR="0004518A" w:rsidRPr="0004518A" w:rsidRDefault="0004518A" w:rsidP="0004518A">
      <w:pPr>
        <w:numPr>
          <w:ilvl w:val="0"/>
          <w:numId w:val="27"/>
        </w:numPr>
      </w:pPr>
      <w:r w:rsidRPr="0004518A">
        <w:t>Computer</w:t>
      </w:r>
      <w:r>
        <w:t>,</w:t>
      </w:r>
      <w:r w:rsidRPr="0004518A">
        <w:t xml:space="preserve"> </w:t>
      </w:r>
      <w:r w:rsidR="00016BE3" w:rsidRPr="0004518A">
        <w:t>tablet,</w:t>
      </w:r>
      <w:r>
        <w:t xml:space="preserve"> or phone</w:t>
      </w:r>
    </w:p>
    <w:p w14:paraId="7B30D5BC" w14:textId="77777777" w:rsidR="0004518A" w:rsidRPr="0004518A" w:rsidRDefault="0004518A" w:rsidP="0004518A">
      <w:pPr>
        <w:numPr>
          <w:ilvl w:val="0"/>
          <w:numId w:val="27"/>
        </w:numPr>
      </w:pPr>
      <w:r w:rsidRPr="0004518A">
        <w:t xml:space="preserve">Reliable internet connection </w:t>
      </w:r>
    </w:p>
    <w:p w14:paraId="1B847AD8" w14:textId="77777777" w:rsidR="0004518A" w:rsidRPr="0004518A" w:rsidRDefault="0004518A" w:rsidP="0004518A">
      <w:pPr>
        <w:numPr>
          <w:ilvl w:val="0"/>
          <w:numId w:val="27"/>
        </w:numPr>
      </w:pPr>
      <w:r w:rsidRPr="0004518A">
        <w:t xml:space="preserve">Ability to access LMS and stream content </w:t>
      </w:r>
    </w:p>
    <w:p w14:paraId="44697986" w14:textId="77777777" w:rsidR="0004518A" w:rsidRPr="0004518A" w:rsidRDefault="00000000" w:rsidP="0004518A">
      <w:r>
        <w:pict w14:anchorId="271F7888">
          <v:rect id="_x0000_i1033" style="width:0;height:1.5pt" o:hralign="center" o:hrstd="t" o:hr="t" fillcolor="#a0a0a0" stroked="f"/>
        </w:pict>
      </w:r>
    </w:p>
    <w:p w14:paraId="1D67E758" w14:textId="77777777" w:rsidR="0004518A" w:rsidRPr="0004518A" w:rsidRDefault="0004518A" w:rsidP="0004518A">
      <w:pPr>
        <w:rPr>
          <w:b/>
          <w:bCs/>
        </w:rPr>
      </w:pPr>
      <w:r w:rsidRPr="0004518A">
        <w:rPr>
          <w:b/>
          <w:bCs/>
        </w:rPr>
        <w:t>Instructor Support</w:t>
      </w:r>
    </w:p>
    <w:p w14:paraId="3622D065" w14:textId="77777777" w:rsidR="0004518A" w:rsidRDefault="0004518A" w:rsidP="0004518A">
      <w:pPr>
        <w:numPr>
          <w:ilvl w:val="0"/>
          <w:numId w:val="28"/>
        </w:numPr>
      </w:pPr>
      <w:r w:rsidRPr="0004518A">
        <w:t xml:space="preserve">LMS messaging and email </w:t>
      </w:r>
    </w:p>
    <w:p w14:paraId="4DC92DCC" w14:textId="04C854E3" w:rsidR="00016BE3" w:rsidRPr="0004518A" w:rsidRDefault="00016BE3" w:rsidP="0004518A">
      <w:pPr>
        <w:numPr>
          <w:ilvl w:val="0"/>
          <w:numId w:val="28"/>
        </w:numPr>
      </w:pPr>
      <w:r>
        <w:t>Available by phone call or text messaging</w:t>
      </w:r>
    </w:p>
    <w:p w14:paraId="70A179B9" w14:textId="77777777" w:rsidR="0004518A" w:rsidRPr="0004518A" w:rsidRDefault="0004518A" w:rsidP="0004518A">
      <w:pPr>
        <w:numPr>
          <w:ilvl w:val="0"/>
          <w:numId w:val="28"/>
        </w:numPr>
      </w:pPr>
      <w:r w:rsidRPr="0004518A">
        <w:lastRenderedPageBreak/>
        <w:t xml:space="preserve">Scheduled virtual office hours </w:t>
      </w:r>
    </w:p>
    <w:p w14:paraId="7DC78F89" w14:textId="77777777" w:rsidR="0004518A" w:rsidRPr="0004518A" w:rsidRDefault="0004518A" w:rsidP="0004518A">
      <w:pPr>
        <w:numPr>
          <w:ilvl w:val="0"/>
          <w:numId w:val="28"/>
        </w:numPr>
      </w:pPr>
      <w:r w:rsidRPr="0004518A">
        <w:t xml:space="preserve">Optional skills review sessions </w:t>
      </w:r>
    </w:p>
    <w:p w14:paraId="6BDA792C" w14:textId="77777777" w:rsidR="0004518A" w:rsidRPr="0004518A" w:rsidRDefault="00000000" w:rsidP="0004518A">
      <w:r>
        <w:pict w14:anchorId="7D5FADED">
          <v:rect id="_x0000_i1034" style="width:0;height:1.5pt" o:hralign="center" o:hrstd="t" o:hr="t" fillcolor="#a0a0a0" stroked="f"/>
        </w:pict>
      </w:r>
    </w:p>
    <w:p w14:paraId="3767774F" w14:textId="77777777" w:rsidR="0004518A" w:rsidRPr="0004518A" w:rsidRDefault="0004518A" w:rsidP="0004518A">
      <w:pPr>
        <w:rPr>
          <w:b/>
          <w:bCs/>
        </w:rPr>
      </w:pPr>
      <w:r w:rsidRPr="0004518A">
        <w:rPr>
          <w:b/>
          <w:bCs/>
        </w:rPr>
        <w:t>Schedule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0"/>
        <w:gridCol w:w="987"/>
        <w:gridCol w:w="817"/>
      </w:tblGrid>
      <w:tr w:rsidR="0004518A" w:rsidRPr="0004518A" w14:paraId="37838B58" w14:textId="77777777" w:rsidTr="00016BE3">
        <w:trPr>
          <w:tblHeader/>
          <w:tblCellSpacing w:w="15" w:type="dxa"/>
        </w:trPr>
        <w:tc>
          <w:tcPr>
            <w:tcW w:w="0" w:type="auto"/>
            <w:vAlign w:val="center"/>
            <w:hideMark/>
          </w:tcPr>
          <w:p w14:paraId="1758E1F3" w14:textId="77777777" w:rsidR="0004518A" w:rsidRPr="0004518A" w:rsidRDefault="0004518A" w:rsidP="0004518A">
            <w:pPr>
              <w:rPr>
                <w:b/>
                <w:bCs/>
              </w:rPr>
            </w:pPr>
            <w:r w:rsidRPr="0004518A">
              <w:rPr>
                <w:b/>
                <w:bCs/>
              </w:rPr>
              <w:t>Component</w:t>
            </w:r>
          </w:p>
        </w:tc>
        <w:tc>
          <w:tcPr>
            <w:tcW w:w="0" w:type="auto"/>
            <w:vAlign w:val="center"/>
            <w:hideMark/>
          </w:tcPr>
          <w:p w14:paraId="47E0EF5C" w14:textId="77777777" w:rsidR="0004518A" w:rsidRPr="0004518A" w:rsidRDefault="0004518A" w:rsidP="0004518A">
            <w:pPr>
              <w:rPr>
                <w:b/>
                <w:bCs/>
              </w:rPr>
            </w:pPr>
            <w:r w:rsidRPr="0004518A">
              <w:rPr>
                <w:b/>
                <w:bCs/>
              </w:rPr>
              <w:t>Hours</w:t>
            </w:r>
          </w:p>
        </w:tc>
        <w:tc>
          <w:tcPr>
            <w:tcW w:w="772" w:type="dxa"/>
            <w:vAlign w:val="center"/>
            <w:hideMark/>
          </w:tcPr>
          <w:p w14:paraId="1B4B6C39" w14:textId="77777777" w:rsidR="0004518A" w:rsidRPr="0004518A" w:rsidRDefault="0004518A" w:rsidP="0004518A">
            <w:pPr>
              <w:rPr>
                <w:b/>
                <w:bCs/>
              </w:rPr>
            </w:pPr>
            <w:r w:rsidRPr="0004518A">
              <w:rPr>
                <w:b/>
                <w:bCs/>
              </w:rPr>
              <w:t>Format</w:t>
            </w:r>
          </w:p>
        </w:tc>
      </w:tr>
      <w:tr w:rsidR="0004518A" w:rsidRPr="0004518A" w14:paraId="0C149F93" w14:textId="77777777" w:rsidTr="00016BE3">
        <w:trPr>
          <w:tblCellSpacing w:w="15" w:type="dxa"/>
        </w:trPr>
        <w:tc>
          <w:tcPr>
            <w:tcW w:w="0" w:type="auto"/>
            <w:vAlign w:val="center"/>
            <w:hideMark/>
          </w:tcPr>
          <w:p w14:paraId="4C857121" w14:textId="77777777" w:rsidR="0004518A" w:rsidRPr="0004518A" w:rsidRDefault="0004518A" w:rsidP="0004518A">
            <w:r w:rsidRPr="0004518A">
              <w:t>Online Coursework</w:t>
            </w:r>
          </w:p>
        </w:tc>
        <w:tc>
          <w:tcPr>
            <w:tcW w:w="0" w:type="auto"/>
            <w:vAlign w:val="center"/>
            <w:hideMark/>
          </w:tcPr>
          <w:p w14:paraId="3651E7BD" w14:textId="7A200A12" w:rsidR="0004518A" w:rsidRPr="0004518A" w:rsidRDefault="00016BE3" w:rsidP="0004518A">
            <w:r>
              <w:t>60</w:t>
            </w:r>
          </w:p>
        </w:tc>
        <w:tc>
          <w:tcPr>
            <w:tcW w:w="772" w:type="dxa"/>
            <w:vAlign w:val="center"/>
            <w:hideMark/>
          </w:tcPr>
          <w:p w14:paraId="7F3414F3" w14:textId="77777777" w:rsidR="0004518A" w:rsidRPr="0004518A" w:rsidRDefault="0004518A" w:rsidP="0004518A">
            <w:r w:rsidRPr="0004518A">
              <w:t>Online</w:t>
            </w:r>
          </w:p>
        </w:tc>
      </w:tr>
      <w:tr w:rsidR="0004518A" w:rsidRPr="0004518A" w14:paraId="3D42D3C3" w14:textId="77777777" w:rsidTr="00016BE3">
        <w:trPr>
          <w:tblCellSpacing w:w="15" w:type="dxa"/>
        </w:trPr>
        <w:tc>
          <w:tcPr>
            <w:tcW w:w="0" w:type="auto"/>
            <w:vAlign w:val="center"/>
            <w:hideMark/>
          </w:tcPr>
          <w:p w14:paraId="0E3A7018" w14:textId="77777777" w:rsidR="0004518A" w:rsidRPr="0004518A" w:rsidRDefault="0004518A" w:rsidP="0004518A">
            <w:r w:rsidRPr="0004518A">
              <w:t>Lab Training</w:t>
            </w:r>
          </w:p>
        </w:tc>
        <w:tc>
          <w:tcPr>
            <w:tcW w:w="0" w:type="auto"/>
            <w:vAlign w:val="center"/>
            <w:hideMark/>
          </w:tcPr>
          <w:p w14:paraId="72EB0A34" w14:textId="77777777" w:rsidR="0004518A" w:rsidRPr="0004518A" w:rsidRDefault="0004518A" w:rsidP="0004518A">
            <w:r w:rsidRPr="0004518A">
              <w:t>16</w:t>
            </w:r>
          </w:p>
        </w:tc>
        <w:tc>
          <w:tcPr>
            <w:tcW w:w="772" w:type="dxa"/>
            <w:vAlign w:val="center"/>
            <w:hideMark/>
          </w:tcPr>
          <w:p w14:paraId="3DF363A7" w14:textId="77777777" w:rsidR="0004518A" w:rsidRPr="0004518A" w:rsidRDefault="0004518A" w:rsidP="0004518A">
            <w:r w:rsidRPr="0004518A">
              <w:t>In-person</w:t>
            </w:r>
          </w:p>
        </w:tc>
      </w:tr>
      <w:tr w:rsidR="0004518A" w:rsidRPr="0004518A" w14:paraId="42F7325E" w14:textId="77777777" w:rsidTr="00016BE3">
        <w:trPr>
          <w:tblCellSpacing w:w="15" w:type="dxa"/>
        </w:trPr>
        <w:tc>
          <w:tcPr>
            <w:tcW w:w="0" w:type="auto"/>
            <w:vAlign w:val="center"/>
            <w:hideMark/>
          </w:tcPr>
          <w:p w14:paraId="02E3DF0A" w14:textId="77777777" w:rsidR="0004518A" w:rsidRPr="0004518A" w:rsidRDefault="0004518A" w:rsidP="0004518A">
            <w:r w:rsidRPr="0004518A">
              <w:rPr>
                <w:b/>
                <w:bCs/>
              </w:rPr>
              <w:t>Total</w:t>
            </w:r>
          </w:p>
        </w:tc>
        <w:tc>
          <w:tcPr>
            <w:tcW w:w="0" w:type="auto"/>
            <w:vAlign w:val="center"/>
            <w:hideMark/>
          </w:tcPr>
          <w:p w14:paraId="7AF02C37" w14:textId="77777777" w:rsidR="0004518A" w:rsidRPr="0004518A" w:rsidRDefault="0004518A" w:rsidP="0004518A">
            <w:r w:rsidRPr="0004518A">
              <w:rPr>
                <w:b/>
                <w:bCs/>
              </w:rPr>
              <w:t>76 Hours</w:t>
            </w:r>
          </w:p>
        </w:tc>
        <w:tc>
          <w:tcPr>
            <w:tcW w:w="772" w:type="dxa"/>
            <w:vAlign w:val="center"/>
            <w:hideMark/>
          </w:tcPr>
          <w:p w14:paraId="6ADD32EA" w14:textId="77777777" w:rsidR="0004518A" w:rsidRPr="0004518A" w:rsidRDefault="0004518A" w:rsidP="0004518A">
            <w:r w:rsidRPr="0004518A">
              <w:t>Hybrid</w:t>
            </w:r>
          </w:p>
        </w:tc>
      </w:tr>
    </w:tbl>
    <w:p w14:paraId="58341124" w14:textId="77777777" w:rsidR="00C33A0F" w:rsidRPr="00016BE3" w:rsidRDefault="00EC1CCC">
      <w:pPr>
        <w:rPr>
          <w:b/>
          <w:bCs/>
        </w:rPr>
      </w:pPr>
      <w:r w:rsidRPr="00016BE3">
        <w:rPr>
          <w:b/>
          <w:bCs/>
        </w:rPr>
        <w:t>Regulatory Compliance:</w:t>
      </w:r>
    </w:p>
    <w:p w14:paraId="608285C4" w14:textId="77777777" w:rsidR="00C33A0F" w:rsidRDefault="00EC1CCC">
      <w:r>
        <w:t>This program adheres to:</w:t>
      </w:r>
    </w:p>
    <w:p w14:paraId="0A529B6E" w14:textId="77777777" w:rsidR="00C33A0F" w:rsidRDefault="00EC1CCC">
      <w:r>
        <w:t>- North Dakota Administrative Code (NDAC) 33-43-01 (Nurse Aide Training and Competency Evaluation)</w:t>
      </w:r>
    </w:p>
    <w:p w14:paraId="1E217BAB" w14:textId="77777777" w:rsidR="00C33A0F" w:rsidRDefault="00EC1CCC">
      <w:r>
        <w:t>- Federal Omnibus Budget Reconciliation Act (OBRA) requirements</w:t>
      </w:r>
    </w:p>
    <w:p w14:paraId="05920526" w14:textId="77777777" w:rsidR="00C33A0F" w:rsidRDefault="00EC1CCC">
      <w:r>
        <w:t>- Minimum of 75 total training hours (this program provides 76 hours)</w:t>
      </w:r>
    </w:p>
    <w:p w14:paraId="4DDC34DB" w14:textId="77777777" w:rsidR="00C33A0F" w:rsidRDefault="00EC1CCC">
      <w:r>
        <w:t>- Minimum of 16 hours supervised practical training (clinical/lab combined)</w:t>
      </w:r>
    </w:p>
    <w:p w14:paraId="0BB65D72" w14:textId="77777777" w:rsidR="00C33A0F" w:rsidRPr="00016BE3" w:rsidRDefault="00EC1CCC">
      <w:pPr>
        <w:rPr>
          <w:b/>
          <w:bCs/>
        </w:rPr>
      </w:pPr>
      <w:r w:rsidRPr="00016BE3">
        <w:rPr>
          <w:b/>
          <w:bCs/>
        </w:rPr>
        <w:t>Instructor Requirements:</w:t>
      </w:r>
    </w:p>
    <w:p w14:paraId="76FE887D" w14:textId="5D964708" w:rsidR="00C33A0F" w:rsidRDefault="00EC1CCC">
      <w:r>
        <w:t>All instructors meet ND HHS qualifications, including licensure and required teaching experience per NDAC guidelines.</w:t>
      </w:r>
    </w:p>
    <w:p w14:paraId="1DC7190D" w14:textId="77777777" w:rsidR="00C33A0F" w:rsidRPr="00016BE3" w:rsidRDefault="00EC1CCC">
      <w:pPr>
        <w:rPr>
          <w:b/>
          <w:bCs/>
        </w:rPr>
      </w:pPr>
      <w:r w:rsidRPr="00016BE3">
        <w:rPr>
          <w:b/>
          <w:bCs/>
        </w:rPr>
        <w:t>Certification Eligibility:</w:t>
      </w:r>
    </w:p>
    <w:p w14:paraId="1EB46F19" w14:textId="5E268E1C" w:rsidR="0006027A" w:rsidRDefault="00EC1CCC">
      <w:r>
        <w:t>Upon successful completion</w:t>
      </w:r>
      <w:r w:rsidR="00016BE3">
        <w:t xml:space="preserve"> of the course</w:t>
      </w:r>
      <w:r>
        <w:t>, students are eligible to take the North Dakota Nurse Aide Competency Exam</w:t>
      </w:r>
      <w:r w:rsidR="00016BE3">
        <w:t xml:space="preserve"> with Headmaster testing.</w:t>
      </w:r>
      <w:r>
        <w:t xml:space="preserve"> </w:t>
      </w:r>
      <w:r w:rsidR="00016BE3">
        <w:t xml:space="preserve">Upon passing the North Dakota State exam, the student will </w:t>
      </w:r>
      <w:r>
        <w:t>be listed on the North Dakota Nurse Aide Registry.</w:t>
      </w:r>
      <w:r w:rsidR="00FB138F">
        <w:t xml:space="preserve"> </w:t>
      </w:r>
      <w:hyperlink r:id="rId12" w:history="1">
        <w:r w:rsidR="00FB138F" w:rsidRPr="009A7D41">
          <w:rPr>
            <w:rStyle w:val="Hyperlink"/>
          </w:rPr>
          <w:t>https://hdmaster.com/</w:t>
        </w:r>
      </w:hyperlink>
    </w:p>
    <w:p w14:paraId="77CBB6B7" w14:textId="34F3E4EB" w:rsidR="004A2EE3" w:rsidRDefault="004A2EE3">
      <w:pPr>
        <w:rPr>
          <w:b/>
          <w:bCs/>
        </w:rPr>
      </w:pPr>
      <w:r>
        <w:rPr>
          <w:b/>
          <w:bCs/>
        </w:rPr>
        <w:t>Contact Information:</w:t>
      </w:r>
    </w:p>
    <w:p w14:paraId="5C81C480" w14:textId="71AF63CD" w:rsidR="004A2EE3" w:rsidRPr="004A2EE3" w:rsidRDefault="004A2EE3">
      <w:r>
        <w:t xml:space="preserve">Bailie Graner </w:t>
      </w:r>
    </w:p>
    <w:p w14:paraId="5A005B86" w14:textId="5628A1C0" w:rsidR="004A2EE3" w:rsidRDefault="004A2EE3">
      <w:r>
        <w:t xml:space="preserve">Email: </w:t>
      </w:r>
      <w:hyperlink r:id="rId13" w:history="1">
        <w:r w:rsidRPr="00BB7236">
          <w:rPr>
            <w:rStyle w:val="Hyperlink"/>
          </w:rPr>
          <w:t>ndonlinecna@gmail.com</w:t>
        </w:r>
      </w:hyperlink>
    </w:p>
    <w:p w14:paraId="22DAD94E" w14:textId="4ED0FEAD" w:rsidR="00C33A0F" w:rsidRDefault="004A2EE3">
      <w:r>
        <w:t>Phone: 701-226-253</w:t>
      </w:r>
      <w:r w:rsidR="00E4053A">
        <w:t>1</w:t>
      </w:r>
    </w:p>
    <w:p w14:paraId="40CF3D02" w14:textId="77777777" w:rsidR="00C33A0F" w:rsidRDefault="00C33A0F"/>
    <w:sectPr w:rsidR="00C33A0F" w:rsidSect="00C5601C">
      <w:headerReference w:type="defaul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05CF" w14:textId="77777777" w:rsidR="00861F2A" w:rsidRDefault="00861F2A" w:rsidP="007A22DC">
      <w:pPr>
        <w:spacing w:after="0" w:line="240" w:lineRule="auto"/>
      </w:pPr>
      <w:r>
        <w:separator/>
      </w:r>
    </w:p>
  </w:endnote>
  <w:endnote w:type="continuationSeparator" w:id="0">
    <w:p w14:paraId="25F50427" w14:textId="77777777" w:rsidR="00861F2A" w:rsidRDefault="00861F2A" w:rsidP="007A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E93F" w14:textId="77777777" w:rsidR="00861F2A" w:rsidRDefault="00861F2A" w:rsidP="007A22DC">
      <w:pPr>
        <w:spacing w:after="0" w:line="240" w:lineRule="auto"/>
      </w:pPr>
      <w:r>
        <w:separator/>
      </w:r>
    </w:p>
  </w:footnote>
  <w:footnote w:type="continuationSeparator" w:id="0">
    <w:p w14:paraId="33BDFB64" w14:textId="77777777" w:rsidR="00861F2A" w:rsidRDefault="00861F2A" w:rsidP="007A2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11601"/>
      <w:docPartObj>
        <w:docPartGallery w:val="Page Numbers (Top of Page)"/>
        <w:docPartUnique/>
      </w:docPartObj>
    </w:sdtPr>
    <w:sdtEndPr>
      <w:rPr>
        <w:noProof/>
      </w:rPr>
    </w:sdtEndPr>
    <w:sdtContent>
      <w:p w14:paraId="473F9574" w14:textId="353E14A0" w:rsidR="007A22DC" w:rsidRDefault="007A22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2D59FF" w14:textId="77777777" w:rsidR="007A22DC" w:rsidRDefault="007A2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7018D"/>
    <w:multiLevelType w:val="multilevel"/>
    <w:tmpl w:val="33C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C06A5"/>
    <w:multiLevelType w:val="multilevel"/>
    <w:tmpl w:val="510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85FE5"/>
    <w:multiLevelType w:val="multilevel"/>
    <w:tmpl w:val="322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94515"/>
    <w:multiLevelType w:val="multilevel"/>
    <w:tmpl w:val="0FE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426B5"/>
    <w:multiLevelType w:val="multilevel"/>
    <w:tmpl w:val="3E2C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04B68"/>
    <w:multiLevelType w:val="multilevel"/>
    <w:tmpl w:val="3602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A2F76"/>
    <w:multiLevelType w:val="multilevel"/>
    <w:tmpl w:val="01B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C41BA"/>
    <w:multiLevelType w:val="multilevel"/>
    <w:tmpl w:val="7954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47EB8"/>
    <w:multiLevelType w:val="multilevel"/>
    <w:tmpl w:val="3988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25CE3"/>
    <w:multiLevelType w:val="multilevel"/>
    <w:tmpl w:val="62D6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E56E7"/>
    <w:multiLevelType w:val="multilevel"/>
    <w:tmpl w:val="321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E6BA8"/>
    <w:multiLevelType w:val="multilevel"/>
    <w:tmpl w:val="CB32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A3CEB"/>
    <w:multiLevelType w:val="multilevel"/>
    <w:tmpl w:val="6F9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958DB"/>
    <w:multiLevelType w:val="multilevel"/>
    <w:tmpl w:val="151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83F06"/>
    <w:multiLevelType w:val="multilevel"/>
    <w:tmpl w:val="108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E5E8A"/>
    <w:multiLevelType w:val="multilevel"/>
    <w:tmpl w:val="229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30AEC"/>
    <w:multiLevelType w:val="multilevel"/>
    <w:tmpl w:val="6C7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F67B5"/>
    <w:multiLevelType w:val="multilevel"/>
    <w:tmpl w:val="BA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1527B"/>
    <w:multiLevelType w:val="multilevel"/>
    <w:tmpl w:val="0C7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23733">
    <w:abstractNumId w:val="8"/>
  </w:num>
  <w:num w:numId="2" w16cid:durableId="652028363">
    <w:abstractNumId w:val="6"/>
  </w:num>
  <w:num w:numId="3" w16cid:durableId="1442993841">
    <w:abstractNumId w:val="5"/>
  </w:num>
  <w:num w:numId="4" w16cid:durableId="83259836">
    <w:abstractNumId w:val="4"/>
  </w:num>
  <w:num w:numId="5" w16cid:durableId="743796067">
    <w:abstractNumId w:val="7"/>
  </w:num>
  <w:num w:numId="6" w16cid:durableId="1524052311">
    <w:abstractNumId w:val="3"/>
  </w:num>
  <w:num w:numId="7" w16cid:durableId="1833139096">
    <w:abstractNumId w:val="2"/>
  </w:num>
  <w:num w:numId="8" w16cid:durableId="1935626204">
    <w:abstractNumId w:val="1"/>
  </w:num>
  <w:num w:numId="9" w16cid:durableId="848448315">
    <w:abstractNumId w:val="0"/>
  </w:num>
  <w:num w:numId="10" w16cid:durableId="851534557">
    <w:abstractNumId w:val="25"/>
  </w:num>
  <w:num w:numId="11" w16cid:durableId="1197427876">
    <w:abstractNumId w:val="9"/>
  </w:num>
  <w:num w:numId="12" w16cid:durableId="153881605">
    <w:abstractNumId w:val="27"/>
  </w:num>
  <w:num w:numId="13" w16cid:durableId="1721512958">
    <w:abstractNumId w:val="20"/>
  </w:num>
  <w:num w:numId="14" w16cid:durableId="217671132">
    <w:abstractNumId w:val="26"/>
  </w:num>
  <w:num w:numId="15" w16cid:durableId="1466191156">
    <w:abstractNumId w:val="11"/>
  </w:num>
  <w:num w:numId="16" w16cid:durableId="147981209">
    <w:abstractNumId w:val="15"/>
  </w:num>
  <w:num w:numId="17" w16cid:durableId="1531994074">
    <w:abstractNumId w:val="16"/>
  </w:num>
  <w:num w:numId="18" w16cid:durableId="1143348672">
    <w:abstractNumId w:val="10"/>
  </w:num>
  <w:num w:numId="19" w16cid:durableId="899364165">
    <w:abstractNumId w:val="13"/>
  </w:num>
  <w:num w:numId="20" w16cid:durableId="686365195">
    <w:abstractNumId w:val="22"/>
  </w:num>
  <w:num w:numId="21" w16cid:durableId="389156296">
    <w:abstractNumId w:val="23"/>
  </w:num>
  <w:num w:numId="22" w16cid:durableId="414135641">
    <w:abstractNumId w:val="24"/>
  </w:num>
  <w:num w:numId="23" w16cid:durableId="244849433">
    <w:abstractNumId w:val="21"/>
  </w:num>
  <w:num w:numId="24" w16cid:durableId="1403135525">
    <w:abstractNumId w:val="18"/>
  </w:num>
  <w:num w:numId="25" w16cid:durableId="365758631">
    <w:abstractNumId w:val="14"/>
  </w:num>
  <w:num w:numId="26" w16cid:durableId="570232800">
    <w:abstractNumId w:val="17"/>
  </w:num>
  <w:num w:numId="27" w16cid:durableId="531577299">
    <w:abstractNumId w:val="19"/>
  </w:num>
  <w:num w:numId="28" w16cid:durableId="2130856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BE3"/>
    <w:rsid w:val="00034616"/>
    <w:rsid w:val="0004518A"/>
    <w:rsid w:val="0006027A"/>
    <w:rsid w:val="0006063C"/>
    <w:rsid w:val="0015074B"/>
    <w:rsid w:val="0029639D"/>
    <w:rsid w:val="00326F90"/>
    <w:rsid w:val="0049167E"/>
    <w:rsid w:val="004A2EE3"/>
    <w:rsid w:val="004A6641"/>
    <w:rsid w:val="005F0A1D"/>
    <w:rsid w:val="007749D0"/>
    <w:rsid w:val="00792B06"/>
    <w:rsid w:val="007A22DC"/>
    <w:rsid w:val="007F01E5"/>
    <w:rsid w:val="00861F2A"/>
    <w:rsid w:val="00AA1D8D"/>
    <w:rsid w:val="00B47730"/>
    <w:rsid w:val="00C33A0F"/>
    <w:rsid w:val="00C5601C"/>
    <w:rsid w:val="00CB0664"/>
    <w:rsid w:val="00E4053A"/>
    <w:rsid w:val="00E85421"/>
    <w:rsid w:val="00EC1CCC"/>
    <w:rsid w:val="00FB13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C7D2C"/>
  <w14:defaultImageDpi w14:val="300"/>
  <w15:docId w15:val="{B4F73C2A-B2C1-44A5-B5B9-037CDBDE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E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C5601C"/>
  </w:style>
  <w:style w:type="character" w:styleId="Hyperlink">
    <w:name w:val="Hyperlink"/>
    <w:basedOn w:val="DefaultParagraphFont"/>
    <w:uiPriority w:val="99"/>
    <w:unhideWhenUsed/>
    <w:rsid w:val="007A22DC"/>
    <w:rPr>
      <w:color w:val="0000FF" w:themeColor="hyperlink"/>
      <w:u w:val="single"/>
    </w:rPr>
  </w:style>
  <w:style w:type="character" w:styleId="UnresolvedMention">
    <w:name w:val="Unresolved Mention"/>
    <w:basedOn w:val="DefaultParagraphFont"/>
    <w:uiPriority w:val="99"/>
    <w:semiHidden/>
    <w:unhideWhenUsed/>
    <w:rsid w:val="007A2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donlinecna@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dmast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aili\OneDrive\Desktop\Accred%20CNA\Skills%20Check%20off.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Updated 4/29/2026</Abstract>
  <CompanyAddress/>
  <CompanyPhone/>
  <CompanyFax/>
  <CompanyEmail>Ndonlinecna@gmail.com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Online/Hybrid CNA Class llc</dc:title>
  <dc:subject>Program Syllabus</dc:subject>
  <dc:creator>python-docx</dc:creator>
  <cp:keywords/>
  <dc:description>generated by python-docx</dc:description>
  <cp:lastModifiedBy>Bailie Graner</cp:lastModifiedBy>
  <cp:revision>6</cp:revision>
  <dcterms:created xsi:type="dcterms:W3CDTF">2026-04-29T02:59:00Z</dcterms:created>
  <dcterms:modified xsi:type="dcterms:W3CDTF">2026-04-30T04:25:00Z</dcterms:modified>
  <cp:category/>
</cp:coreProperties>
</file>