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A387" w14:textId="77777777" w:rsidR="008112F1" w:rsidRPr="008112F1" w:rsidRDefault="008112F1" w:rsidP="008112F1">
      <w:pPr>
        <w:shd w:val="clear" w:color="auto" w:fill="F3F6F9"/>
        <w:spacing w:after="0" w:line="300" w:lineRule="atLeast"/>
        <w:textAlignment w:val="center"/>
        <w:outlineLvl w:val="2"/>
        <w:rPr>
          <w:rFonts w:ascii="Poppins" w:eastAsia="Times New Roman" w:hAnsi="Poppins" w:cs="Poppins"/>
          <w:b/>
          <w:bCs/>
          <w:kern w:val="0"/>
          <w:sz w:val="39"/>
          <w:szCs w:val="39"/>
          <w14:ligatures w14:val="none"/>
        </w:rPr>
      </w:pPr>
      <w:r w:rsidRPr="008112F1">
        <w:rPr>
          <w:rFonts w:ascii="Poppins" w:eastAsia="Times New Roman" w:hAnsi="Poppins" w:cs="Poppins"/>
          <w:b/>
          <w:bCs/>
          <w:kern w:val="0"/>
          <w:sz w:val="39"/>
          <w:szCs w:val="39"/>
          <w14:ligatures w14:val="none"/>
        </w:rPr>
        <w:t>Weeks 1-13</w:t>
      </w:r>
    </w:p>
    <w:p w14:paraId="6E2B261E"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1: Genesis</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Creates Everything</w:t>
      </w:r>
      <w:r w:rsidRPr="008112F1">
        <w:rPr>
          <w:rFonts w:ascii="Sintony" w:eastAsia="Times New Roman" w:hAnsi="Sintony" w:cs="Segoe UI"/>
          <w:kern w:val="0"/>
          <w:sz w:val="24"/>
          <w:szCs w:val="24"/>
          <w14:ligatures w14:val="none"/>
        </w:rPr>
        <w:br/>
      </w:r>
      <w:hyperlink r:id="rId4" w:tgtFrame="_blank" w:history="1">
        <w:r w:rsidRPr="008112F1">
          <w:rPr>
            <w:rFonts w:ascii="Sintony" w:eastAsia="Times New Roman" w:hAnsi="Sintony" w:cs="Segoe UI"/>
            <w:color w:val="1BB2E7"/>
            <w:kern w:val="0"/>
            <w:sz w:val="26"/>
            <w:szCs w:val="26"/>
            <w:u w:val="single"/>
            <w14:ligatures w14:val="none"/>
          </w:rPr>
          <w:t>Genesis 1:1–13</w:t>
        </w:r>
      </w:hyperlink>
      <w:r w:rsidRPr="008112F1">
        <w:rPr>
          <w:rFonts w:ascii="Sintony" w:eastAsia="Times New Roman" w:hAnsi="Sintony" w:cs="Segoe UI"/>
          <w:kern w:val="0"/>
          <w:sz w:val="24"/>
          <w:szCs w:val="24"/>
          <w14:ligatures w14:val="none"/>
        </w:rPr>
        <w:br/>
        <w:t>How was everything created? How did God speak the world into being? What does it mean that God saw that it was good? This lesson explores the very beginning, the creation of all things, as recorded in </w:t>
      </w:r>
      <w:hyperlink r:id="rId5" w:tgtFrame="_blank" w:history="1">
        <w:r w:rsidRPr="008112F1">
          <w:rPr>
            <w:rFonts w:ascii="Sintony" w:eastAsia="Times New Roman" w:hAnsi="Sintony" w:cs="Segoe UI"/>
            <w:color w:val="1BB2E7"/>
            <w:kern w:val="0"/>
            <w:sz w:val="26"/>
            <w:szCs w:val="26"/>
            <w:u w:val="single"/>
            <w14:ligatures w14:val="none"/>
          </w:rPr>
          <w:t>Genesis 1:1–13</w:t>
        </w:r>
      </w:hyperlink>
      <w:r w:rsidRPr="008112F1">
        <w:rPr>
          <w:rFonts w:ascii="Sintony" w:eastAsia="Times New Roman" w:hAnsi="Sintony" w:cs="Segoe UI"/>
          <w:kern w:val="0"/>
          <w:sz w:val="24"/>
          <w:szCs w:val="24"/>
          <w14:ligatures w14:val="none"/>
        </w:rPr>
        <w:t>. This passage reveals God’s power and intentionality in bringing the universe into existence. We see in these verses the foundation of all creation and the start of God’s ongoing relationship with His world.</w:t>
      </w:r>
    </w:p>
    <w:p w14:paraId="08622FF5"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2: Exodus</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Gives Laws</w:t>
      </w:r>
      <w:r w:rsidRPr="008112F1">
        <w:rPr>
          <w:rFonts w:ascii="Sintony" w:eastAsia="Times New Roman" w:hAnsi="Sintony" w:cs="Segoe UI"/>
          <w:kern w:val="0"/>
          <w:sz w:val="24"/>
          <w:szCs w:val="24"/>
          <w14:ligatures w14:val="none"/>
        </w:rPr>
        <w:br/>
      </w:r>
      <w:hyperlink r:id="rId6" w:tgtFrame="_blank" w:history="1">
        <w:r w:rsidRPr="008112F1">
          <w:rPr>
            <w:rFonts w:ascii="Sintony" w:eastAsia="Times New Roman" w:hAnsi="Sintony" w:cs="Segoe UI"/>
            <w:color w:val="1BB2E7"/>
            <w:kern w:val="0"/>
            <w:sz w:val="26"/>
            <w:szCs w:val="26"/>
            <w:u w:val="single"/>
            <w14:ligatures w14:val="none"/>
          </w:rPr>
          <w:t>Exodus 20:1–21</w:t>
        </w:r>
      </w:hyperlink>
      <w:r w:rsidRPr="008112F1">
        <w:rPr>
          <w:rFonts w:ascii="Sintony" w:eastAsia="Times New Roman" w:hAnsi="Sintony" w:cs="Segoe UI"/>
          <w:kern w:val="0"/>
          <w:sz w:val="24"/>
          <w:szCs w:val="24"/>
          <w14:ligatures w14:val="none"/>
        </w:rPr>
        <w:br/>
        <w:t>What does it mean to live a moral life? How should we interact with God and with each other? What are the foundational principles for a just society? God provided the Ten Commandments as a guide for His people, outlining essential principles for worship and human relationships. These commandments serve as a basis for understanding God’s expectations and living a life pleasing to Him.</w:t>
      </w:r>
    </w:p>
    <w:p w14:paraId="39D68293"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3: Leviticus</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Values Justice</w:t>
      </w:r>
      <w:r w:rsidRPr="008112F1">
        <w:rPr>
          <w:rFonts w:ascii="Sintony" w:eastAsia="Times New Roman" w:hAnsi="Sintony" w:cs="Segoe UI"/>
          <w:kern w:val="0"/>
          <w:sz w:val="24"/>
          <w:szCs w:val="24"/>
          <w14:ligatures w14:val="none"/>
        </w:rPr>
        <w:br/>
      </w:r>
      <w:hyperlink r:id="rId7" w:tgtFrame="_blank" w:history="1">
        <w:r w:rsidRPr="008112F1">
          <w:rPr>
            <w:rFonts w:ascii="Sintony" w:eastAsia="Times New Roman" w:hAnsi="Sintony" w:cs="Segoe UI"/>
            <w:color w:val="1BB2E7"/>
            <w:kern w:val="0"/>
            <w:sz w:val="26"/>
            <w:szCs w:val="26"/>
            <w:u w:val="single"/>
            <w14:ligatures w14:val="none"/>
          </w:rPr>
          <w:t>Leviticus 19:9–18</w:t>
        </w:r>
      </w:hyperlink>
      <w:r w:rsidRPr="008112F1">
        <w:rPr>
          <w:rFonts w:ascii="Sintony" w:eastAsia="Times New Roman" w:hAnsi="Sintony" w:cs="Segoe UI"/>
          <w:b/>
          <w:bCs/>
          <w:kern w:val="0"/>
          <w:sz w:val="24"/>
          <w:szCs w:val="24"/>
          <w14:ligatures w14:val="none"/>
        </w:rPr>
        <w:t>, </w:t>
      </w:r>
      <w:hyperlink r:id="rId8" w:tgtFrame="_blank" w:history="1">
        <w:r w:rsidRPr="008112F1">
          <w:rPr>
            <w:rFonts w:ascii="Sintony" w:eastAsia="Times New Roman" w:hAnsi="Sintony" w:cs="Segoe UI"/>
            <w:color w:val="1BB2E7"/>
            <w:kern w:val="0"/>
            <w:sz w:val="26"/>
            <w:szCs w:val="26"/>
            <w:u w:val="single"/>
            <w14:ligatures w14:val="none"/>
          </w:rPr>
          <w:t>33–37</w:t>
        </w:r>
      </w:hyperlink>
      <w:r w:rsidRPr="008112F1">
        <w:rPr>
          <w:rFonts w:ascii="Sintony" w:eastAsia="Times New Roman" w:hAnsi="Sintony" w:cs="Segoe UI"/>
          <w:kern w:val="0"/>
          <w:sz w:val="24"/>
          <w:szCs w:val="24"/>
          <w14:ligatures w14:val="none"/>
        </w:rPr>
        <w:br/>
        <w:t>How should we treat the marginalized in our society? What does genuine love for our neighbor look like in practice? How do we conduct ourselves with integrity in business and daily life? </w:t>
      </w:r>
      <w:hyperlink r:id="rId9" w:tgtFrame="_blank" w:history="1">
        <w:r w:rsidRPr="008112F1">
          <w:rPr>
            <w:rFonts w:ascii="Sintony" w:eastAsia="Times New Roman" w:hAnsi="Sintony" w:cs="Segoe UI"/>
            <w:color w:val="1BB2E7"/>
            <w:kern w:val="0"/>
            <w:sz w:val="26"/>
            <w:szCs w:val="26"/>
            <w:u w:val="single"/>
            <w14:ligatures w14:val="none"/>
          </w:rPr>
          <w:t>Leviticus 19:9–18</w:t>
        </w:r>
      </w:hyperlink>
      <w:r w:rsidRPr="008112F1">
        <w:rPr>
          <w:rFonts w:ascii="Sintony" w:eastAsia="Times New Roman" w:hAnsi="Sintony" w:cs="Segoe UI"/>
          <w:kern w:val="0"/>
          <w:sz w:val="24"/>
          <w:szCs w:val="24"/>
          <w14:ligatures w14:val="none"/>
        </w:rPr>
        <w:t>, </w:t>
      </w:r>
      <w:hyperlink r:id="rId10" w:tgtFrame="_blank" w:history="1">
        <w:r w:rsidRPr="008112F1">
          <w:rPr>
            <w:rFonts w:ascii="Sintony" w:eastAsia="Times New Roman" w:hAnsi="Sintony" w:cs="Segoe UI"/>
            <w:color w:val="1BB2E7"/>
            <w:kern w:val="0"/>
            <w:sz w:val="26"/>
            <w:szCs w:val="26"/>
            <w:u w:val="single"/>
            <w14:ligatures w14:val="none"/>
          </w:rPr>
          <w:t>33–37</w:t>
        </w:r>
      </w:hyperlink>
      <w:r w:rsidRPr="008112F1">
        <w:rPr>
          <w:rFonts w:ascii="Sintony" w:eastAsia="Times New Roman" w:hAnsi="Sintony" w:cs="Segoe UI"/>
          <w:kern w:val="0"/>
          <w:sz w:val="24"/>
          <w:szCs w:val="24"/>
          <w14:ligatures w14:val="none"/>
        </w:rPr>
        <w:t> delves into what it means to live as God’s just people. God instructs His people to care for the poor and the stranger, to act honestly and fairly, and to love their neighbors as themselves. This chapter emphasizes that true holiness is reflected in how we treat others, demonstrating God’s heart for justice and compassion in all aspects of life.</w:t>
      </w:r>
    </w:p>
    <w:p w14:paraId="755C208F"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4: Numbers</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Plans Good</w:t>
      </w:r>
      <w:r w:rsidRPr="008112F1">
        <w:rPr>
          <w:rFonts w:ascii="Sintony" w:eastAsia="Times New Roman" w:hAnsi="Sintony" w:cs="Segoe UI"/>
          <w:kern w:val="0"/>
          <w:sz w:val="24"/>
          <w:szCs w:val="24"/>
          <w14:ligatures w14:val="none"/>
        </w:rPr>
        <w:br/>
      </w:r>
      <w:hyperlink r:id="rId11" w:tgtFrame="_blank" w:history="1">
        <w:r w:rsidRPr="008112F1">
          <w:rPr>
            <w:rFonts w:ascii="Sintony" w:eastAsia="Times New Roman" w:hAnsi="Sintony" w:cs="Segoe UI"/>
            <w:color w:val="1BB2E7"/>
            <w:kern w:val="0"/>
            <w:sz w:val="26"/>
            <w:szCs w:val="26"/>
            <w:u w:val="single"/>
            <w14:ligatures w14:val="none"/>
          </w:rPr>
          <w:t>Numbers 14:1–10</w:t>
        </w:r>
      </w:hyperlink>
      <w:r w:rsidRPr="008112F1">
        <w:rPr>
          <w:rFonts w:ascii="Sintony" w:eastAsia="Times New Roman" w:hAnsi="Sintony" w:cs="Segoe UI"/>
          <w:kern w:val="0"/>
          <w:sz w:val="24"/>
          <w:szCs w:val="24"/>
          <w14:ligatures w14:val="none"/>
        </w:rPr>
        <w:br/>
        <w:t>How do doubt and fear impact our ability to see God’s good plans? What happens when we question God’s promises? This lesson shows the consequences of unbelief and the importance of trusting in God’s guidance, even when circumstances seem challenging. It reminds us that God’s plans are ultimately for our good, even when we don’t understand them.</w:t>
      </w:r>
    </w:p>
    <w:p w14:paraId="6A5A0203"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lastRenderedPageBreak/>
        <w:t>Week 5: Deuteronomy</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Blesses Humility</w:t>
      </w:r>
      <w:r w:rsidRPr="008112F1">
        <w:rPr>
          <w:rFonts w:ascii="Sintony" w:eastAsia="Times New Roman" w:hAnsi="Sintony" w:cs="Segoe UI"/>
          <w:kern w:val="0"/>
          <w:sz w:val="24"/>
          <w:szCs w:val="24"/>
          <w14:ligatures w14:val="none"/>
        </w:rPr>
        <w:br/>
      </w:r>
      <w:hyperlink r:id="rId12" w:tgtFrame="_blank" w:history="1">
        <w:r w:rsidRPr="008112F1">
          <w:rPr>
            <w:rFonts w:ascii="Sintony" w:eastAsia="Times New Roman" w:hAnsi="Sintony" w:cs="Segoe UI"/>
            <w:color w:val="1BB2E7"/>
            <w:kern w:val="0"/>
            <w:sz w:val="26"/>
            <w:szCs w:val="26"/>
            <w:u w:val="single"/>
            <w14:ligatures w14:val="none"/>
          </w:rPr>
          <w:t>Deuteronomy 8:6–20</w:t>
        </w:r>
      </w:hyperlink>
      <w:r w:rsidRPr="008112F1">
        <w:rPr>
          <w:rFonts w:ascii="Sintony" w:eastAsia="Times New Roman" w:hAnsi="Sintony" w:cs="Segoe UI"/>
          <w:kern w:val="0"/>
          <w:sz w:val="24"/>
          <w:szCs w:val="24"/>
          <w14:ligatures w14:val="none"/>
        </w:rPr>
        <w:br/>
        <w:t>What are the dangers of forgetting God’s provision? How does pride lead us astray? This passage warns against becoming complacent and arrogant when blessed with prosperity. It emphasizes the importance of remembering God’s hand in our lives and remaining humble, lest we turn away from Him.</w:t>
      </w:r>
    </w:p>
    <w:p w14:paraId="1A0C14DE"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6: Joshua</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Protects</w:t>
      </w:r>
      <w:r w:rsidRPr="008112F1">
        <w:rPr>
          <w:rFonts w:ascii="Sintony" w:eastAsia="Times New Roman" w:hAnsi="Sintony" w:cs="Segoe UI"/>
          <w:kern w:val="0"/>
          <w:sz w:val="24"/>
          <w:szCs w:val="24"/>
          <w14:ligatures w14:val="none"/>
        </w:rPr>
        <w:br/>
      </w:r>
      <w:hyperlink r:id="rId13" w:tgtFrame="_blank" w:history="1">
        <w:r w:rsidRPr="008112F1">
          <w:rPr>
            <w:rFonts w:ascii="Sintony" w:eastAsia="Times New Roman" w:hAnsi="Sintony" w:cs="Segoe UI"/>
            <w:color w:val="1BB2E7"/>
            <w:kern w:val="0"/>
            <w:sz w:val="26"/>
            <w:szCs w:val="26"/>
            <w:u w:val="single"/>
            <w14:ligatures w14:val="none"/>
          </w:rPr>
          <w:t>Joshua 2:3–9</w:t>
        </w:r>
      </w:hyperlink>
      <w:r w:rsidRPr="008112F1">
        <w:rPr>
          <w:rFonts w:ascii="Sintony" w:eastAsia="Times New Roman" w:hAnsi="Sintony" w:cs="Segoe UI"/>
          <w:b/>
          <w:bCs/>
          <w:kern w:val="0"/>
          <w:sz w:val="24"/>
          <w:szCs w:val="24"/>
          <w14:ligatures w14:val="none"/>
        </w:rPr>
        <w:t>, </w:t>
      </w:r>
      <w:hyperlink r:id="rId14" w:tgtFrame="_blank" w:history="1">
        <w:r w:rsidRPr="008112F1">
          <w:rPr>
            <w:rFonts w:ascii="Sintony" w:eastAsia="Times New Roman" w:hAnsi="Sintony" w:cs="Segoe UI"/>
            <w:color w:val="1BB2E7"/>
            <w:kern w:val="0"/>
            <w:sz w:val="26"/>
            <w:szCs w:val="26"/>
            <w:u w:val="single"/>
            <w14:ligatures w14:val="none"/>
          </w:rPr>
          <w:t>15–16</w:t>
        </w:r>
      </w:hyperlink>
      <w:r w:rsidRPr="008112F1">
        <w:rPr>
          <w:rFonts w:ascii="Sintony" w:eastAsia="Times New Roman" w:hAnsi="Sintony" w:cs="Segoe UI"/>
          <w:b/>
          <w:bCs/>
          <w:kern w:val="0"/>
          <w:sz w:val="24"/>
          <w:szCs w:val="24"/>
          <w14:ligatures w14:val="none"/>
        </w:rPr>
        <w:t>, </w:t>
      </w:r>
      <w:hyperlink r:id="rId15" w:tgtFrame="_blank" w:history="1">
        <w:r w:rsidRPr="008112F1">
          <w:rPr>
            <w:rFonts w:ascii="Sintony" w:eastAsia="Times New Roman" w:hAnsi="Sintony" w:cs="Segoe UI"/>
            <w:color w:val="1BB2E7"/>
            <w:kern w:val="0"/>
            <w:sz w:val="26"/>
            <w:szCs w:val="26"/>
            <w:u w:val="single"/>
            <w14:ligatures w14:val="none"/>
          </w:rPr>
          <w:t>22–24</w:t>
        </w:r>
      </w:hyperlink>
      <w:r w:rsidRPr="008112F1">
        <w:rPr>
          <w:rFonts w:ascii="Sintony" w:eastAsia="Times New Roman" w:hAnsi="Sintony" w:cs="Segoe UI"/>
          <w:kern w:val="0"/>
          <w:sz w:val="24"/>
          <w:szCs w:val="24"/>
          <w14:ligatures w14:val="none"/>
        </w:rPr>
        <w:br/>
        <w:t xml:space="preserve">How does God work through unexpected people to accomplish His purposes? What does it mean to trust God’s protection in uncertain circumstances? This passage illustrates God’s faithfulness in protecting those who trust in Him, even </w:t>
      </w:r>
      <w:proofErr w:type="gramStart"/>
      <w:r w:rsidRPr="008112F1">
        <w:rPr>
          <w:rFonts w:ascii="Sintony" w:eastAsia="Times New Roman" w:hAnsi="Sintony" w:cs="Segoe UI"/>
          <w:kern w:val="0"/>
          <w:sz w:val="24"/>
          <w:szCs w:val="24"/>
          <w14:ligatures w14:val="none"/>
        </w:rPr>
        <w:t>in the midst of</w:t>
      </w:r>
      <w:proofErr w:type="gramEnd"/>
      <w:r w:rsidRPr="008112F1">
        <w:rPr>
          <w:rFonts w:ascii="Sintony" w:eastAsia="Times New Roman" w:hAnsi="Sintony" w:cs="Segoe UI"/>
          <w:kern w:val="0"/>
          <w:sz w:val="24"/>
          <w:szCs w:val="24"/>
          <w14:ligatures w14:val="none"/>
        </w:rPr>
        <w:t xml:space="preserve"> danger. It highlights the importance of courage and faith in the face of adversity.</w:t>
      </w:r>
    </w:p>
    <w:p w14:paraId="5C895214"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7: Judges</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People Choose Sin</w:t>
      </w:r>
      <w:r w:rsidRPr="008112F1">
        <w:rPr>
          <w:rFonts w:ascii="Sintony" w:eastAsia="Times New Roman" w:hAnsi="Sintony" w:cs="Segoe UI"/>
          <w:kern w:val="0"/>
          <w:sz w:val="24"/>
          <w:szCs w:val="24"/>
          <w14:ligatures w14:val="none"/>
        </w:rPr>
        <w:br/>
      </w:r>
      <w:hyperlink r:id="rId16" w:tgtFrame="_blank" w:history="1">
        <w:r w:rsidRPr="008112F1">
          <w:rPr>
            <w:rFonts w:ascii="Sintony" w:eastAsia="Times New Roman" w:hAnsi="Sintony" w:cs="Segoe UI"/>
            <w:color w:val="1BB2E7"/>
            <w:kern w:val="0"/>
            <w:sz w:val="26"/>
            <w:szCs w:val="26"/>
            <w:u w:val="single"/>
            <w14:ligatures w14:val="none"/>
          </w:rPr>
          <w:t>Judges 2:10–19</w:t>
        </w:r>
      </w:hyperlink>
      <w:r w:rsidRPr="008112F1">
        <w:rPr>
          <w:rFonts w:ascii="Sintony" w:eastAsia="Times New Roman" w:hAnsi="Sintony" w:cs="Segoe UI"/>
          <w:kern w:val="0"/>
          <w:sz w:val="24"/>
          <w:szCs w:val="24"/>
          <w14:ligatures w14:val="none"/>
        </w:rPr>
        <w:br/>
        <w:t>What are the consequences of turning away from God? How does disobedience lead to oppression and suffering? This passage reveals the recurring pattern of Israel’s unfaithfulness, their punishment, and God’s subsequent deliverance. It serves as a reminder of the dangers of straying from God’s ways and the need for constant repentance.</w:t>
      </w:r>
    </w:p>
    <w:p w14:paraId="1B1EA368"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8: Ruth</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Lineage of Christ</w:t>
      </w:r>
      <w:r w:rsidRPr="008112F1">
        <w:rPr>
          <w:rFonts w:ascii="Sintony" w:eastAsia="Times New Roman" w:hAnsi="Sintony" w:cs="Segoe UI"/>
          <w:kern w:val="0"/>
          <w:sz w:val="24"/>
          <w:szCs w:val="24"/>
          <w14:ligatures w14:val="none"/>
        </w:rPr>
        <w:br/>
      </w:r>
      <w:hyperlink r:id="rId17" w:tgtFrame="_blank" w:history="1">
        <w:r w:rsidRPr="008112F1">
          <w:rPr>
            <w:rFonts w:ascii="Sintony" w:eastAsia="Times New Roman" w:hAnsi="Sintony" w:cs="Segoe UI"/>
            <w:color w:val="1BB2E7"/>
            <w:kern w:val="0"/>
            <w:sz w:val="26"/>
            <w:szCs w:val="26"/>
            <w:u w:val="single"/>
            <w14:ligatures w14:val="none"/>
          </w:rPr>
          <w:t>Ruth 4:13–17</w:t>
        </w:r>
      </w:hyperlink>
      <w:r w:rsidRPr="008112F1">
        <w:rPr>
          <w:rFonts w:ascii="Sintony" w:eastAsia="Times New Roman" w:hAnsi="Sintony" w:cs="Segoe UI"/>
          <w:kern w:val="0"/>
          <w:sz w:val="24"/>
          <w:szCs w:val="24"/>
          <w14:ligatures w14:val="none"/>
        </w:rPr>
        <w:br/>
        <w:t>How does God work through ordinary lives to fulfill His greater plan? What does loyalty and faithfulness look like in practice? This passage reveals God’s providential hand in preserving the line of David, ultimately leading to the birth of Jesus. It shows the beauty of faithfulness and redemption within the context of everyday life.</w:t>
      </w:r>
    </w:p>
    <w:p w14:paraId="016F93F8"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9: 1 Samuel</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Misplaced Faith</w:t>
      </w:r>
      <w:r w:rsidRPr="008112F1">
        <w:rPr>
          <w:rFonts w:ascii="Sintony" w:eastAsia="Times New Roman" w:hAnsi="Sintony" w:cs="Segoe UI"/>
          <w:kern w:val="0"/>
          <w:sz w:val="24"/>
          <w:szCs w:val="24"/>
          <w14:ligatures w14:val="none"/>
        </w:rPr>
        <w:br/>
      </w:r>
      <w:hyperlink r:id="rId18" w:tgtFrame="_blank" w:history="1">
        <w:r w:rsidRPr="008112F1">
          <w:rPr>
            <w:rFonts w:ascii="Sintony" w:eastAsia="Times New Roman" w:hAnsi="Sintony" w:cs="Segoe UI"/>
            <w:color w:val="1BB2E7"/>
            <w:kern w:val="0"/>
            <w:sz w:val="26"/>
            <w:szCs w:val="26"/>
            <w:u w:val="single"/>
            <w14:ligatures w14:val="none"/>
          </w:rPr>
          <w:t>1 Samuel 8:1–9</w:t>
        </w:r>
      </w:hyperlink>
      <w:r w:rsidRPr="008112F1">
        <w:rPr>
          <w:rFonts w:ascii="Sintony" w:eastAsia="Times New Roman" w:hAnsi="Sintony" w:cs="Segoe UI"/>
          <w:b/>
          <w:bCs/>
          <w:kern w:val="0"/>
          <w:sz w:val="24"/>
          <w:szCs w:val="24"/>
          <w14:ligatures w14:val="none"/>
        </w:rPr>
        <w:t>, </w:t>
      </w:r>
      <w:hyperlink r:id="rId19" w:tgtFrame="_blank" w:history="1">
        <w:r w:rsidRPr="008112F1">
          <w:rPr>
            <w:rFonts w:ascii="Sintony" w:eastAsia="Times New Roman" w:hAnsi="Sintony" w:cs="Segoe UI"/>
            <w:color w:val="1BB2E7"/>
            <w:kern w:val="0"/>
            <w:sz w:val="26"/>
            <w:szCs w:val="26"/>
            <w:u w:val="single"/>
            <w14:ligatures w14:val="none"/>
          </w:rPr>
          <w:t>19–22</w:t>
        </w:r>
      </w:hyperlink>
      <w:r w:rsidRPr="008112F1">
        <w:rPr>
          <w:rFonts w:ascii="Sintony" w:eastAsia="Times New Roman" w:hAnsi="Sintony" w:cs="Segoe UI"/>
          <w:kern w:val="0"/>
          <w:sz w:val="24"/>
          <w:szCs w:val="24"/>
          <w14:ligatures w14:val="none"/>
        </w:rPr>
        <w:br/>
        <w:t>What happens when we desire things other than God’s will? How does rejecting God’s leadership impact us? This passage illustrates the people’s desire for a king, even though God was their King. It highlights the dangers of seeking security and identity in things other than God, and the consequences of rejecting His guidance.</w:t>
      </w:r>
    </w:p>
    <w:p w14:paraId="308C33A3"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lastRenderedPageBreak/>
        <w:t>Week 11: 2 Chronicles</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is Sovereign and Answers Prayer</w:t>
      </w:r>
      <w:r w:rsidRPr="008112F1">
        <w:rPr>
          <w:rFonts w:ascii="Sintony" w:eastAsia="Times New Roman" w:hAnsi="Sintony" w:cs="Segoe UI"/>
          <w:kern w:val="0"/>
          <w:sz w:val="24"/>
          <w:szCs w:val="24"/>
          <w14:ligatures w14:val="none"/>
        </w:rPr>
        <w:br/>
      </w:r>
      <w:hyperlink r:id="rId20" w:tgtFrame="_blank" w:history="1">
        <w:r w:rsidRPr="008112F1">
          <w:rPr>
            <w:rFonts w:ascii="Sintony" w:eastAsia="Times New Roman" w:hAnsi="Sintony" w:cs="Segoe UI"/>
            <w:color w:val="1BB2E7"/>
            <w:kern w:val="0"/>
            <w:sz w:val="26"/>
            <w:szCs w:val="26"/>
            <w:u w:val="single"/>
            <w14:ligatures w14:val="none"/>
          </w:rPr>
          <w:t>2 Chronicles 6:12–21</w:t>
        </w:r>
      </w:hyperlink>
      <w:r w:rsidRPr="008112F1">
        <w:rPr>
          <w:rFonts w:ascii="Sintony" w:eastAsia="Times New Roman" w:hAnsi="Sintony" w:cs="Segoe UI"/>
          <w:kern w:val="0"/>
          <w:sz w:val="24"/>
          <w:szCs w:val="24"/>
          <w14:ligatures w14:val="none"/>
        </w:rPr>
        <w:br/>
        <w:t>How does prayer connect us to God’s presence? What does it mean for God to hear and answer our prayers? This passage shows Solomon’s prayer at the dedication of the temple, recognizing God’s dwelling place and His attentiveness to His people’s cries. It affirms God’s willingness to hear and respond to those who seek Him.</w:t>
      </w:r>
    </w:p>
    <w:p w14:paraId="0DA5C3F1" w14:textId="77777777" w:rsidR="008112F1" w:rsidRPr="008112F1" w:rsidRDefault="008112F1" w:rsidP="008112F1">
      <w:pPr>
        <w:shd w:val="clear" w:color="auto" w:fill="F3F6F9"/>
        <w:spacing w:after="0"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12: Nehemiah</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Desires Accountability</w:t>
      </w:r>
      <w:r w:rsidRPr="008112F1">
        <w:rPr>
          <w:rFonts w:ascii="Sintony" w:eastAsia="Times New Roman" w:hAnsi="Sintony" w:cs="Segoe UI"/>
          <w:kern w:val="0"/>
          <w:sz w:val="24"/>
          <w:szCs w:val="24"/>
          <w14:ligatures w14:val="none"/>
        </w:rPr>
        <w:br/>
      </w:r>
      <w:hyperlink r:id="rId21" w:tgtFrame="_blank" w:history="1">
        <w:r w:rsidRPr="008112F1">
          <w:rPr>
            <w:rFonts w:ascii="Sintony" w:eastAsia="Times New Roman" w:hAnsi="Sintony" w:cs="Segoe UI"/>
            <w:color w:val="1BB2E7"/>
            <w:kern w:val="0"/>
            <w:sz w:val="26"/>
            <w:szCs w:val="26"/>
            <w:u w:val="single"/>
            <w14:ligatures w14:val="none"/>
          </w:rPr>
          <w:t>Nehemiah 9:32–38</w:t>
        </w:r>
      </w:hyperlink>
      <w:r w:rsidRPr="008112F1">
        <w:rPr>
          <w:rFonts w:ascii="Sintony" w:eastAsia="Times New Roman" w:hAnsi="Sintony" w:cs="Segoe UI"/>
          <w:b/>
          <w:bCs/>
          <w:kern w:val="0"/>
          <w:sz w:val="24"/>
          <w:szCs w:val="24"/>
          <w14:ligatures w14:val="none"/>
        </w:rPr>
        <w:t>, </w:t>
      </w:r>
      <w:hyperlink r:id="rId22" w:tgtFrame="_blank" w:history="1">
        <w:r w:rsidRPr="008112F1">
          <w:rPr>
            <w:rFonts w:ascii="Sintony" w:eastAsia="Times New Roman" w:hAnsi="Sintony" w:cs="Segoe UI"/>
            <w:color w:val="1BB2E7"/>
            <w:kern w:val="0"/>
            <w:sz w:val="26"/>
            <w:szCs w:val="26"/>
            <w:u w:val="single"/>
            <w14:ligatures w14:val="none"/>
          </w:rPr>
          <w:t>10:28–29</w:t>
        </w:r>
      </w:hyperlink>
      <w:r w:rsidRPr="008112F1">
        <w:rPr>
          <w:rFonts w:ascii="Sintony" w:eastAsia="Times New Roman" w:hAnsi="Sintony" w:cs="Segoe UI"/>
          <w:kern w:val="0"/>
          <w:sz w:val="24"/>
          <w:szCs w:val="24"/>
          <w14:ligatures w14:val="none"/>
        </w:rPr>
        <w:br/>
        <w:t>What does it mean to commit to following God’s law? How do we hold ourselves accountable to our promises? This passage reveals the people’s confession of sin and their covenant to obey God’s commands. It highlights the importance of taking responsibility for our actions and making a conscious choice to follow God.</w:t>
      </w:r>
    </w:p>
    <w:p w14:paraId="2B5ABDB8" w14:textId="77777777" w:rsidR="008112F1" w:rsidRPr="008112F1" w:rsidRDefault="008112F1" w:rsidP="008112F1">
      <w:pPr>
        <w:shd w:val="clear" w:color="auto" w:fill="F3F6F9"/>
        <w:spacing w:line="360" w:lineRule="atLeast"/>
        <w:textAlignment w:val="center"/>
        <w:rPr>
          <w:rFonts w:ascii="Sintony" w:eastAsia="Times New Roman" w:hAnsi="Sintony" w:cs="Segoe UI"/>
          <w:kern w:val="0"/>
          <w:sz w:val="24"/>
          <w:szCs w:val="24"/>
          <w14:ligatures w14:val="none"/>
        </w:rPr>
      </w:pPr>
      <w:r w:rsidRPr="008112F1">
        <w:rPr>
          <w:rFonts w:ascii="Sintony" w:eastAsia="Times New Roman" w:hAnsi="Sintony" w:cs="Segoe UI"/>
          <w:b/>
          <w:bCs/>
          <w:kern w:val="0"/>
          <w:sz w:val="24"/>
          <w:szCs w:val="24"/>
          <w14:ligatures w14:val="none"/>
        </w:rPr>
        <w:t>Week 13: Job</w:t>
      </w:r>
      <w:r w:rsidRPr="008112F1">
        <w:rPr>
          <w:rFonts w:ascii="Sintony" w:eastAsia="Times New Roman" w:hAnsi="Sintony" w:cs="Segoe UI"/>
          <w:kern w:val="0"/>
          <w:sz w:val="24"/>
          <w:szCs w:val="24"/>
          <w14:ligatures w14:val="none"/>
        </w:rPr>
        <w:br/>
      </w:r>
      <w:r w:rsidRPr="008112F1">
        <w:rPr>
          <w:rFonts w:ascii="Sintony" w:eastAsia="Times New Roman" w:hAnsi="Sintony" w:cs="Segoe UI"/>
          <w:i/>
          <w:iCs/>
          <w:kern w:val="0"/>
          <w:sz w:val="24"/>
          <w:szCs w:val="24"/>
          <w14:ligatures w14:val="none"/>
        </w:rPr>
        <w:t>God Will Redeem Us</w:t>
      </w:r>
      <w:r w:rsidRPr="008112F1">
        <w:rPr>
          <w:rFonts w:ascii="Sintony" w:eastAsia="Times New Roman" w:hAnsi="Sintony" w:cs="Segoe UI"/>
          <w:kern w:val="0"/>
          <w:sz w:val="24"/>
          <w:szCs w:val="24"/>
          <w14:ligatures w14:val="none"/>
        </w:rPr>
        <w:br/>
      </w:r>
      <w:hyperlink r:id="rId23" w:tgtFrame="_blank" w:history="1">
        <w:r w:rsidRPr="008112F1">
          <w:rPr>
            <w:rFonts w:ascii="Sintony" w:eastAsia="Times New Roman" w:hAnsi="Sintony" w:cs="Segoe UI"/>
            <w:color w:val="1BB2E7"/>
            <w:kern w:val="0"/>
            <w:sz w:val="26"/>
            <w:szCs w:val="26"/>
            <w:u w:val="single"/>
            <w14:ligatures w14:val="none"/>
          </w:rPr>
          <w:t>Job 19:1–7</w:t>
        </w:r>
      </w:hyperlink>
      <w:r w:rsidRPr="008112F1">
        <w:rPr>
          <w:rFonts w:ascii="Sintony" w:eastAsia="Times New Roman" w:hAnsi="Sintony" w:cs="Segoe UI"/>
          <w:b/>
          <w:bCs/>
          <w:kern w:val="0"/>
          <w:sz w:val="24"/>
          <w:szCs w:val="24"/>
          <w14:ligatures w14:val="none"/>
        </w:rPr>
        <w:t>, </w:t>
      </w:r>
      <w:hyperlink r:id="rId24" w:tgtFrame="_blank" w:history="1">
        <w:r w:rsidRPr="008112F1">
          <w:rPr>
            <w:rFonts w:ascii="Sintony" w:eastAsia="Times New Roman" w:hAnsi="Sintony" w:cs="Segoe UI"/>
            <w:color w:val="1BB2E7"/>
            <w:kern w:val="0"/>
            <w:sz w:val="26"/>
            <w:szCs w:val="26"/>
            <w:u w:val="single"/>
            <w14:ligatures w14:val="none"/>
          </w:rPr>
          <w:t>23–29</w:t>
        </w:r>
      </w:hyperlink>
      <w:r w:rsidRPr="008112F1">
        <w:rPr>
          <w:rFonts w:ascii="Sintony" w:eastAsia="Times New Roman" w:hAnsi="Sintony" w:cs="Segoe UI"/>
          <w:kern w:val="0"/>
          <w:sz w:val="24"/>
          <w:szCs w:val="24"/>
          <w14:ligatures w14:val="none"/>
        </w:rPr>
        <w:br/>
        <w:t xml:space="preserve">How do we maintain faith in the midst of suffering? What hope do we have for future restoration? This passage shows Job’s unwavering belief in his Redeemer, even </w:t>
      </w:r>
      <w:proofErr w:type="gramStart"/>
      <w:r w:rsidRPr="008112F1">
        <w:rPr>
          <w:rFonts w:ascii="Sintony" w:eastAsia="Times New Roman" w:hAnsi="Sintony" w:cs="Segoe UI"/>
          <w:kern w:val="0"/>
          <w:sz w:val="24"/>
          <w:szCs w:val="24"/>
          <w14:ligatures w14:val="none"/>
        </w:rPr>
        <w:t>in the midst of</w:t>
      </w:r>
      <w:proofErr w:type="gramEnd"/>
      <w:r w:rsidRPr="008112F1">
        <w:rPr>
          <w:rFonts w:ascii="Sintony" w:eastAsia="Times New Roman" w:hAnsi="Sintony" w:cs="Segoe UI"/>
          <w:kern w:val="0"/>
          <w:sz w:val="24"/>
          <w:szCs w:val="24"/>
          <w14:ligatures w14:val="none"/>
        </w:rPr>
        <w:t xml:space="preserve"> intense pain and loss. It provides hope that God will ultimately vindicate and restore those who trust in Him.</w:t>
      </w:r>
    </w:p>
    <w:p w14:paraId="26CBC8D7" w14:textId="77777777" w:rsidR="008112F1" w:rsidRDefault="008112F1"/>
    <w:sectPr w:rsidR="00811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inton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F1"/>
    <w:rsid w:val="008112F1"/>
    <w:rsid w:val="00F4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F171"/>
  <w15:chartTrackingRefBased/>
  <w15:docId w15:val="{1DBC5FB6-F087-4ED6-8B12-4C7F6CEE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69040">
      <w:bodyDiv w:val="1"/>
      <w:marLeft w:val="0"/>
      <w:marRight w:val="0"/>
      <w:marTop w:val="0"/>
      <w:marBottom w:val="0"/>
      <w:divBdr>
        <w:top w:val="none" w:sz="0" w:space="0" w:color="auto"/>
        <w:left w:val="none" w:sz="0" w:space="0" w:color="auto"/>
        <w:bottom w:val="none" w:sz="0" w:space="0" w:color="auto"/>
        <w:right w:val="none" w:sz="0" w:space="0" w:color="auto"/>
      </w:divBdr>
      <w:divsChild>
        <w:div w:id="857088897">
          <w:marLeft w:val="0"/>
          <w:marRight w:val="0"/>
          <w:marTop w:val="0"/>
          <w:marBottom w:val="0"/>
          <w:divBdr>
            <w:top w:val="none" w:sz="0" w:space="0" w:color="auto"/>
            <w:left w:val="none" w:sz="0" w:space="0" w:color="auto"/>
            <w:bottom w:val="none" w:sz="0" w:space="0" w:color="auto"/>
            <w:right w:val="none" w:sz="0" w:space="0" w:color="auto"/>
          </w:divBdr>
          <w:divsChild>
            <w:div w:id="1798570766">
              <w:marLeft w:val="0"/>
              <w:marRight w:val="0"/>
              <w:marTop w:val="0"/>
              <w:marBottom w:val="0"/>
              <w:divBdr>
                <w:top w:val="none" w:sz="0" w:space="0" w:color="auto"/>
                <w:left w:val="none" w:sz="0" w:space="0" w:color="auto"/>
                <w:bottom w:val="none" w:sz="0" w:space="0" w:color="auto"/>
                <w:right w:val="none" w:sz="0" w:space="0" w:color="auto"/>
              </w:divBdr>
              <w:divsChild>
                <w:div w:id="2092005357">
                  <w:marLeft w:val="0"/>
                  <w:marRight w:val="0"/>
                  <w:marTop w:val="0"/>
                  <w:marBottom w:val="0"/>
                  <w:divBdr>
                    <w:top w:val="none" w:sz="0" w:space="0" w:color="auto"/>
                    <w:left w:val="none" w:sz="0" w:space="0" w:color="auto"/>
                    <w:bottom w:val="none" w:sz="0" w:space="0" w:color="auto"/>
                    <w:right w:val="none" w:sz="0" w:space="0" w:color="auto"/>
                  </w:divBdr>
                  <w:divsChild>
                    <w:div w:id="470754480">
                      <w:marLeft w:val="0"/>
                      <w:marRight w:val="0"/>
                      <w:marTop w:val="0"/>
                      <w:marBottom w:val="0"/>
                      <w:divBdr>
                        <w:top w:val="none" w:sz="0" w:space="0" w:color="auto"/>
                        <w:left w:val="none" w:sz="0" w:space="0" w:color="auto"/>
                        <w:bottom w:val="none" w:sz="0" w:space="0" w:color="auto"/>
                        <w:right w:val="none" w:sz="0" w:space="0" w:color="auto"/>
                      </w:divBdr>
                      <w:divsChild>
                        <w:div w:id="1760370838">
                          <w:marLeft w:val="0"/>
                          <w:marRight w:val="0"/>
                          <w:marTop w:val="0"/>
                          <w:marBottom w:val="0"/>
                          <w:divBdr>
                            <w:top w:val="none" w:sz="0" w:space="0" w:color="auto"/>
                            <w:left w:val="none" w:sz="0" w:space="0" w:color="auto"/>
                            <w:bottom w:val="none" w:sz="0" w:space="0" w:color="auto"/>
                            <w:right w:val="none" w:sz="0" w:space="0" w:color="auto"/>
                          </w:divBdr>
                          <w:divsChild>
                            <w:div w:id="558638158">
                              <w:marLeft w:val="0"/>
                              <w:marRight w:val="0"/>
                              <w:marTop w:val="300"/>
                              <w:marBottom w:val="300"/>
                              <w:divBdr>
                                <w:top w:val="none" w:sz="0" w:space="0" w:color="auto"/>
                                <w:left w:val="none" w:sz="0" w:space="0" w:color="auto"/>
                                <w:bottom w:val="none" w:sz="0" w:space="0" w:color="auto"/>
                                <w:right w:val="none" w:sz="0" w:space="0" w:color="auto"/>
                              </w:divBdr>
                              <w:divsChild>
                                <w:div w:id="1626931521">
                                  <w:marLeft w:val="0"/>
                                  <w:marRight w:val="0"/>
                                  <w:marTop w:val="0"/>
                                  <w:marBottom w:val="0"/>
                                  <w:divBdr>
                                    <w:top w:val="none" w:sz="0" w:space="0" w:color="auto"/>
                                    <w:left w:val="none" w:sz="0" w:space="0" w:color="auto"/>
                                    <w:bottom w:val="none" w:sz="0" w:space="0" w:color="auto"/>
                                    <w:right w:val="none" w:sz="0" w:space="0" w:color="auto"/>
                                  </w:divBdr>
                                  <w:divsChild>
                                    <w:div w:id="917906360">
                                      <w:marLeft w:val="0"/>
                                      <w:marRight w:val="0"/>
                                      <w:marTop w:val="0"/>
                                      <w:marBottom w:val="0"/>
                                      <w:divBdr>
                                        <w:top w:val="none" w:sz="0" w:space="0" w:color="auto"/>
                                        <w:left w:val="none" w:sz="0" w:space="0" w:color="auto"/>
                                        <w:bottom w:val="none" w:sz="0" w:space="0" w:color="auto"/>
                                        <w:right w:val="none" w:sz="0" w:space="0" w:color="auto"/>
                                      </w:divBdr>
                                      <w:divsChild>
                                        <w:div w:id="1761023676">
                                          <w:marLeft w:val="0"/>
                                          <w:marRight w:val="0"/>
                                          <w:marTop w:val="0"/>
                                          <w:marBottom w:val="0"/>
                                          <w:divBdr>
                                            <w:top w:val="none" w:sz="0" w:space="0" w:color="auto"/>
                                            <w:left w:val="none" w:sz="0" w:space="0" w:color="auto"/>
                                            <w:bottom w:val="none" w:sz="0" w:space="0" w:color="auto"/>
                                            <w:right w:val="none" w:sz="0" w:space="0" w:color="auto"/>
                                          </w:divBdr>
                                          <w:divsChild>
                                            <w:div w:id="1429934019">
                                              <w:marLeft w:val="0"/>
                                              <w:marRight w:val="0"/>
                                              <w:marTop w:val="0"/>
                                              <w:marBottom w:val="0"/>
                                              <w:divBdr>
                                                <w:top w:val="none" w:sz="0" w:space="0" w:color="auto"/>
                                                <w:left w:val="none" w:sz="0" w:space="0" w:color="auto"/>
                                                <w:bottom w:val="none" w:sz="0" w:space="0" w:color="auto"/>
                                                <w:right w:val="none" w:sz="0" w:space="0" w:color="auto"/>
                                              </w:divBdr>
                                            </w:div>
                                            <w:div w:id="12357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eviticus%2019.33%E2%80%9337;nlt?t=biblia" TargetMode="External"/><Relationship Id="rId13" Type="http://schemas.openxmlformats.org/officeDocument/2006/relationships/hyperlink" Target="https://ref.ly/Josh%202.3%E2%80%939;nlt?t=biblia" TargetMode="External"/><Relationship Id="rId18" Type="http://schemas.openxmlformats.org/officeDocument/2006/relationships/hyperlink" Target="https://ref.ly/1%20Sam%208.1%E2%80%939;nlt?t=bibli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Neh%209.32%E2%80%9338;nlt?t=biblia" TargetMode="External"/><Relationship Id="rId7" Type="http://schemas.openxmlformats.org/officeDocument/2006/relationships/hyperlink" Target="https://ref.ly/Lev%2019.9%E2%80%9318;nlt?t=biblia" TargetMode="External"/><Relationship Id="rId12" Type="http://schemas.openxmlformats.org/officeDocument/2006/relationships/hyperlink" Target="https://ref.ly/Deut%208.6%E2%80%9320;nlt?t=biblia" TargetMode="External"/><Relationship Id="rId17" Type="http://schemas.openxmlformats.org/officeDocument/2006/relationships/hyperlink" Target="https://ref.ly/Ruth%204.13%E2%80%9317;nlt?t=bibli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Judg%202.10%E2%80%9319;nlt?t=biblia" TargetMode="External"/><Relationship Id="rId20" Type="http://schemas.openxmlformats.org/officeDocument/2006/relationships/hyperlink" Target="https://ref.ly/2%20Chron%206.12%E2%80%9321;nlt?t=biblia" TargetMode="External"/><Relationship Id="rId1" Type="http://schemas.openxmlformats.org/officeDocument/2006/relationships/styles" Target="styles.xml"/><Relationship Id="rId6" Type="http://schemas.openxmlformats.org/officeDocument/2006/relationships/hyperlink" Target="https://ref.ly/Exod%2020.1%E2%80%9321;nlt?t=biblia" TargetMode="External"/><Relationship Id="rId11" Type="http://schemas.openxmlformats.org/officeDocument/2006/relationships/hyperlink" Target="https://ref.ly/Num%2014.1%E2%80%9310;nlt?t=biblia" TargetMode="External"/><Relationship Id="rId24" Type="http://schemas.openxmlformats.org/officeDocument/2006/relationships/hyperlink" Target="https://ref.ly/Job%2019.23%E2%80%9329;nlt?t=biblia" TargetMode="External"/><Relationship Id="rId5" Type="http://schemas.openxmlformats.org/officeDocument/2006/relationships/hyperlink" Target="https://ref.ly/Gen%201.1%E2%80%9313;nlt?t=biblia" TargetMode="External"/><Relationship Id="rId15" Type="http://schemas.openxmlformats.org/officeDocument/2006/relationships/hyperlink" Target="https://ref.ly/Joshua%202.22%E2%80%9324;nlt?t=biblia" TargetMode="External"/><Relationship Id="rId23" Type="http://schemas.openxmlformats.org/officeDocument/2006/relationships/hyperlink" Target="https://ref.ly/Job%2019.1%E2%80%937;nlt?t=biblia" TargetMode="External"/><Relationship Id="rId10" Type="http://schemas.openxmlformats.org/officeDocument/2006/relationships/hyperlink" Target="https://ref.ly/Leviticus%2019.33%E2%80%9337;nlt?t=biblia" TargetMode="External"/><Relationship Id="rId19" Type="http://schemas.openxmlformats.org/officeDocument/2006/relationships/hyperlink" Target="https://ref.ly/1%20Samuel%208.19%E2%80%9322;nlt?t=biblia" TargetMode="External"/><Relationship Id="rId4" Type="http://schemas.openxmlformats.org/officeDocument/2006/relationships/hyperlink" Target="https://ref.ly/Gen%201.1%E2%80%9313;nlt?t=biblia" TargetMode="External"/><Relationship Id="rId9" Type="http://schemas.openxmlformats.org/officeDocument/2006/relationships/hyperlink" Target="https://ref.ly/Lev%2019.9%E2%80%9318;nlt?t=biblia" TargetMode="External"/><Relationship Id="rId14" Type="http://schemas.openxmlformats.org/officeDocument/2006/relationships/hyperlink" Target="https://ref.ly/Joshua%202.15%E2%80%9316;nlt?t=biblia" TargetMode="External"/><Relationship Id="rId22" Type="http://schemas.openxmlformats.org/officeDocument/2006/relationships/hyperlink" Target="https://ref.ly/Nehemiah%2010.28%E2%80%9329;nlt?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Hyman</dc:creator>
  <cp:keywords/>
  <dc:description/>
  <cp:lastModifiedBy>Elaine Hyman</cp:lastModifiedBy>
  <cp:revision>2</cp:revision>
  <dcterms:created xsi:type="dcterms:W3CDTF">2025-09-02T17:42:00Z</dcterms:created>
  <dcterms:modified xsi:type="dcterms:W3CDTF">2025-09-02T17:42:00Z</dcterms:modified>
</cp:coreProperties>
</file>