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0480" w14:textId="39705C44" w:rsidR="00C00F84" w:rsidRDefault="002D6CA9" w:rsidP="002A5358">
      <w:pPr>
        <w:jc w:val="right"/>
      </w:pPr>
      <w:r>
        <w:rPr>
          <w:noProof/>
        </w:rPr>
        <w:drawing>
          <wp:anchor distT="36576" distB="36576" distL="36576" distR="36576" simplePos="0" relativeHeight="251657728" behindDoc="0" locked="0" layoutInCell="1" allowOverlap="1" wp14:anchorId="57CAB1C9" wp14:editId="604B07A0">
            <wp:simplePos x="0" y="0"/>
            <wp:positionH relativeFrom="column">
              <wp:posOffset>-380365</wp:posOffset>
            </wp:positionH>
            <wp:positionV relativeFrom="paragraph">
              <wp:posOffset>-430530</wp:posOffset>
            </wp:positionV>
            <wp:extent cx="2116455" cy="1442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03"/>
                        </a:clrFrom>
                        <a:clrTo>
                          <a:srgbClr val="FFFF03">
                            <a:alpha val="0"/>
                          </a:srgbClr>
                        </a:clrTo>
                      </a:clrChange>
                      <a:lum bright="-20000" contrast="40000"/>
                      <a:extLst>
                        <a:ext uri="{28A0092B-C50C-407E-A947-70E740481C1C}">
                          <a14:useLocalDpi xmlns:a14="http://schemas.microsoft.com/office/drawing/2010/main" val="0"/>
                        </a:ext>
                      </a:extLst>
                    </a:blip>
                    <a:srcRect b="50661"/>
                    <a:stretch>
                      <a:fillRect/>
                    </a:stretch>
                  </pic:blipFill>
                  <pic:spPr bwMode="auto">
                    <a:xfrm>
                      <a:off x="0" y="0"/>
                      <a:ext cx="2116455"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E9C38" w14:textId="77777777" w:rsidR="00C967BE" w:rsidRDefault="00C967BE" w:rsidP="00C00F84">
      <w:pPr>
        <w:jc w:val="center"/>
      </w:pPr>
    </w:p>
    <w:p w14:paraId="4ECC005C" w14:textId="77777777" w:rsidR="00C967BE" w:rsidRDefault="00C967BE" w:rsidP="00C00F84">
      <w:pPr>
        <w:jc w:val="center"/>
      </w:pPr>
    </w:p>
    <w:p w14:paraId="0336B878" w14:textId="77777777" w:rsidR="00C00F84" w:rsidRDefault="00C00F84" w:rsidP="00C00F84">
      <w:pPr>
        <w:jc w:val="center"/>
      </w:pPr>
    </w:p>
    <w:p w14:paraId="654F8E69" w14:textId="77777777" w:rsidR="00385BA4" w:rsidRDefault="00E42AD7" w:rsidP="00E42AD7">
      <w:pPr>
        <w:jc w:val="right"/>
      </w:pPr>
      <w:r>
        <w:tab/>
      </w:r>
    </w:p>
    <w:p w14:paraId="3817428A" w14:textId="77777777" w:rsidR="001E04B2" w:rsidRDefault="001E04B2" w:rsidP="001E04B2">
      <w:pPr>
        <w:jc w:val="center"/>
        <w:rPr>
          <w:sz w:val="24"/>
        </w:rPr>
      </w:pPr>
      <w:r w:rsidRPr="001E04B2">
        <w:rPr>
          <w:sz w:val="24"/>
        </w:rPr>
        <w:t>KNOW YOUR INSURANCE BENEFITS BEFORE BEGINNING</w:t>
      </w:r>
    </w:p>
    <w:p w14:paraId="6F60844B" w14:textId="77777777" w:rsidR="001E04B2" w:rsidRPr="001E04B2" w:rsidRDefault="001E04B2" w:rsidP="001E04B2">
      <w:pPr>
        <w:jc w:val="center"/>
        <w:rPr>
          <w:sz w:val="24"/>
        </w:rPr>
      </w:pPr>
    </w:p>
    <w:p w14:paraId="64C01B1E" w14:textId="77777777" w:rsidR="00AF6A10" w:rsidRDefault="00AF6A10" w:rsidP="00385BA4"/>
    <w:p w14:paraId="38DD4110" w14:textId="2AA9F418" w:rsidR="00385BA4" w:rsidRDefault="00385BA4" w:rsidP="001E04B2">
      <w:pPr>
        <w:ind w:left="720" w:firstLine="720"/>
      </w:pPr>
      <w:r>
        <w:t>Arundel Psychological Associates</w:t>
      </w:r>
      <w:r w:rsidR="000463A7">
        <w:tab/>
      </w:r>
      <w:r w:rsidR="000463A7">
        <w:tab/>
        <w:t>Phone   410</w:t>
      </w:r>
      <w:r w:rsidR="001B609E">
        <w:t>-</w:t>
      </w:r>
      <w:r w:rsidR="000463A7">
        <w:t>987</w:t>
      </w:r>
      <w:r w:rsidR="001B609E">
        <w:t>-</w:t>
      </w:r>
      <w:r w:rsidR="000463A7">
        <w:t>2031</w:t>
      </w:r>
    </w:p>
    <w:p w14:paraId="1B15E39F" w14:textId="77777777" w:rsidR="00385BA4" w:rsidRDefault="00385BA4" w:rsidP="001E04B2">
      <w:pPr>
        <w:ind w:left="720" w:firstLine="720"/>
      </w:pPr>
      <w:r>
        <w:t xml:space="preserve">1110 Benfield Blvd., Suite J, </w:t>
      </w:r>
      <w:r w:rsidR="000463A7">
        <w:tab/>
      </w:r>
      <w:r w:rsidR="000463A7">
        <w:tab/>
      </w:r>
      <w:r w:rsidR="000463A7">
        <w:tab/>
        <w:t>EIN Tax Number:  20 2655844</w:t>
      </w:r>
    </w:p>
    <w:p w14:paraId="31CA1850" w14:textId="77777777" w:rsidR="00385BA4" w:rsidRDefault="00385BA4" w:rsidP="001E04B2">
      <w:pPr>
        <w:ind w:left="720" w:firstLine="720"/>
      </w:pPr>
      <w:r>
        <w:t>Millersville, Maryland 21108</w:t>
      </w:r>
    </w:p>
    <w:p w14:paraId="31138ED4" w14:textId="77777777" w:rsidR="001E04B2" w:rsidRDefault="001E04B2" w:rsidP="001E04B2">
      <w:pPr>
        <w:ind w:left="720" w:firstLine="720"/>
      </w:pPr>
    </w:p>
    <w:p w14:paraId="565B25B8" w14:textId="77777777" w:rsidR="00385BA4" w:rsidRDefault="00385BA4" w:rsidP="00385BA4">
      <w:pPr>
        <w:jc w:val="center"/>
      </w:pPr>
    </w:p>
    <w:p w14:paraId="01C2E15C" w14:textId="77777777" w:rsidR="004E636B" w:rsidRDefault="004E636B" w:rsidP="004E636B">
      <w:r>
        <w:t>When clients wish to begin with Arundel Psychological and they have Tricare, military insurance, the following information should be shared with the insurance representative to learn about your benefits.  Arundel Psychological is an approved Out of Network mental health provider for Tricare families.  When you explain to your agent about Arundel Psychological the following information is most helpful:</w:t>
      </w:r>
    </w:p>
    <w:p w14:paraId="2C4C2DE9" w14:textId="77777777" w:rsidR="004E636B" w:rsidRDefault="004E636B" w:rsidP="004E636B"/>
    <w:p w14:paraId="018A12ED" w14:textId="77777777" w:rsidR="004E636B" w:rsidRDefault="004E636B" w:rsidP="004E636B">
      <w:r>
        <w:tab/>
      </w:r>
      <w:r>
        <w:tab/>
      </w:r>
      <w:r>
        <w:tab/>
        <w:t>Arundel Psychological Associates</w:t>
      </w:r>
      <w:r w:rsidR="00B43686">
        <w:t xml:space="preserve"> – providers recognized by Tricare include:</w:t>
      </w:r>
    </w:p>
    <w:p w14:paraId="2904B8F5" w14:textId="77777777" w:rsidR="004E636B" w:rsidRDefault="004E636B" w:rsidP="00DA72C0">
      <w:r>
        <w:tab/>
      </w:r>
      <w:r>
        <w:tab/>
      </w:r>
      <w:r>
        <w:tab/>
        <w:t xml:space="preserve">Provider of Services:   Dr. </w:t>
      </w:r>
      <w:r w:rsidR="00DA72C0">
        <w:t>Laura Groft, Licensed psychologist, NPI 1154824605</w:t>
      </w:r>
    </w:p>
    <w:p w14:paraId="353864F3" w14:textId="55D22219" w:rsidR="00DA72C0" w:rsidRDefault="00DA72C0" w:rsidP="00DA72C0">
      <w:r>
        <w:tab/>
      </w:r>
      <w:r>
        <w:tab/>
      </w:r>
      <w:r>
        <w:tab/>
      </w:r>
      <w:r>
        <w:tab/>
      </w:r>
      <w:r>
        <w:tab/>
        <w:t xml:space="preserve">           Richard Von Hagen, LCPC, NPI 1114235793</w:t>
      </w:r>
    </w:p>
    <w:p w14:paraId="50AC81F8" w14:textId="0E9F4BD8" w:rsidR="00CB095B" w:rsidRDefault="00CB095B" w:rsidP="00CB095B">
      <w:r>
        <w:tab/>
      </w:r>
      <w:r>
        <w:tab/>
      </w:r>
      <w:r>
        <w:tab/>
      </w:r>
      <w:r>
        <w:tab/>
      </w:r>
      <w:r>
        <w:tab/>
        <w:t xml:space="preserve">           </w:t>
      </w:r>
      <w:r>
        <w:t>Heidi Taylor</w:t>
      </w:r>
      <w:r>
        <w:t>, LC</w:t>
      </w:r>
      <w:r>
        <w:t>SW</w:t>
      </w:r>
      <w:r>
        <w:t xml:space="preserve">, NPI </w:t>
      </w:r>
      <w:r w:rsidR="00D312CB" w:rsidRPr="00D312CB">
        <w:t>1417277567</w:t>
      </w:r>
    </w:p>
    <w:p w14:paraId="4F858A5E" w14:textId="77777777" w:rsidR="00DA72C0" w:rsidRDefault="004E636B" w:rsidP="004E636B">
      <w:r>
        <w:tab/>
      </w:r>
      <w:r>
        <w:tab/>
      </w:r>
      <w:r>
        <w:tab/>
      </w:r>
    </w:p>
    <w:p w14:paraId="511A104D" w14:textId="77777777" w:rsidR="004E636B" w:rsidRDefault="004E636B" w:rsidP="00DA72C0">
      <w:pPr>
        <w:ind w:left="1440" w:firstLine="720"/>
      </w:pPr>
      <w:r>
        <w:t xml:space="preserve">Arundel Psychological </w:t>
      </w:r>
      <w:r w:rsidR="00DA72C0">
        <w:t xml:space="preserve">Associates </w:t>
      </w:r>
      <w:r>
        <w:t>EIN Tax Number:  20-2655844</w:t>
      </w:r>
    </w:p>
    <w:p w14:paraId="6FF03B87" w14:textId="77777777" w:rsidR="004E636B" w:rsidRDefault="004E636B" w:rsidP="004E636B">
      <w:r>
        <w:tab/>
      </w:r>
      <w:r>
        <w:tab/>
      </w:r>
      <w:r>
        <w:tab/>
        <w:t>1110 Benfield Blvd., Suite J, Millersville, Maryland 21108  410 987-2031</w:t>
      </w:r>
    </w:p>
    <w:p w14:paraId="6E2896E9" w14:textId="77777777" w:rsidR="004E636B" w:rsidRDefault="004E636B" w:rsidP="004E636B"/>
    <w:p w14:paraId="26326600" w14:textId="77777777" w:rsidR="00385BA4" w:rsidRDefault="00385BA4" w:rsidP="00385BA4">
      <w:r w:rsidRPr="008451F6">
        <w:rPr>
          <w:highlight w:val="yellow"/>
        </w:rPr>
        <w:t>Step 1</w:t>
      </w:r>
      <w:r w:rsidR="00AF6A10">
        <w:t xml:space="preserve"> – Inform</w:t>
      </w:r>
      <w:r>
        <w:t xml:space="preserve"> the representative you wish to know about your </w:t>
      </w:r>
      <w:r w:rsidRPr="008451F6">
        <w:rPr>
          <w:highlight w:val="yellow"/>
        </w:rPr>
        <w:t>Out-Of-Network</w:t>
      </w:r>
      <w:r>
        <w:t xml:space="preserve"> Benefits.  </w:t>
      </w:r>
      <w:r w:rsidR="004E3FC6">
        <w:tab/>
      </w:r>
    </w:p>
    <w:p w14:paraId="767FE37D" w14:textId="77777777" w:rsidR="00AF6A10" w:rsidRDefault="00AF6A10" w:rsidP="00385BA4"/>
    <w:p w14:paraId="23473C48" w14:textId="77777777" w:rsidR="004E3FC6" w:rsidRDefault="00385BA4" w:rsidP="00385BA4">
      <w:r w:rsidRPr="008451F6">
        <w:rPr>
          <w:highlight w:val="yellow"/>
        </w:rPr>
        <w:t>Step 2</w:t>
      </w:r>
      <w:r>
        <w:t xml:space="preserve"> – Ask if you have a Flex Spending/Health Account to help with costs. </w:t>
      </w:r>
    </w:p>
    <w:p w14:paraId="7EE05205" w14:textId="77777777" w:rsidR="004E3FC6" w:rsidRDefault="004E3FC6" w:rsidP="00385BA4"/>
    <w:p w14:paraId="7EB78F09" w14:textId="77777777" w:rsidR="004E3FC6" w:rsidRDefault="004E3FC6" w:rsidP="00385BA4">
      <w:r w:rsidRPr="004E3FC6">
        <w:rPr>
          <w:highlight w:val="yellow"/>
        </w:rPr>
        <w:t>Step 3</w:t>
      </w:r>
      <w:r>
        <w:t xml:space="preserve"> - </w:t>
      </w:r>
      <w:r w:rsidR="00AF6A10">
        <w:t xml:space="preserve"> What </w:t>
      </w:r>
      <w:r w:rsidR="00385BA4">
        <w:t>amount of</w:t>
      </w:r>
      <w:r w:rsidR="00E82A59">
        <w:t xml:space="preserve"> </w:t>
      </w:r>
      <w:r w:rsidRPr="00CD64B3">
        <w:rPr>
          <w:highlight w:val="yellow"/>
        </w:rPr>
        <w:t>D</w:t>
      </w:r>
      <w:r w:rsidR="00385BA4" w:rsidRPr="00CD64B3">
        <w:rPr>
          <w:highlight w:val="yellow"/>
        </w:rPr>
        <w:t>eductible</w:t>
      </w:r>
      <w:r w:rsidR="00AF6A10">
        <w:t xml:space="preserve"> </w:t>
      </w:r>
      <w:r w:rsidR="00E82A59">
        <w:t xml:space="preserve">if any </w:t>
      </w:r>
      <w:r>
        <w:t>must be met before reimbursements begin</w:t>
      </w:r>
      <w:r w:rsidR="00AF6A10">
        <w:t>?</w:t>
      </w:r>
    </w:p>
    <w:p w14:paraId="62F74AF9" w14:textId="77777777" w:rsidR="004E3FC6" w:rsidRDefault="004E3FC6" w:rsidP="00385BA4"/>
    <w:p w14:paraId="4404124A" w14:textId="77777777" w:rsidR="00385BA4" w:rsidRDefault="004E3FC6" w:rsidP="00385BA4">
      <w:r w:rsidRPr="00315E77">
        <w:rPr>
          <w:highlight w:val="yellow"/>
        </w:rPr>
        <w:t>Step 4</w:t>
      </w:r>
      <w:r w:rsidR="00CE7C2D">
        <w:t xml:space="preserve"> – Is</w:t>
      </w:r>
      <w:r w:rsidR="00385BA4">
        <w:t xml:space="preserve"> </w:t>
      </w:r>
      <w:r w:rsidR="00385BA4" w:rsidRPr="00CD64B3">
        <w:rPr>
          <w:highlight w:val="yellow"/>
        </w:rPr>
        <w:t>prior authorization</w:t>
      </w:r>
      <w:r w:rsidR="00385BA4">
        <w:t xml:space="preserve"> or a </w:t>
      </w:r>
      <w:r w:rsidR="00385BA4" w:rsidRPr="00951E34">
        <w:rPr>
          <w:highlight w:val="yellow"/>
        </w:rPr>
        <w:t>treatment plan</w:t>
      </w:r>
      <w:r w:rsidR="00385BA4">
        <w:t xml:space="preserve"> </w:t>
      </w:r>
      <w:r w:rsidR="00CE7C2D">
        <w:t xml:space="preserve">necessary </w:t>
      </w:r>
      <w:r w:rsidR="00385BA4">
        <w:t>to begin</w:t>
      </w:r>
      <w:r w:rsidR="00CE7C2D">
        <w:t>?</w:t>
      </w:r>
    </w:p>
    <w:p w14:paraId="6B3E86EF" w14:textId="77777777" w:rsidR="004E3FC6" w:rsidRDefault="004E3FC6" w:rsidP="004E3FC6"/>
    <w:p w14:paraId="58CB67CC" w14:textId="77777777" w:rsidR="00AF6A10" w:rsidRDefault="004E3FC6" w:rsidP="004E3FC6">
      <w:r>
        <w:rPr>
          <w:highlight w:val="yellow"/>
        </w:rPr>
        <w:t>Step</w:t>
      </w:r>
      <w:r w:rsidRPr="00315E77">
        <w:rPr>
          <w:highlight w:val="yellow"/>
        </w:rPr>
        <w:t xml:space="preserve"> 5</w:t>
      </w:r>
      <w:r w:rsidR="00CE7C2D">
        <w:t xml:space="preserve"> – W</w:t>
      </w:r>
      <w:r>
        <w:t xml:space="preserve">hat </w:t>
      </w:r>
      <w:r w:rsidR="00CE7C2D">
        <w:t xml:space="preserve">are </w:t>
      </w:r>
      <w:r>
        <w:t xml:space="preserve">the </w:t>
      </w:r>
      <w:r w:rsidR="00385BA4">
        <w:t xml:space="preserve">insurance company’s </w:t>
      </w:r>
      <w:r w:rsidR="00385BA4" w:rsidRPr="00CD64B3">
        <w:rPr>
          <w:highlight w:val="yellow"/>
        </w:rPr>
        <w:t>Usual Customary F</w:t>
      </w:r>
      <w:r w:rsidR="00385BA4" w:rsidRPr="00AF6A10">
        <w:rPr>
          <w:highlight w:val="yellow"/>
        </w:rPr>
        <w:t>ee</w:t>
      </w:r>
      <w:r w:rsidRPr="00AF6A10">
        <w:rPr>
          <w:highlight w:val="yellow"/>
        </w:rPr>
        <w:t>s</w:t>
      </w:r>
      <w:r w:rsidR="00385BA4">
        <w:t xml:space="preserve"> for specific service codes</w:t>
      </w:r>
      <w:r>
        <w:t xml:space="preserve">.  </w:t>
      </w:r>
      <w:r w:rsidR="00385BA4">
        <w:t xml:space="preserve"> </w:t>
      </w:r>
      <w:r>
        <w:t xml:space="preserve">                             </w:t>
      </w:r>
      <w:r w:rsidR="00385BA4">
        <w:t>Rem</w:t>
      </w:r>
      <w:r>
        <w:t xml:space="preserve">ember, the insurance company’s </w:t>
      </w:r>
      <w:r w:rsidR="00385BA4">
        <w:t>UCF’s are not Arundel Ps</w:t>
      </w:r>
      <w:r>
        <w:t>ychological Associates fee</w:t>
      </w:r>
      <w:r w:rsidR="00AF6A10">
        <w:t>s</w:t>
      </w:r>
      <w:r>
        <w:t xml:space="preserve"> for service</w:t>
      </w:r>
      <w:r w:rsidR="00385BA4">
        <w:t>.</w:t>
      </w:r>
      <w:r w:rsidR="00BD4953">
        <w:t xml:space="preserve">  </w:t>
      </w:r>
    </w:p>
    <w:p w14:paraId="0E59E962" w14:textId="77777777" w:rsidR="004E3FC6" w:rsidRDefault="00BD4953" w:rsidP="004E3FC6">
      <w:r>
        <w:t xml:space="preserve">All clients are charged the </w:t>
      </w:r>
      <w:r w:rsidR="004E3FC6">
        <w:t>following fees</w:t>
      </w:r>
      <w:r w:rsidR="00CE7C2D">
        <w:t xml:space="preserve"> for services</w:t>
      </w:r>
      <w:r w:rsidR="004E3FC6">
        <w:t xml:space="preserve">:  </w:t>
      </w:r>
    </w:p>
    <w:p w14:paraId="2A5B1A23" w14:textId="77777777" w:rsidR="004E3FC6" w:rsidRDefault="004E3FC6" w:rsidP="004E3FC6"/>
    <w:p w14:paraId="040679C6" w14:textId="77777777" w:rsidR="004E3FC6" w:rsidRDefault="004E3FC6" w:rsidP="004E3FC6">
      <w:r>
        <w:tab/>
      </w:r>
      <w:r>
        <w:tab/>
        <w:t xml:space="preserve">Intake Meeting </w:t>
      </w:r>
      <w:r>
        <w:tab/>
        <w:t>(90791)</w:t>
      </w:r>
      <w:r>
        <w:tab/>
      </w:r>
      <w:r>
        <w:tab/>
      </w:r>
      <w:r>
        <w:tab/>
        <w:t xml:space="preserve">-  </w:t>
      </w:r>
      <w:r>
        <w:tab/>
        <w:t>$1</w:t>
      </w:r>
      <w:r w:rsidR="00842D3A">
        <w:t>9</w:t>
      </w:r>
      <w:r>
        <w:t>0.00/hour</w:t>
      </w:r>
    </w:p>
    <w:p w14:paraId="077A583B" w14:textId="77777777" w:rsidR="004E3FC6" w:rsidRDefault="004E3FC6" w:rsidP="004E3FC6">
      <w:r>
        <w:tab/>
      </w:r>
      <w:r>
        <w:tab/>
        <w:t>45 Minute Therapy Session (90834)</w:t>
      </w:r>
      <w:r>
        <w:tab/>
        <w:t>-</w:t>
      </w:r>
      <w:r>
        <w:tab/>
        <w:t>$1</w:t>
      </w:r>
      <w:r w:rsidR="00842D3A">
        <w:t>6</w:t>
      </w:r>
      <w:r>
        <w:t>0.00</w:t>
      </w:r>
    </w:p>
    <w:p w14:paraId="7B9784DB" w14:textId="77777777" w:rsidR="004E3FC6" w:rsidRDefault="004E3FC6" w:rsidP="004E3FC6">
      <w:r>
        <w:tab/>
      </w:r>
      <w:r>
        <w:tab/>
        <w:t>1 Hour Therapy Session</w:t>
      </w:r>
      <w:r>
        <w:tab/>
        <w:t>(90837)</w:t>
      </w:r>
      <w:r>
        <w:tab/>
      </w:r>
      <w:r>
        <w:tab/>
        <w:t>-</w:t>
      </w:r>
      <w:r>
        <w:tab/>
        <w:t>$1</w:t>
      </w:r>
      <w:r w:rsidR="00842D3A">
        <w:t>9</w:t>
      </w:r>
      <w:r>
        <w:t>0.00</w:t>
      </w:r>
    </w:p>
    <w:p w14:paraId="7ED0B2F3" w14:textId="77777777" w:rsidR="004E3FC6" w:rsidRDefault="004E3FC6" w:rsidP="004E3FC6"/>
    <w:p w14:paraId="276E1BF9" w14:textId="77777777" w:rsidR="004E3FC6" w:rsidRDefault="004E3FC6" w:rsidP="004E3FC6"/>
    <w:p w14:paraId="4633F77F" w14:textId="77777777" w:rsidR="00385BA4" w:rsidRDefault="00385BA4" w:rsidP="004E3FC6">
      <w:r>
        <w:t>You can determine how much of a reimbursement y</w:t>
      </w:r>
      <w:r w:rsidR="00CE7C2D">
        <w:t>ou will receive by m</w:t>
      </w:r>
      <w:r>
        <w:t>ultiplying the UCF by the percentage t</w:t>
      </w:r>
      <w:r w:rsidR="004E3FC6">
        <w:t xml:space="preserve">he insurance company </w:t>
      </w:r>
      <w:r w:rsidR="002D44C3">
        <w:t>reimburses</w:t>
      </w:r>
      <w:r w:rsidR="008F3EAF">
        <w:t>.     UCF  X   percentage insurance co. reimburses = your reimbursement.</w:t>
      </w:r>
    </w:p>
    <w:p w14:paraId="52AAAD62" w14:textId="77777777" w:rsidR="00385BA4" w:rsidRDefault="00385BA4" w:rsidP="00385BA4"/>
    <w:p w14:paraId="78CA782B" w14:textId="77777777" w:rsidR="00AC0105" w:rsidRPr="00AC0105" w:rsidRDefault="00385BA4" w:rsidP="00AC0105">
      <w:r w:rsidRPr="00CD64B3">
        <w:rPr>
          <w:highlight w:val="yellow"/>
        </w:rPr>
        <w:t>Step 6</w:t>
      </w:r>
      <w:r w:rsidR="008F3EAF">
        <w:t xml:space="preserve"> –</w:t>
      </w:r>
      <w:r w:rsidR="00AC0105" w:rsidRPr="00AC0105">
        <w:rPr>
          <w:sz w:val="18"/>
          <w:szCs w:val="18"/>
        </w:rPr>
        <w:t xml:space="preserve"> </w:t>
      </w:r>
      <w:r w:rsidR="00AC0105" w:rsidRPr="00AC0105">
        <w:t xml:space="preserve">Ask if the reimbursement rates are different for telehealth/telepsychology sessions.  </w:t>
      </w:r>
    </w:p>
    <w:p w14:paraId="0A70F539" w14:textId="77777777" w:rsidR="00AC0105" w:rsidRDefault="00AC0105" w:rsidP="004E3FC6"/>
    <w:p w14:paraId="2A7C38E4" w14:textId="77777777" w:rsidR="004E3FC6" w:rsidRDefault="00AC0105" w:rsidP="004E3FC6">
      <w:r w:rsidRPr="00AC0105">
        <w:rPr>
          <w:highlight w:val="yellow"/>
        </w:rPr>
        <w:t>Step 7-</w:t>
      </w:r>
      <w:r w:rsidR="008F3EAF">
        <w:t xml:space="preserve"> What</w:t>
      </w:r>
      <w:r w:rsidR="00385BA4">
        <w:t xml:space="preserve"> </w:t>
      </w:r>
      <w:r w:rsidR="00385BA4" w:rsidRPr="00AF6A10">
        <w:rPr>
          <w:highlight w:val="yellow"/>
        </w:rPr>
        <w:t>address</w:t>
      </w:r>
      <w:r w:rsidR="008F3EAF">
        <w:t xml:space="preserve"> are insurance claims mailed to?</w:t>
      </w:r>
    </w:p>
    <w:p w14:paraId="7A9F4A9B" w14:textId="77777777" w:rsidR="004E3FC6" w:rsidRDefault="004E3FC6" w:rsidP="00385BA4"/>
    <w:p w14:paraId="4BFE1CF6" w14:textId="77777777" w:rsidR="00385BA4" w:rsidRDefault="00385BA4" w:rsidP="00385BA4">
      <w:r w:rsidRPr="00CD64B3">
        <w:rPr>
          <w:highlight w:val="yellow"/>
        </w:rPr>
        <w:t>Ste</w:t>
      </w:r>
      <w:r w:rsidRPr="00AC0105">
        <w:rPr>
          <w:highlight w:val="yellow"/>
        </w:rPr>
        <w:t xml:space="preserve">p </w:t>
      </w:r>
      <w:r w:rsidR="00AC0105" w:rsidRPr="00AC0105">
        <w:rPr>
          <w:highlight w:val="yellow"/>
        </w:rPr>
        <w:t>8</w:t>
      </w:r>
      <w:r>
        <w:t xml:space="preserve"> </w:t>
      </w:r>
      <w:r w:rsidR="007C6032" w:rsidRPr="00AC0105">
        <w:t>–</w:t>
      </w:r>
      <w:r w:rsidR="007C6032">
        <w:t xml:space="preserve"> Copy</w:t>
      </w:r>
      <w:r w:rsidR="008F3EAF">
        <w:t xml:space="preserve"> the worksheet</w:t>
      </w:r>
      <w:r w:rsidR="00AF6A10">
        <w:t xml:space="preserve"> with your </w:t>
      </w:r>
      <w:r w:rsidR="008F3EAF">
        <w:t>contact information and provide to your therapist</w:t>
      </w:r>
      <w:r>
        <w:t xml:space="preserve">.  </w:t>
      </w:r>
    </w:p>
    <w:p w14:paraId="6EA9DE8F" w14:textId="77777777" w:rsidR="004E3FC6" w:rsidRDefault="004E3FC6" w:rsidP="00385BA4"/>
    <w:p w14:paraId="2D33A711" w14:textId="0D4ED97E" w:rsidR="001E04B2" w:rsidRDefault="00385BA4" w:rsidP="002D6CA9">
      <w:pPr>
        <w:tabs>
          <w:tab w:val="left" w:pos="2016"/>
        </w:tabs>
        <w:jc w:val="center"/>
        <w:rPr>
          <w:b/>
          <w:color w:val="4D5BDB"/>
          <w:sz w:val="32"/>
          <w:szCs w:val="32"/>
        </w:rPr>
      </w:pPr>
      <w:r>
        <w:t xml:space="preserve">If you have any questions, please call </w:t>
      </w:r>
      <w:r w:rsidR="009965AF">
        <w:t>Lisa Grant</w:t>
      </w:r>
      <w:r>
        <w:t>, Executive Director, 410</w:t>
      </w:r>
      <w:r w:rsidR="009965AF">
        <w:t>-987-2031</w:t>
      </w:r>
    </w:p>
    <w:p w14:paraId="319CF73E" w14:textId="77777777" w:rsidR="008E40EA" w:rsidRPr="007E08D8" w:rsidRDefault="00385BA4" w:rsidP="00C33345">
      <w:pPr>
        <w:jc w:val="center"/>
        <w:rPr>
          <w:b/>
          <w:color w:val="4D5BDB"/>
          <w:sz w:val="32"/>
          <w:szCs w:val="32"/>
        </w:rPr>
      </w:pPr>
      <w:r w:rsidRPr="007E08D8">
        <w:rPr>
          <w:b/>
          <w:color w:val="4D5BDB"/>
          <w:sz w:val="32"/>
          <w:szCs w:val="32"/>
        </w:rPr>
        <w:lastRenderedPageBreak/>
        <w:t xml:space="preserve">  Out-of-Network Insurance Benefits Worksheet: </w:t>
      </w:r>
    </w:p>
    <w:p w14:paraId="6DC5C49C" w14:textId="77777777" w:rsidR="008E40EA" w:rsidRDefault="008E40EA" w:rsidP="008E40EA">
      <w:pPr>
        <w:rPr>
          <w:b/>
          <w:sz w:val="24"/>
          <w:szCs w:val="24"/>
        </w:rPr>
      </w:pPr>
    </w:p>
    <w:p w14:paraId="571492A0" w14:textId="77777777" w:rsidR="0032750A" w:rsidRPr="00F16DF7" w:rsidRDefault="0032750A" w:rsidP="0032750A">
      <w:pPr>
        <w:rPr>
          <w:b/>
          <w:sz w:val="20"/>
          <w:szCs w:val="20"/>
        </w:rPr>
      </w:pPr>
      <w:r w:rsidRPr="00F16DF7">
        <w:rPr>
          <w:b/>
          <w:sz w:val="20"/>
          <w:szCs w:val="20"/>
        </w:rPr>
        <w:t xml:space="preserve">Name of Client:    </w:t>
      </w:r>
      <w:r w:rsidRPr="00F16DF7">
        <w:rPr>
          <w:b/>
          <w:sz w:val="20"/>
          <w:szCs w:val="20"/>
        </w:rPr>
        <w:tab/>
      </w:r>
      <w:r w:rsidRPr="00F16DF7">
        <w:rPr>
          <w:b/>
          <w:sz w:val="20"/>
          <w:szCs w:val="20"/>
        </w:rPr>
        <w:tab/>
      </w:r>
      <w:r w:rsidRPr="00F16DF7">
        <w:rPr>
          <w:b/>
          <w:sz w:val="20"/>
          <w:szCs w:val="20"/>
        </w:rPr>
        <w:tab/>
      </w:r>
      <w:r w:rsidRPr="00F16DF7">
        <w:rPr>
          <w:b/>
          <w:sz w:val="20"/>
          <w:szCs w:val="20"/>
        </w:rPr>
        <w:tab/>
        <w:t xml:space="preserve">Date of Birth:  </w:t>
      </w:r>
    </w:p>
    <w:p w14:paraId="4B49EB00" w14:textId="77777777" w:rsidR="0032750A" w:rsidRPr="00F16DF7" w:rsidRDefault="0032750A" w:rsidP="0032750A">
      <w:pPr>
        <w:rPr>
          <w:b/>
          <w:sz w:val="20"/>
          <w:szCs w:val="20"/>
        </w:rPr>
      </w:pPr>
      <w:r w:rsidRPr="00F16DF7">
        <w:rPr>
          <w:b/>
          <w:sz w:val="20"/>
          <w:szCs w:val="20"/>
        </w:rPr>
        <w:t>Name of Insured:</w:t>
      </w:r>
      <w:r w:rsidRPr="00F16DF7">
        <w:rPr>
          <w:b/>
          <w:sz w:val="20"/>
          <w:szCs w:val="20"/>
        </w:rPr>
        <w:tab/>
      </w:r>
      <w:r w:rsidRPr="00F16DF7">
        <w:rPr>
          <w:b/>
          <w:sz w:val="20"/>
          <w:szCs w:val="20"/>
        </w:rPr>
        <w:tab/>
      </w:r>
      <w:r w:rsidRPr="00F16DF7">
        <w:rPr>
          <w:b/>
          <w:sz w:val="20"/>
          <w:szCs w:val="20"/>
        </w:rPr>
        <w:tab/>
      </w:r>
      <w:r w:rsidRPr="00F16DF7">
        <w:rPr>
          <w:b/>
          <w:sz w:val="20"/>
          <w:szCs w:val="20"/>
        </w:rPr>
        <w:tab/>
      </w:r>
      <w:r w:rsidR="00F16DF7">
        <w:rPr>
          <w:b/>
          <w:sz w:val="20"/>
          <w:szCs w:val="20"/>
        </w:rPr>
        <w:tab/>
      </w:r>
      <w:r w:rsidRPr="00F16DF7">
        <w:rPr>
          <w:b/>
          <w:sz w:val="20"/>
          <w:szCs w:val="20"/>
        </w:rPr>
        <w:t>Date of Birth:</w:t>
      </w:r>
    </w:p>
    <w:p w14:paraId="6DC947E6" w14:textId="77777777" w:rsidR="0032750A" w:rsidRPr="00F16DF7" w:rsidRDefault="0032750A" w:rsidP="0032750A">
      <w:pPr>
        <w:rPr>
          <w:b/>
          <w:sz w:val="20"/>
          <w:szCs w:val="20"/>
        </w:rPr>
      </w:pPr>
      <w:r w:rsidRPr="00F16DF7">
        <w:rPr>
          <w:b/>
          <w:sz w:val="20"/>
          <w:szCs w:val="20"/>
        </w:rPr>
        <w:t>Home Address:</w:t>
      </w:r>
    </w:p>
    <w:p w14:paraId="5DD827C8" w14:textId="77777777" w:rsidR="0032750A" w:rsidRPr="00F16DF7" w:rsidRDefault="0032750A" w:rsidP="0032750A">
      <w:pPr>
        <w:rPr>
          <w:b/>
          <w:sz w:val="20"/>
          <w:szCs w:val="20"/>
        </w:rPr>
      </w:pPr>
    </w:p>
    <w:p w14:paraId="487B0CC8" w14:textId="77777777" w:rsidR="0032750A" w:rsidRPr="00F16DF7" w:rsidRDefault="0032750A" w:rsidP="0032750A">
      <w:pPr>
        <w:rPr>
          <w:b/>
          <w:sz w:val="20"/>
          <w:szCs w:val="20"/>
        </w:rPr>
      </w:pPr>
      <w:r w:rsidRPr="00F16DF7">
        <w:rPr>
          <w:b/>
          <w:sz w:val="20"/>
          <w:szCs w:val="20"/>
        </w:rPr>
        <w:t xml:space="preserve">Phone Numbers:  </w:t>
      </w:r>
      <w:r w:rsidRPr="00F16DF7">
        <w:rPr>
          <w:b/>
          <w:sz w:val="20"/>
          <w:szCs w:val="20"/>
        </w:rPr>
        <w:tab/>
        <w:t xml:space="preserve">Home - </w:t>
      </w:r>
      <w:r w:rsidRPr="00F16DF7">
        <w:rPr>
          <w:b/>
          <w:sz w:val="20"/>
          <w:szCs w:val="20"/>
        </w:rPr>
        <w:tab/>
      </w:r>
      <w:r w:rsidRPr="00F16DF7">
        <w:rPr>
          <w:b/>
          <w:sz w:val="20"/>
          <w:szCs w:val="20"/>
        </w:rPr>
        <w:tab/>
      </w:r>
      <w:r w:rsidRPr="00F16DF7">
        <w:rPr>
          <w:b/>
          <w:sz w:val="20"/>
          <w:szCs w:val="20"/>
        </w:rPr>
        <w:tab/>
      </w:r>
      <w:r w:rsidR="00033B3B" w:rsidRPr="00F16DF7">
        <w:rPr>
          <w:b/>
          <w:sz w:val="20"/>
          <w:szCs w:val="20"/>
        </w:rPr>
        <w:t xml:space="preserve">        </w:t>
      </w:r>
      <w:r w:rsidRPr="00F16DF7">
        <w:rPr>
          <w:b/>
          <w:sz w:val="20"/>
          <w:szCs w:val="20"/>
        </w:rPr>
        <w:t xml:space="preserve">Cell - </w:t>
      </w:r>
      <w:r w:rsidRPr="00F16DF7">
        <w:rPr>
          <w:b/>
          <w:sz w:val="20"/>
          <w:szCs w:val="20"/>
        </w:rPr>
        <w:tab/>
      </w:r>
      <w:r w:rsidRPr="00F16DF7">
        <w:rPr>
          <w:b/>
          <w:sz w:val="20"/>
          <w:szCs w:val="20"/>
        </w:rPr>
        <w:tab/>
      </w:r>
      <w:r w:rsidRPr="00F16DF7">
        <w:rPr>
          <w:b/>
          <w:sz w:val="20"/>
          <w:szCs w:val="20"/>
        </w:rPr>
        <w:tab/>
      </w:r>
      <w:r w:rsidR="00033B3B" w:rsidRPr="00F16DF7">
        <w:rPr>
          <w:b/>
          <w:sz w:val="20"/>
          <w:szCs w:val="20"/>
        </w:rPr>
        <w:t xml:space="preserve">      </w:t>
      </w:r>
      <w:r w:rsidRPr="00F16DF7">
        <w:rPr>
          <w:b/>
          <w:sz w:val="20"/>
          <w:szCs w:val="20"/>
        </w:rPr>
        <w:t xml:space="preserve">Work – </w:t>
      </w:r>
    </w:p>
    <w:p w14:paraId="33A6286D" w14:textId="77777777" w:rsidR="0032750A" w:rsidRPr="00F16DF7" w:rsidRDefault="0032750A" w:rsidP="0032750A">
      <w:pPr>
        <w:rPr>
          <w:b/>
          <w:sz w:val="20"/>
          <w:szCs w:val="20"/>
        </w:rPr>
      </w:pPr>
      <w:r w:rsidRPr="00F16DF7">
        <w:rPr>
          <w:b/>
          <w:sz w:val="20"/>
          <w:szCs w:val="20"/>
        </w:rPr>
        <w:t>Email</w:t>
      </w:r>
      <w:r w:rsidR="00F16DF7">
        <w:rPr>
          <w:b/>
          <w:sz w:val="20"/>
          <w:szCs w:val="20"/>
        </w:rPr>
        <w:t xml:space="preserve"> Address:  </w:t>
      </w:r>
    </w:p>
    <w:p w14:paraId="0869BA4A" w14:textId="77777777" w:rsidR="0032750A" w:rsidRPr="00F16DF7" w:rsidRDefault="0032750A" w:rsidP="0032750A">
      <w:pPr>
        <w:rPr>
          <w:b/>
          <w:sz w:val="20"/>
          <w:szCs w:val="20"/>
        </w:rPr>
      </w:pPr>
    </w:p>
    <w:p w14:paraId="5B1C5072" w14:textId="77777777" w:rsidR="0032750A" w:rsidRPr="00F16DF7" w:rsidRDefault="0032750A" w:rsidP="0032750A">
      <w:pPr>
        <w:rPr>
          <w:b/>
          <w:sz w:val="20"/>
          <w:szCs w:val="20"/>
        </w:rPr>
      </w:pPr>
      <w:r w:rsidRPr="00F16DF7">
        <w:rPr>
          <w:b/>
          <w:sz w:val="20"/>
          <w:szCs w:val="20"/>
        </w:rPr>
        <w:t>Insurance Company:</w:t>
      </w:r>
      <w:r w:rsidRPr="00F16DF7">
        <w:rPr>
          <w:b/>
          <w:sz w:val="20"/>
          <w:szCs w:val="20"/>
        </w:rPr>
        <w:tab/>
      </w:r>
      <w:r w:rsidRPr="00F16DF7">
        <w:rPr>
          <w:b/>
          <w:sz w:val="20"/>
          <w:szCs w:val="20"/>
        </w:rPr>
        <w:tab/>
      </w:r>
      <w:r w:rsidRPr="00F16DF7">
        <w:rPr>
          <w:b/>
          <w:sz w:val="20"/>
          <w:szCs w:val="20"/>
        </w:rPr>
        <w:tab/>
      </w:r>
      <w:r w:rsidRPr="00F16DF7">
        <w:rPr>
          <w:b/>
          <w:sz w:val="20"/>
          <w:szCs w:val="20"/>
        </w:rPr>
        <w:tab/>
      </w:r>
      <w:r w:rsidRPr="00F16DF7">
        <w:rPr>
          <w:b/>
          <w:sz w:val="20"/>
          <w:szCs w:val="20"/>
        </w:rPr>
        <w:tab/>
      </w:r>
      <w:r w:rsidRPr="00F16DF7">
        <w:rPr>
          <w:b/>
          <w:sz w:val="20"/>
          <w:szCs w:val="20"/>
        </w:rPr>
        <w:tab/>
        <w:t>Membership #:</w:t>
      </w:r>
    </w:p>
    <w:p w14:paraId="6846FBA8" w14:textId="77777777" w:rsidR="0032750A" w:rsidRPr="00F16DF7" w:rsidRDefault="0032750A" w:rsidP="0032750A">
      <w:pPr>
        <w:rPr>
          <w:b/>
          <w:sz w:val="20"/>
          <w:szCs w:val="20"/>
        </w:rPr>
      </w:pPr>
      <w:r w:rsidRPr="00F16DF7">
        <w:rPr>
          <w:b/>
          <w:sz w:val="20"/>
          <w:szCs w:val="20"/>
        </w:rPr>
        <w:t>Insured’s Employer:</w:t>
      </w:r>
      <w:r w:rsidRPr="00F16DF7">
        <w:rPr>
          <w:b/>
          <w:sz w:val="20"/>
          <w:szCs w:val="20"/>
        </w:rPr>
        <w:tab/>
      </w:r>
      <w:r w:rsidRPr="00F16DF7">
        <w:rPr>
          <w:b/>
          <w:sz w:val="20"/>
          <w:szCs w:val="20"/>
        </w:rPr>
        <w:tab/>
      </w:r>
      <w:r w:rsidRPr="00F16DF7">
        <w:rPr>
          <w:b/>
          <w:sz w:val="20"/>
          <w:szCs w:val="20"/>
        </w:rPr>
        <w:tab/>
      </w:r>
      <w:r w:rsidRPr="00F16DF7">
        <w:rPr>
          <w:b/>
          <w:sz w:val="20"/>
          <w:szCs w:val="20"/>
        </w:rPr>
        <w:tab/>
      </w:r>
      <w:r w:rsidRPr="00F16DF7">
        <w:rPr>
          <w:b/>
          <w:sz w:val="20"/>
          <w:szCs w:val="20"/>
        </w:rPr>
        <w:tab/>
      </w:r>
      <w:r w:rsidRPr="00F16DF7">
        <w:rPr>
          <w:b/>
          <w:sz w:val="20"/>
          <w:szCs w:val="20"/>
        </w:rPr>
        <w:tab/>
        <w:t>Group #:</w:t>
      </w:r>
    </w:p>
    <w:p w14:paraId="0631387F" w14:textId="77777777" w:rsidR="008E40EA" w:rsidRDefault="008E40EA" w:rsidP="008E40E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9511929" w14:textId="77777777" w:rsidR="00385BA4" w:rsidRPr="00592C7C" w:rsidRDefault="00385BA4" w:rsidP="00C33345">
      <w:pPr>
        <w:rPr>
          <w:sz w:val="18"/>
          <w:szCs w:val="18"/>
        </w:rPr>
      </w:pPr>
      <w:r w:rsidRPr="00592C7C">
        <w:rPr>
          <w:sz w:val="18"/>
          <w:szCs w:val="18"/>
        </w:rPr>
        <w:t>Explain to your insurance representative that you wish to learn about your out-of-network insurance benefits for outpatient mental health services.  Arundel Psychological is located in Millersville – zip code 21108.</w:t>
      </w:r>
    </w:p>
    <w:p w14:paraId="273EF624" w14:textId="77777777" w:rsidR="00385BA4" w:rsidRPr="00592C7C" w:rsidRDefault="00385BA4" w:rsidP="00385BA4">
      <w:pPr>
        <w:rPr>
          <w:sz w:val="18"/>
          <w:szCs w:val="18"/>
        </w:rPr>
      </w:pPr>
    </w:p>
    <w:p w14:paraId="3575780E" w14:textId="77777777" w:rsidR="00385BA4" w:rsidRPr="00592C7C" w:rsidRDefault="00592C7C" w:rsidP="00C33345">
      <w:pPr>
        <w:ind w:left="720" w:firstLine="720"/>
        <w:rPr>
          <w:sz w:val="18"/>
          <w:szCs w:val="18"/>
        </w:rPr>
      </w:pPr>
      <w:r w:rsidRPr="00592C7C">
        <w:rPr>
          <w:sz w:val="18"/>
          <w:szCs w:val="18"/>
        </w:rPr>
        <w:t>Date of Call:</w:t>
      </w:r>
      <w:r w:rsidRPr="00592C7C">
        <w:rPr>
          <w:sz w:val="18"/>
          <w:szCs w:val="18"/>
        </w:rPr>
        <w:tab/>
      </w:r>
      <w:r w:rsidRPr="00592C7C">
        <w:rPr>
          <w:sz w:val="18"/>
          <w:szCs w:val="18"/>
        </w:rPr>
        <w:tab/>
      </w:r>
      <w:r w:rsidRPr="00592C7C">
        <w:rPr>
          <w:sz w:val="18"/>
          <w:szCs w:val="18"/>
        </w:rPr>
        <w:tab/>
      </w:r>
      <w:r w:rsidR="00C33345">
        <w:rPr>
          <w:sz w:val="18"/>
          <w:szCs w:val="18"/>
        </w:rPr>
        <w:tab/>
      </w:r>
      <w:r w:rsidR="00C33345">
        <w:rPr>
          <w:sz w:val="18"/>
          <w:szCs w:val="18"/>
        </w:rPr>
        <w:tab/>
      </w:r>
      <w:r w:rsidR="00385BA4" w:rsidRPr="00592C7C">
        <w:rPr>
          <w:sz w:val="18"/>
          <w:szCs w:val="18"/>
        </w:rPr>
        <w:t xml:space="preserve">Representative Spoken With:    </w:t>
      </w:r>
      <w:r w:rsidR="00385BA4" w:rsidRPr="00592C7C">
        <w:rPr>
          <w:sz w:val="18"/>
          <w:szCs w:val="18"/>
        </w:rPr>
        <w:tab/>
      </w:r>
    </w:p>
    <w:p w14:paraId="768B74AB" w14:textId="77777777" w:rsidR="00385BA4" w:rsidRPr="00592C7C" w:rsidRDefault="00385BA4" w:rsidP="00385BA4">
      <w:pPr>
        <w:rPr>
          <w:sz w:val="18"/>
          <w:szCs w:val="18"/>
        </w:rPr>
      </w:pPr>
      <w:r w:rsidRPr="00592C7C">
        <w:rPr>
          <w:sz w:val="18"/>
          <w:szCs w:val="18"/>
        </w:rPr>
        <w:tab/>
      </w:r>
      <w:r w:rsidRPr="00592C7C">
        <w:rPr>
          <w:sz w:val="18"/>
          <w:szCs w:val="18"/>
        </w:rPr>
        <w:tab/>
      </w:r>
      <w:r w:rsidRPr="00592C7C">
        <w:rPr>
          <w:sz w:val="18"/>
          <w:szCs w:val="18"/>
        </w:rPr>
        <w:tab/>
      </w:r>
    </w:p>
    <w:p w14:paraId="5F07BE2D" w14:textId="77777777" w:rsidR="00385BA4" w:rsidRPr="00592C7C" w:rsidRDefault="00385BA4" w:rsidP="00385BA4">
      <w:pPr>
        <w:rPr>
          <w:sz w:val="18"/>
          <w:szCs w:val="18"/>
        </w:rPr>
      </w:pPr>
      <w:r w:rsidRPr="00592C7C">
        <w:rPr>
          <w:sz w:val="18"/>
          <w:szCs w:val="18"/>
        </w:rPr>
        <w:t>1.    Flex Account / Health Savings Account / Other</w:t>
      </w:r>
      <w:r w:rsidRPr="00592C7C">
        <w:rPr>
          <w:sz w:val="18"/>
          <w:szCs w:val="18"/>
        </w:rPr>
        <w:tab/>
      </w:r>
      <w:r w:rsidRPr="00592C7C">
        <w:rPr>
          <w:sz w:val="18"/>
          <w:szCs w:val="18"/>
        </w:rPr>
        <w:tab/>
        <w:t xml:space="preserve">     </w:t>
      </w:r>
      <w:r w:rsidRPr="00592C7C">
        <w:rPr>
          <w:sz w:val="18"/>
          <w:szCs w:val="18"/>
        </w:rPr>
        <w:tab/>
        <w:t>YES</w:t>
      </w:r>
      <w:r w:rsidRPr="00592C7C">
        <w:rPr>
          <w:sz w:val="18"/>
          <w:szCs w:val="18"/>
        </w:rPr>
        <w:tab/>
      </w:r>
      <w:r w:rsidR="00B63F58">
        <w:rPr>
          <w:sz w:val="18"/>
          <w:szCs w:val="18"/>
        </w:rPr>
        <w:tab/>
      </w:r>
      <w:r w:rsidR="00B63F58">
        <w:rPr>
          <w:sz w:val="18"/>
          <w:szCs w:val="18"/>
        </w:rPr>
        <w:tab/>
      </w:r>
      <w:r w:rsidRPr="00592C7C">
        <w:rPr>
          <w:sz w:val="18"/>
          <w:szCs w:val="18"/>
        </w:rPr>
        <w:t>NO</w:t>
      </w:r>
    </w:p>
    <w:p w14:paraId="4717C081" w14:textId="77777777" w:rsidR="00385BA4" w:rsidRPr="00592C7C" w:rsidRDefault="00385BA4" w:rsidP="00385BA4">
      <w:pPr>
        <w:rPr>
          <w:sz w:val="18"/>
          <w:szCs w:val="18"/>
        </w:rPr>
      </w:pPr>
      <w:r w:rsidRPr="00592C7C">
        <w:rPr>
          <w:sz w:val="18"/>
          <w:szCs w:val="18"/>
        </w:rPr>
        <w:t xml:space="preserve">       Amount of Deductible - Out-of-Network Coverage:      </w:t>
      </w:r>
      <w:r w:rsidRPr="00592C7C">
        <w:rPr>
          <w:sz w:val="18"/>
          <w:szCs w:val="18"/>
        </w:rPr>
        <w:tab/>
      </w:r>
      <w:r w:rsidR="00A10504">
        <w:rPr>
          <w:sz w:val="18"/>
          <w:szCs w:val="18"/>
        </w:rPr>
        <w:tab/>
      </w:r>
      <w:r w:rsidRPr="00592C7C">
        <w:rPr>
          <w:sz w:val="18"/>
          <w:szCs w:val="18"/>
        </w:rPr>
        <w:t xml:space="preserve">$  </w:t>
      </w:r>
      <w:r w:rsidRPr="00592C7C">
        <w:rPr>
          <w:sz w:val="18"/>
          <w:szCs w:val="18"/>
          <w:u w:val="single"/>
        </w:rPr>
        <w:t xml:space="preserve"> </w:t>
      </w:r>
    </w:p>
    <w:p w14:paraId="7540EDE0" w14:textId="77777777" w:rsidR="00385BA4" w:rsidRPr="00592C7C" w:rsidRDefault="00385BA4" w:rsidP="00385BA4">
      <w:pPr>
        <w:rPr>
          <w:sz w:val="18"/>
          <w:szCs w:val="18"/>
        </w:rPr>
      </w:pPr>
      <w:r w:rsidRPr="00592C7C">
        <w:rPr>
          <w:sz w:val="18"/>
          <w:szCs w:val="18"/>
        </w:rPr>
        <w:t xml:space="preserve">       Deductible fulfilled to date:</w:t>
      </w:r>
      <w:r w:rsidRPr="00592C7C">
        <w:rPr>
          <w:sz w:val="18"/>
          <w:szCs w:val="18"/>
        </w:rPr>
        <w:tab/>
      </w:r>
      <w:r w:rsidRPr="00592C7C">
        <w:rPr>
          <w:sz w:val="18"/>
          <w:szCs w:val="18"/>
        </w:rPr>
        <w:tab/>
      </w:r>
      <w:r w:rsidRPr="00592C7C">
        <w:rPr>
          <w:sz w:val="18"/>
          <w:szCs w:val="18"/>
        </w:rPr>
        <w:tab/>
        <w:t xml:space="preserve">          </w:t>
      </w:r>
      <w:r w:rsidRPr="00592C7C">
        <w:rPr>
          <w:sz w:val="18"/>
          <w:szCs w:val="18"/>
        </w:rPr>
        <w:tab/>
        <w:t xml:space="preserve">$  </w:t>
      </w:r>
    </w:p>
    <w:p w14:paraId="56F2A27C" w14:textId="77777777" w:rsidR="00385BA4" w:rsidRPr="00592C7C" w:rsidRDefault="00385BA4" w:rsidP="00385BA4">
      <w:pPr>
        <w:rPr>
          <w:sz w:val="18"/>
          <w:szCs w:val="18"/>
          <w:u w:val="single"/>
        </w:rPr>
      </w:pPr>
      <w:r w:rsidRPr="00592C7C">
        <w:rPr>
          <w:sz w:val="18"/>
          <w:szCs w:val="18"/>
        </w:rPr>
        <w:t xml:space="preserve">       Is there a maximum for out of pocket expenses?  </w:t>
      </w:r>
      <w:r w:rsidRPr="00592C7C">
        <w:rPr>
          <w:sz w:val="18"/>
          <w:szCs w:val="18"/>
        </w:rPr>
        <w:tab/>
      </w:r>
      <w:r w:rsidR="00A10504">
        <w:rPr>
          <w:sz w:val="18"/>
          <w:szCs w:val="18"/>
        </w:rPr>
        <w:tab/>
      </w:r>
      <w:r w:rsidRPr="00592C7C">
        <w:rPr>
          <w:sz w:val="18"/>
          <w:szCs w:val="18"/>
        </w:rPr>
        <w:t xml:space="preserve">$  </w:t>
      </w:r>
      <w:r w:rsidRPr="00592C7C">
        <w:rPr>
          <w:sz w:val="18"/>
          <w:szCs w:val="18"/>
          <w:u w:val="single"/>
        </w:rPr>
        <w:t xml:space="preserve">   </w:t>
      </w:r>
    </w:p>
    <w:p w14:paraId="35504F7B" w14:textId="77777777" w:rsidR="00385BA4" w:rsidRPr="00592C7C" w:rsidRDefault="00385BA4" w:rsidP="00385BA4">
      <w:pPr>
        <w:rPr>
          <w:sz w:val="18"/>
          <w:szCs w:val="18"/>
          <w:u w:val="single"/>
        </w:rPr>
      </w:pPr>
    </w:p>
    <w:p w14:paraId="6505F2C1" w14:textId="77777777" w:rsidR="00385BA4" w:rsidRPr="00592C7C" w:rsidRDefault="00385BA4" w:rsidP="00385BA4">
      <w:pPr>
        <w:rPr>
          <w:sz w:val="18"/>
          <w:szCs w:val="18"/>
        </w:rPr>
      </w:pPr>
      <w:r w:rsidRPr="00592C7C">
        <w:rPr>
          <w:sz w:val="18"/>
          <w:szCs w:val="18"/>
        </w:rPr>
        <w:t>2.  Maximum number of visits in a calendar/fiscal year:</w:t>
      </w:r>
      <w:r w:rsidRPr="00592C7C">
        <w:rPr>
          <w:sz w:val="18"/>
          <w:szCs w:val="18"/>
        </w:rPr>
        <w:tab/>
        <w:t xml:space="preserve"> </w:t>
      </w:r>
    </w:p>
    <w:p w14:paraId="303EC47C" w14:textId="77777777" w:rsidR="00385BA4" w:rsidRPr="00592C7C" w:rsidRDefault="00385BA4" w:rsidP="00385BA4">
      <w:pPr>
        <w:rPr>
          <w:sz w:val="18"/>
          <w:szCs w:val="18"/>
          <w:u w:val="single"/>
        </w:rPr>
      </w:pPr>
    </w:p>
    <w:p w14:paraId="730491E0" w14:textId="77777777" w:rsidR="00385BA4" w:rsidRPr="00592C7C" w:rsidRDefault="00385BA4" w:rsidP="00385BA4">
      <w:pPr>
        <w:pStyle w:val="BodyText"/>
        <w:rPr>
          <w:sz w:val="18"/>
          <w:szCs w:val="18"/>
        </w:rPr>
      </w:pPr>
      <w:r w:rsidRPr="00592C7C">
        <w:rPr>
          <w:sz w:val="18"/>
          <w:szCs w:val="18"/>
        </w:rPr>
        <w:t xml:space="preserve">3.  Is authorization required:   </w:t>
      </w:r>
      <w:r w:rsidRPr="00592C7C">
        <w:rPr>
          <w:sz w:val="18"/>
          <w:szCs w:val="18"/>
        </w:rPr>
        <w:tab/>
        <w:t xml:space="preserve">Yes   </w:t>
      </w:r>
      <w:r w:rsidRPr="00592C7C">
        <w:rPr>
          <w:sz w:val="18"/>
          <w:szCs w:val="18"/>
        </w:rPr>
        <w:tab/>
        <w:t>No</w:t>
      </w:r>
      <w:r w:rsidRPr="00592C7C">
        <w:rPr>
          <w:sz w:val="18"/>
          <w:szCs w:val="18"/>
        </w:rPr>
        <w:tab/>
        <w:t xml:space="preserve">Is a treatment plan required:  </w:t>
      </w:r>
      <w:r w:rsidRPr="00592C7C">
        <w:rPr>
          <w:sz w:val="18"/>
          <w:szCs w:val="18"/>
        </w:rPr>
        <w:tab/>
      </w:r>
      <w:r w:rsidR="00A10504">
        <w:rPr>
          <w:sz w:val="18"/>
          <w:szCs w:val="18"/>
        </w:rPr>
        <w:tab/>
        <w:t xml:space="preserve"> Yes   </w:t>
      </w:r>
      <w:r w:rsidR="00A10504">
        <w:rPr>
          <w:sz w:val="18"/>
          <w:szCs w:val="18"/>
        </w:rPr>
        <w:tab/>
        <w:t xml:space="preserve">      </w:t>
      </w:r>
      <w:r w:rsidRPr="00592C7C">
        <w:rPr>
          <w:sz w:val="18"/>
          <w:szCs w:val="18"/>
        </w:rPr>
        <w:t xml:space="preserve">No </w:t>
      </w:r>
    </w:p>
    <w:p w14:paraId="115D2D7F" w14:textId="77777777" w:rsidR="00385BA4" w:rsidRPr="00592C7C" w:rsidRDefault="00385BA4" w:rsidP="00385BA4">
      <w:pPr>
        <w:pStyle w:val="BodyText"/>
        <w:rPr>
          <w:sz w:val="18"/>
          <w:szCs w:val="18"/>
        </w:rPr>
      </w:pPr>
      <w:r w:rsidRPr="00592C7C">
        <w:rPr>
          <w:sz w:val="18"/>
          <w:szCs w:val="18"/>
        </w:rPr>
        <w:tab/>
      </w:r>
      <w:r w:rsidRPr="00592C7C">
        <w:rPr>
          <w:sz w:val="18"/>
          <w:szCs w:val="18"/>
        </w:rPr>
        <w:tab/>
      </w:r>
    </w:p>
    <w:p w14:paraId="3EA72300" w14:textId="77777777" w:rsidR="00385BA4" w:rsidRPr="00592C7C" w:rsidRDefault="00385BA4" w:rsidP="00385BA4">
      <w:pPr>
        <w:pStyle w:val="BodyText"/>
        <w:rPr>
          <w:sz w:val="18"/>
          <w:szCs w:val="18"/>
        </w:rPr>
      </w:pPr>
      <w:r w:rsidRPr="00592C7C">
        <w:rPr>
          <w:sz w:val="18"/>
          <w:szCs w:val="18"/>
        </w:rPr>
        <w:t xml:space="preserve">     After what number of visits is a treatment plan required:       </w:t>
      </w:r>
    </w:p>
    <w:p w14:paraId="2CF683E1" w14:textId="77777777" w:rsidR="002E40F7" w:rsidRPr="00592C7C" w:rsidRDefault="00385BA4" w:rsidP="00385BA4">
      <w:pPr>
        <w:pStyle w:val="BodyText"/>
        <w:rPr>
          <w:sz w:val="18"/>
          <w:szCs w:val="18"/>
        </w:rPr>
      </w:pPr>
      <w:r w:rsidRPr="00592C7C">
        <w:rPr>
          <w:sz w:val="18"/>
          <w:szCs w:val="18"/>
        </w:rPr>
        <w:t xml:space="preserve">     Agency, fax number or address to send authorization/treatment plans to:  </w:t>
      </w:r>
    </w:p>
    <w:p w14:paraId="082E1028" w14:textId="77777777" w:rsidR="00385BA4" w:rsidRPr="00592C7C" w:rsidRDefault="00385BA4" w:rsidP="00385BA4">
      <w:pPr>
        <w:pStyle w:val="BodyText"/>
        <w:rPr>
          <w:sz w:val="18"/>
          <w:szCs w:val="18"/>
        </w:rPr>
      </w:pPr>
      <w:r w:rsidRPr="00592C7C">
        <w:rPr>
          <w:sz w:val="18"/>
          <w:szCs w:val="18"/>
        </w:rPr>
        <w:tab/>
      </w:r>
      <w:r w:rsidRPr="00592C7C">
        <w:rPr>
          <w:sz w:val="18"/>
          <w:szCs w:val="18"/>
        </w:rPr>
        <w:tab/>
      </w:r>
      <w:r w:rsidRPr="00592C7C">
        <w:rPr>
          <w:sz w:val="18"/>
          <w:szCs w:val="18"/>
        </w:rPr>
        <w:tab/>
      </w:r>
      <w:r w:rsidRPr="00592C7C">
        <w:rPr>
          <w:sz w:val="18"/>
          <w:szCs w:val="18"/>
        </w:rPr>
        <w:tab/>
      </w:r>
      <w:r w:rsidRPr="00592C7C">
        <w:rPr>
          <w:sz w:val="18"/>
          <w:szCs w:val="18"/>
        </w:rPr>
        <w:tab/>
      </w:r>
      <w:r w:rsidRPr="00592C7C">
        <w:rPr>
          <w:sz w:val="18"/>
          <w:szCs w:val="18"/>
        </w:rPr>
        <w:tab/>
      </w:r>
      <w:r w:rsidRPr="00592C7C">
        <w:rPr>
          <w:sz w:val="18"/>
          <w:szCs w:val="18"/>
        </w:rPr>
        <w:tab/>
      </w:r>
      <w:r w:rsidRPr="00592C7C">
        <w:rPr>
          <w:sz w:val="18"/>
          <w:szCs w:val="18"/>
        </w:rPr>
        <w:tab/>
      </w:r>
      <w:r w:rsidRPr="00592C7C">
        <w:rPr>
          <w:sz w:val="18"/>
          <w:szCs w:val="18"/>
        </w:rPr>
        <w:tab/>
      </w:r>
    </w:p>
    <w:p w14:paraId="6A2E7198" w14:textId="77777777" w:rsidR="00895FA0" w:rsidRDefault="007E08D8" w:rsidP="00895FA0">
      <w:pPr>
        <w:pStyle w:val="BodyText"/>
        <w:ind w:left="270" w:hanging="720"/>
        <w:rPr>
          <w:sz w:val="18"/>
          <w:szCs w:val="18"/>
        </w:rPr>
      </w:pPr>
      <w:r>
        <w:rPr>
          <w:sz w:val="18"/>
          <w:szCs w:val="18"/>
        </w:rPr>
        <w:t xml:space="preserve">           4.  </w:t>
      </w:r>
      <w:r w:rsidR="00385BA4" w:rsidRPr="00592C7C">
        <w:rPr>
          <w:sz w:val="18"/>
          <w:szCs w:val="18"/>
        </w:rPr>
        <w:t>Your insurance company bases its reimbursement on its Usual and Customary Fees (UCF’s):  You would receive a percentage of the UCF</w:t>
      </w:r>
      <w:r>
        <w:rPr>
          <w:sz w:val="18"/>
          <w:szCs w:val="18"/>
        </w:rPr>
        <w:t xml:space="preserve">’s as </w:t>
      </w:r>
      <w:r w:rsidR="00385BA4" w:rsidRPr="00592C7C">
        <w:rPr>
          <w:sz w:val="18"/>
          <w:szCs w:val="18"/>
        </w:rPr>
        <w:t xml:space="preserve">specified in step 5.  </w:t>
      </w:r>
      <w:r w:rsidR="00895FA0">
        <w:rPr>
          <w:sz w:val="18"/>
          <w:szCs w:val="18"/>
        </w:rPr>
        <w:t>Is there a difference between the UCF’s of a Master’s level and Doctoral level therapist?</w:t>
      </w:r>
    </w:p>
    <w:p w14:paraId="12C8D4B9" w14:textId="77777777" w:rsidR="00385BA4" w:rsidRPr="00592C7C" w:rsidRDefault="00385BA4" w:rsidP="00895FA0">
      <w:pPr>
        <w:pStyle w:val="BodyText"/>
        <w:ind w:left="270" w:hanging="720"/>
        <w:rPr>
          <w:sz w:val="18"/>
          <w:szCs w:val="18"/>
        </w:rPr>
      </w:pPr>
      <w:r w:rsidRPr="00592C7C">
        <w:rPr>
          <w:sz w:val="18"/>
          <w:szCs w:val="18"/>
        </w:rPr>
        <w:t xml:space="preserve">         </w:t>
      </w:r>
    </w:p>
    <w:p w14:paraId="3D958464" w14:textId="77777777" w:rsidR="00385BA4" w:rsidRPr="00592C7C" w:rsidRDefault="00385BA4" w:rsidP="00385BA4">
      <w:pPr>
        <w:pStyle w:val="BodyText"/>
        <w:jc w:val="both"/>
        <w:rPr>
          <w:sz w:val="18"/>
          <w:szCs w:val="18"/>
          <w:highlight w:val="yellow"/>
        </w:rPr>
      </w:pPr>
      <w:r w:rsidRPr="00592C7C">
        <w:rPr>
          <w:sz w:val="18"/>
          <w:szCs w:val="18"/>
        </w:rPr>
        <w:t xml:space="preserve">   </w:t>
      </w:r>
      <w:r w:rsidR="007E08D8">
        <w:rPr>
          <w:sz w:val="18"/>
          <w:szCs w:val="18"/>
        </w:rPr>
        <w:t xml:space="preserve">               </w:t>
      </w:r>
      <w:r w:rsidRPr="00592C7C">
        <w:rPr>
          <w:sz w:val="18"/>
          <w:szCs w:val="18"/>
        </w:rPr>
        <w:t>Service Code Numbers</w:t>
      </w:r>
      <w:r w:rsidRPr="00592C7C">
        <w:rPr>
          <w:sz w:val="18"/>
          <w:szCs w:val="18"/>
        </w:rPr>
        <w:tab/>
        <w:t xml:space="preserve">       </w:t>
      </w:r>
      <w:r w:rsidR="00E42AD7" w:rsidRPr="00592C7C">
        <w:rPr>
          <w:sz w:val="18"/>
          <w:szCs w:val="18"/>
        </w:rPr>
        <w:t xml:space="preserve">       </w:t>
      </w:r>
      <w:r w:rsidR="00592C7C" w:rsidRPr="00592C7C">
        <w:rPr>
          <w:sz w:val="18"/>
          <w:szCs w:val="18"/>
        </w:rPr>
        <w:t xml:space="preserve">     </w:t>
      </w:r>
      <w:r w:rsidR="002E40F7">
        <w:rPr>
          <w:sz w:val="18"/>
          <w:szCs w:val="18"/>
        </w:rPr>
        <w:tab/>
        <w:t xml:space="preserve">             </w:t>
      </w:r>
      <w:r w:rsidR="00592C7C" w:rsidRPr="00592C7C">
        <w:rPr>
          <w:sz w:val="18"/>
          <w:szCs w:val="18"/>
        </w:rPr>
        <w:t xml:space="preserve"> </w:t>
      </w:r>
      <w:r w:rsidR="007E08D8">
        <w:rPr>
          <w:sz w:val="18"/>
          <w:szCs w:val="18"/>
        </w:rPr>
        <w:tab/>
      </w:r>
      <w:r w:rsidRPr="00592C7C">
        <w:rPr>
          <w:sz w:val="18"/>
          <w:szCs w:val="18"/>
        </w:rPr>
        <w:t>M</w:t>
      </w:r>
      <w:r w:rsidR="00E86CAC">
        <w:rPr>
          <w:sz w:val="18"/>
          <w:szCs w:val="18"/>
        </w:rPr>
        <w:t>aster’s/</w:t>
      </w:r>
      <w:r w:rsidRPr="00592C7C">
        <w:rPr>
          <w:sz w:val="18"/>
          <w:szCs w:val="18"/>
        </w:rPr>
        <w:t>D</w:t>
      </w:r>
      <w:r w:rsidR="00592C7C" w:rsidRPr="00592C7C">
        <w:rPr>
          <w:sz w:val="18"/>
          <w:szCs w:val="18"/>
        </w:rPr>
        <w:t>octoral Level</w:t>
      </w:r>
      <w:r w:rsidRPr="00592C7C">
        <w:rPr>
          <w:sz w:val="18"/>
          <w:szCs w:val="18"/>
        </w:rPr>
        <w:t xml:space="preserve"> </w:t>
      </w:r>
      <w:r w:rsidR="00592C7C" w:rsidRPr="00592C7C">
        <w:rPr>
          <w:sz w:val="18"/>
          <w:szCs w:val="18"/>
        </w:rPr>
        <w:t>Therapist</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4248"/>
      </w:tblGrid>
      <w:tr w:rsidR="00E86CAC" w:rsidRPr="00592C7C" w14:paraId="41C48C59" w14:textId="77777777" w:rsidTr="00E86CAC">
        <w:trPr>
          <w:trHeight w:val="576"/>
        </w:trPr>
        <w:tc>
          <w:tcPr>
            <w:tcW w:w="4590" w:type="dxa"/>
            <w:shd w:val="clear" w:color="auto" w:fill="auto"/>
          </w:tcPr>
          <w:p w14:paraId="2C04B93C" w14:textId="77777777" w:rsidR="00E86CAC" w:rsidRPr="001C3517" w:rsidRDefault="00E86CAC" w:rsidP="00B90D41">
            <w:pPr>
              <w:pStyle w:val="BodyText"/>
              <w:jc w:val="both"/>
              <w:rPr>
                <w:sz w:val="18"/>
                <w:szCs w:val="18"/>
              </w:rPr>
            </w:pPr>
            <w:r w:rsidRPr="001C3517">
              <w:rPr>
                <w:sz w:val="18"/>
                <w:szCs w:val="18"/>
                <w:shd w:val="clear" w:color="auto" w:fill="FFFF00"/>
              </w:rPr>
              <w:t xml:space="preserve">90791 </w:t>
            </w:r>
            <w:r w:rsidRPr="001C3517">
              <w:rPr>
                <w:sz w:val="18"/>
                <w:szCs w:val="18"/>
              </w:rPr>
              <w:t xml:space="preserve">     Initial Intake Meeting. </w:t>
            </w:r>
          </w:p>
        </w:tc>
        <w:tc>
          <w:tcPr>
            <w:tcW w:w="4248" w:type="dxa"/>
          </w:tcPr>
          <w:p w14:paraId="4C430285" w14:textId="77777777" w:rsidR="00E86CAC" w:rsidRPr="00592C7C" w:rsidRDefault="00E86CAC" w:rsidP="00B90D41">
            <w:pPr>
              <w:pStyle w:val="BodyText"/>
              <w:jc w:val="center"/>
              <w:rPr>
                <w:sz w:val="18"/>
                <w:szCs w:val="18"/>
                <w:highlight w:val="yellow"/>
              </w:rPr>
            </w:pPr>
            <w:r w:rsidRPr="00592C7C">
              <w:rPr>
                <w:sz w:val="18"/>
                <w:szCs w:val="18"/>
                <w:highlight w:val="yellow"/>
              </w:rPr>
              <w:t>UCF’s</w:t>
            </w:r>
          </w:p>
        </w:tc>
      </w:tr>
      <w:tr w:rsidR="00E86CAC" w:rsidRPr="00592C7C" w14:paraId="0C35A1F6" w14:textId="77777777" w:rsidTr="00E86CAC">
        <w:trPr>
          <w:trHeight w:val="576"/>
        </w:trPr>
        <w:tc>
          <w:tcPr>
            <w:tcW w:w="4590" w:type="dxa"/>
            <w:shd w:val="clear" w:color="auto" w:fill="auto"/>
          </w:tcPr>
          <w:p w14:paraId="2C48F89E" w14:textId="77777777" w:rsidR="00E86CAC" w:rsidRPr="001C3517" w:rsidRDefault="00E86CAC" w:rsidP="00B90D41">
            <w:pPr>
              <w:pStyle w:val="BodyText"/>
              <w:jc w:val="both"/>
              <w:rPr>
                <w:sz w:val="18"/>
                <w:szCs w:val="18"/>
              </w:rPr>
            </w:pPr>
            <w:r w:rsidRPr="001C3517">
              <w:rPr>
                <w:sz w:val="18"/>
                <w:szCs w:val="18"/>
                <w:shd w:val="clear" w:color="auto" w:fill="FFFF00"/>
              </w:rPr>
              <w:t>90834</w:t>
            </w:r>
            <w:r w:rsidRPr="001C3517">
              <w:rPr>
                <w:sz w:val="18"/>
                <w:szCs w:val="18"/>
              </w:rPr>
              <w:t xml:space="preserve"> Individual Therapy Session with the patient and/or family member – 45 minute session.</w:t>
            </w:r>
            <w:r>
              <w:rPr>
                <w:sz w:val="18"/>
                <w:szCs w:val="18"/>
              </w:rPr>
              <w:t xml:space="preserve"> </w:t>
            </w:r>
          </w:p>
        </w:tc>
        <w:tc>
          <w:tcPr>
            <w:tcW w:w="4248" w:type="dxa"/>
          </w:tcPr>
          <w:p w14:paraId="0676876A" w14:textId="77777777" w:rsidR="00E86CAC" w:rsidRPr="00592C7C" w:rsidRDefault="00E86CAC" w:rsidP="00B90D41">
            <w:pPr>
              <w:pStyle w:val="BodyText"/>
              <w:jc w:val="center"/>
              <w:rPr>
                <w:sz w:val="18"/>
                <w:szCs w:val="18"/>
                <w:highlight w:val="yellow"/>
              </w:rPr>
            </w:pPr>
          </w:p>
        </w:tc>
      </w:tr>
      <w:tr w:rsidR="00E86CAC" w:rsidRPr="00592C7C" w14:paraId="23925329" w14:textId="77777777" w:rsidTr="00E86CAC">
        <w:trPr>
          <w:trHeight w:val="576"/>
        </w:trPr>
        <w:tc>
          <w:tcPr>
            <w:tcW w:w="4590" w:type="dxa"/>
            <w:shd w:val="clear" w:color="auto" w:fill="auto"/>
          </w:tcPr>
          <w:p w14:paraId="0093138B" w14:textId="77777777" w:rsidR="00E86CAC" w:rsidRPr="001C3517" w:rsidRDefault="00E86CAC" w:rsidP="00B90D41">
            <w:pPr>
              <w:pStyle w:val="BodyText"/>
              <w:jc w:val="both"/>
              <w:rPr>
                <w:sz w:val="18"/>
                <w:szCs w:val="18"/>
              </w:rPr>
            </w:pPr>
            <w:r w:rsidRPr="001C3517">
              <w:rPr>
                <w:sz w:val="18"/>
                <w:szCs w:val="18"/>
                <w:shd w:val="clear" w:color="auto" w:fill="FFFF00"/>
              </w:rPr>
              <w:t>90837</w:t>
            </w:r>
            <w:r w:rsidRPr="001C3517">
              <w:rPr>
                <w:sz w:val="18"/>
                <w:szCs w:val="18"/>
              </w:rPr>
              <w:t xml:space="preserve">  Individual Therapy Session with patient and /or family member – 60 min.</w:t>
            </w:r>
          </w:p>
        </w:tc>
        <w:tc>
          <w:tcPr>
            <w:tcW w:w="4248" w:type="dxa"/>
          </w:tcPr>
          <w:p w14:paraId="25615F50" w14:textId="77777777" w:rsidR="00E86CAC" w:rsidRPr="00592C7C" w:rsidRDefault="00E86CAC" w:rsidP="00B90D41">
            <w:pPr>
              <w:pStyle w:val="BodyText"/>
              <w:jc w:val="center"/>
              <w:rPr>
                <w:sz w:val="18"/>
                <w:szCs w:val="18"/>
                <w:highlight w:val="yellow"/>
              </w:rPr>
            </w:pPr>
          </w:p>
        </w:tc>
      </w:tr>
      <w:tr w:rsidR="00E86CAC" w:rsidRPr="00592C7C" w14:paraId="420EC11E" w14:textId="77777777" w:rsidTr="00E86CAC">
        <w:trPr>
          <w:trHeight w:val="576"/>
        </w:trPr>
        <w:tc>
          <w:tcPr>
            <w:tcW w:w="4590" w:type="dxa"/>
            <w:shd w:val="clear" w:color="auto" w:fill="auto"/>
          </w:tcPr>
          <w:p w14:paraId="3F8D1BBB" w14:textId="77777777" w:rsidR="00E86CAC" w:rsidRPr="001C3517" w:rsidRDefault="00E86CAC" w:rsidP="00AA28FE">
            <w:pPr>
              <w:pStyle w:val="BodyText"/>
              <w:jc w:val="both"/>
              <w:rPr>
                <w:sz w:val="18"/>
                <w:szCs w:val="18"/>
              </w:rPr>
            </w:pPr>
            <w:r w:rsidRPr="001C3517">
              <w:rPr>
                <w:sz w:val="18"/>
                <w:szCs w:val="18"/>
                <w:shd w:val="clear" w:color="auto" w:fill="FFFF00"/>
              </w:rPr>
              <w:t>90846</w:t>
            </w:r>
            <w:r>
              <w:rPr>
                <w:sz w:val="18"/>
                <w:szCs w:val="18"/>
              </w:rPr>
              <w:t xml:space="preserve"> Family Therapy Session -</w:t>
            </w:r>
            <w:r w:rsidRPr="001C3517">
              <w:rPr>
                <w:sz w:val="18"/>
                <w:szCs w:val="18"/>
              </w:rPr>
              <w:t>(patient not present)</w:t>
            </w:r>
          </w:p>
        </w:tc>
        <w:tc>
          <w:tcPr>
            <w:tcW w:w="4248" w:type="dxa"/>
          </w:tcPr>
          <w:p w14:paraId="236DB03C" w14:textId="77777777" w:rsidR="00E86CAC" w:rsidRPr="00592C7C" w:rsidRDefault="00E86CAC" w:rsidP="00B90D41">
            <w:pPr>
              <w:pStyle w:val="BodyText"/>
              <w:jc w:val="center"/>
              <w:rPr>
                <w:sz w:val="18"/>
                <w:szCs w:val="18"/>
                <w:highlight w:val="yellow"/>
              </w:rPr>
            </w:pPr>
          </w:p>
        </w:tc>
      </w:tr>
      <w:tr w:rsidR="00E86CAC" w:rsidRPr="00592C7C" w14:paraId="3CD83825" w14:textId="77777777" w:rsidTr="00E86CAC">
        <w:trPr>
          <w:trHeight w:val="576"/>
        </w:trPr>
        <w:tc>
          <w:tcPr>
            <w:tcW w:w="4590" w:type="dxa"/>
            <w:shd w:val="clear" w:color="auto" w:fill="auto"/>
          </w:tcPr>
          <w:p w14:paraId="4B137523" w14:textId="77777777" w:rsidR="00E86CAC" w:rsidRPr="001C3517" w:rsidRDefault="00E86CAC" w:rsidP="00AA28FE">
            <w:pPr>
              <w:pStyle w:val="BodyText"/>
              <w:jc w:val="both"/>
              <w:rPr>
                <w:sz w:val="18"/>
                <w:szCs w:val="18"/>
              </w:rPr>
            </w:pPr>
            <w:r w:rsidRPr="001C3517">
              <w:rPr>
                <w:sz w:val="18"/>
                <w:szCs w:val="18"/>
                <w:shd w:val="clear" w:color="auto" w:fill="FFFF00"/>
              </w:rPr>
              <w:t>90847</w:t>
            </w:r>
            <w:r w:rsidRPr="001C3517">
              <w:rPr>
                <w:sz w:val="18"/>
                <w:szCs w:val="18"/>
              </w:rPr>
              <w:t xml:space="preserve"> Family Therapy Session- 45 min</w:t>
            </w:r>
            <w:r>
              <w:rPr>
                <w:sz w:val="18"/>
                <w:szCs w:val="18"/>
              </w:rPr>
              <w:t>ute</w:t>
            </w:r>
            <w:r w:rsidRPr="001C3517">
              <w:rPr>
                <w:sz w:val="18"/>
                <w:szCs w:val="18"/>
              </w:rPr>
              <w:t xml:space="preserve"> (patient present)</w:t>
            </w:r>
          </w:p>
        </w:tc>
        <w:tc>
          <w:tcPr>
            <w:tcW w:w="4248" w:type="dxa"/>
          </w:tcPr>
          <w:p w14:paraId="4481A65E" w14:textId="77777777" w:rsidR="00E86CAC" w:rsidRPr="00592C7C" w:rsidRDefault="00E86CAC" w:rsidP="00B90D41">
            <w:pPr>
              <w:pStyle w:val="BodyText"/>
              <w:jc w:val="center"/>
              <w:rPr>
                <w:sz w:val="18"/>
                <w:szCs w:val="18"/>
                <w:highlight w:val="yellow"/>
              </w:rPr>
            </w:pPr>
          </w:p>
        </w:tc>
      </w:tr>
    </w:tbl>
    <w:p w14:paraId="4DEEAEAB" w14:textId="77777777" w:rsidR="00385BA4" w:rsidRPr="00592C7C" w:rsidRDefault="00385BA4" w:rsidP="00385BA4">
      <w:pPr>
        <w:rPr>
          <w:sz w:val="18"/>
          <w:szCs w:val="18"/>
        </w:rPr>
      </w:pPr>
    </w:p>
    <w:p w14:paraId="58AFBE0C" w14:textId="77777777" w:rsidR="00385BA4" w:rsidRPr="00AC0105" w:rsidRDefault="00385BA4" w:rsidP="00385BA4">
      <w:pPr>
        <w:rPr>
          <w:sz w:val="18"/>
          <w:szCs w:val="18"/>
        </w:rPr>
      </w:pPr>
      <w:r w:rsidRPr="00AC0105">
        <w:rPr>
          <w:sz w:val="18"/>
          <w:szCs w:val="18"/>
        </w:rPr>
        <w:t>5.   Percentage of the Usual Customary Fee (UCF) reimbur</w:t>
      </w:r>
      <w:r w:rsidR="00221D40" w:rsidRPr="00AC0105">
        <w:rPr>
          <w:sz w:val="18"/>
          <w:szCs w:val="18"/>
        </w:rPr>
        <w:t>sed</w:t>
      </w:r>
      <w:r w:rsidRPr="00AC0105">
        <w:rPr>
          <w:sz w:val="18"/>
          <w:szCs w:val="18"/>
        </w:rPr>
        <w:t>:</w:t>
      </w:r>
    </w:p>
    <w:p w14:paraId="691AA9B9" w14:textId="77777777" w:rsidR="00385BA4" w:rsidRPr="00AC0105" w:rsidRDefault="00221D40" w:rsidP="00385BA4">
      <w:pPr>
        <w:rPr>
          <w:sz w:val="18"/>
          <w:szCs w:val="18"/>
        </w:rPr>
      </w:pPr>
      <w:r w:rsidRPr="00AC0105">
        <w:rPr>
          <w:sz w:val="18"/>
          <w:szCs w:val="18"/>
        </w:rPr>
        <w:t xml:space="preserve">      </w:t>
      </w:r>
      <w:r w:rsidR="00385BA4" w:rsidRPr="00AC0105">
        <w:rPr>
          <w:sz w:val="18"/>
          <w:szCs w:val="18"/>
        </w:rPr>
        <w:t>Your reimbursement is calculated by multiplying the insurance company’s UCF times the percentage</w:t>
      </w:r>
      <w:r w:rsidRPr="00AC0105">
        <w:rPr>
          <w:sz w:val="18"/>
          <w:szCs w:val="18"/>
        </w:rPr>
        <w:t>:</w:t>
      </w:r>
    </w:p>
    <w:p w14:paraId="3EEE1678" w14:textId="77777777" w:rsidR="00AC0105" w:rsidRPr="00AC0105" w:rsidRDefault="00AC0105" w:rsidP="00385BA4">
      <w:pPr>
        <w:rPr>
          <w:sz w:val="18"/>
          <w:szCs w:val="18"/>
        </w:rPr>
      </w:pPr>
    </w:p>
    <w:p w14:paraId="4EE0C186" w14:textId="77777777" w:rsidR="00AC0105" w:rsidRPr="00AC0105" w:rsidRDefault="00AC0105" w:rsidP="00385BA4">
      <w:pPr>
        <w:rPr>
          <w:sz w:val="18"/>
          <w:szCs w:val="18"/>
        </w:rPr>
      </w:pPr>
    </w:p>
    <w:p w14:paraId="1F6D19E8" w14:textId="77777777" w:rsidR="00AC0105" w:rsidRDefault="00AC0105" w:rsidP="00385BA4">
      <w:pPr>
        <w:rPr>
          <w:sz w:val="18"/>
          <w:szCs w:val="18"/>
        </w:rPr>
      </w:pPr>
      <w:r w:rsidRPr="00AC0105">
        <w:rPr>
          <w:sz w:val="18"/>
          <w:szCs w:val="18"/>
        </w:rPr>
        <w:t xml:space="preserve">6.  Ask if the reimbursement rates are different for telehealth/telepsychology sessions.  </w:t>
      </w:r>
    </w:p>
    <w:p w14:paraId="3787A629" w14:textId="77777777" w:rsidR="00AC0105" w:rsidRPr="00AC0105" w:rsidRDefault="00AC0105" w:rsidP="00385BA4">
      <w:pPr>
        <w:rPr>
          <w:sz w:val="18"/>
          <w:szCs w:val="18"/>
        </w:rPr>
      </w:pPr>
    </w:p>
    <w:p w14:paraId="69FE344E" w14:textId="77777777" w:rsidR="00DB27E7" w:rsidRPr="00AC0105" w:rsidRDefault="00AC0105" w:rsidP="00385BA4">
      <w:pPr>
        <w:rPr>
          <w:sz w:val="18"/>
          <w:szCs w:val="18"/>
        </w:rPr>
      </w:pPr>
      <w:r w:rsidRPr="00AC0105">
        <w:rPr>
          <w:sz w:val="18"/>
          <w:szCs w:val="18"/>
        </w:rPr>
        <w:t xml:space="preserve">7.  </w:t>
      </w:r>
      <w:r w:rsidR="00385BA4" w:rsidRPr="00AC0105">
        <w:rPr>
          <w:sz w:val="18"/>
          <w:szCs w:val="18"/>
        </w:rPr>
        <w:t xml:space="preserve">  Insurance Name/Address where claims can be sent for out-of-network reimbursements:</w:t>
      </w:r>
    </w:p>
    <w:p w14:paraId="58298421" w14:textId="77777777" w:rsidR="002E40F7" w:rsidRDefault="002E40F7" w:rsidP="00385BA4">
      <w:pPr>
        <w:rPr>
          <w:sz w:val="18"/>
          <w:szCs w:val="18"/>
        </w:rPr>
      </w:pPr>
    </w:p>
    <w:p w14:paraId="4BBEC020" w14:textId="77777777" w:rsidR="002E40F7" w:rsidRDefault="002E40F7" w:rsidP="00385BA4">
      <w:pPr>
        <w:rPr>
          <w:sz w:val="18"/>
          <w:szCs w:val="18"/>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FDD792B" w14:textId="77777777" w:rsidR="002E40F7" w:rsidRDefault="002E40F7" w:rsidP="00385BA4">
      <w:pPr>
        <w:rPr>
          <w:sz w:val="18"/>
          <w:szCs w:val="18"/>
        </w:rPr>
      </w:pPr>
    </w:p>
    <w:p w14:paraId="1E7E55E4" w14:textId="77777777" w:rsidR="002E40F7" w:rsidRDefault="002E40F7" w:rsidP="00385BA4">
      <w:pPr>
        <w:rPr>
          <w:sz w:val="18"/>
          <w:szCs w:val="18"/>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FB1DBA0" w14:textId="77777777" w:rsidR="002E40F7" w:rsidRDefault="002E40F7" w:rsidP="00385BA4">
      <w:pPr>
        <w:rPr>
          <w:sz w:val="18"/>
          <w:szCs w:val="18"/>
        </w:rPr>
      </w:pPr>
    </w:p>
    <w:p w14:paraId="15437420" w14:textId="77777777" w:rsidR="002E40F7" w:rsidRPr="002E40F7" w:rsidRDefault="002E40F7" w:rsidP="00385BA4">
      <w:pPr>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sectPr w:rsidR="002E40F7" w:rsidRPr="002E40F7" w:rsidSect="008E40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CDFA" w14:textId="77777777" w:rsidR="00AC6DBB" w:rsidRDefault="00AC6DBB" w:rsidP="001E6069">
      <w:r>
        <w:separator/>
      </w:r>
    </w:p>
  </w:endnote>
  <w:endnote w:type="continuationSeparator" w:id="0">
    <w:p w14:paraId="2BE26F8E" w14:textId="77777777" w:rsidR="00AC6DBB" w:rsidRDefault="00AC6DBB" w:rsidP="001E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398C" w14:textId="77777777" w:rsidR="00AC6DBB" w:rsidRDefault="00AC6DBB" w:rsidP="001E6069">
      <w:r>
        <w:separator/>
      </w:r>
    </w:p>
  </w:footnote>
  <w:footnote w:type="continuationSeparator" w:id="0">
    <w:p w14:paraId="7D55BA9F" w14:textId="77777777" w:rsidR="00AC6DBB" w:rsidRDefault="00AC6DBB" w:rsidP="001E6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A5"/>
    <w:rsid w:val="00015036"/>
    <w:rsid w:val="00033B3B"/>
    <w:rsid w:val="00042CF5"/>
    <w:rsid w:val="000463A7"/>
    <w:rsid w:val="0008160C"/>
    <w:rsid w:val="000D1C02"/>
    <w:rsid w:val="0013431E"/>
    <w:rsid w:val="00147E14"/>
    <w:rsid w:val="001B609E"/>
    <w:rsid w:val="001C3517"/>
    <w:rsid w:val="001C3F85"/>
    <w:rsid w:val="001E04B2"/>
    <w:rsid w:val="001E579A"/>
    <w:rsid w:val="001E6069"/>
    <w:rsid w:val="001E71EA"/>
    <w:rsid w:val="00221D40"/>
    <w:rsid w:val="002A5358"/>
    <w:rsid w:val="002D44C3"/>
    <w:rsid w:val="002D6CA9"/>
    <w:rsid w:val="002E40F7"/>
    <w:rsid w:val="00315E77"/>
    <w:rsid w:val="0031769C"/>
    <w:rsid w:val="0032750A"/>
    <w:rsid w:val="00327BC3"/>
    <w:rsid w:val="00385BA4"/>
    <w:rsid w:val="003C1E88"/>
    <w:rsid w:val="003F3D1A"/>
    <w:rsid w:val="004377A5"/>
    <w:rsid w:val="0045790C"/>
    <w:rsid w:val="00465B33"/>
    <w:rsid w:val="004D4064"/>
    <w:rsid w:val="004E3FC6"/>
    <w:rsid w:val="004E636B"/>
    <w:rsid w:val="004F69DF"/>
    <w:rsid w:val="005071C9"/>
    <w:rsid w:val="00551FE5"/>
    <w:rsid w:val="00556083"/>
    <w:rsid w:val="00592C7C"/>
    <w:rsid w:val="00676075"/>
    <w:rsid w:val="00687972"/>
    <w:rsid w:val="00690FCC"/>
    <w:rsid w:val="006B01DC"/>
    <w:rsid w:val="006C5B94"/>
    <w:rsid w:val="006D417A"/>
    <w:rsid w:val="007009ED"/>
    <w:rsid w:val="007231E0"/>
    <w:rsid w:val="007326FF"/>
    <w:rsid w:val="0073594D"/>
    <w:rsid w:val="007404F9"/>
    <w:rsid w:val="0076238F"/>
    <w:rsid w:val="007842AE"/>
    <w:rsid w:val="00787454"/>
    <w:rsid w:val="00797928"/>
    <w:rsid w:val="007A5339"/>
    <w:rsid w:val="007B44FA"/>
    <w:rsid w:val="007C6032"/>
    <w:rsid w:val="007E08D8"/>
    <w:rsid w:val="00813492"/>
    <w:rsid w:val="00842D3A"/>
    <w:rsid w:val="008451F6"/>
    <w:rsid w:val="00895FA0"/>
    <w:rsid w:val="008A0EF6"/>
    <w:rsid w:val="008A3E0B"/>
    <w:rsid w:val="008A73AB"/>
    <w:rsid w:val="008C08B1"/>
    <w:rsid w:val="008C339A"/>
    <w:rsid w:val="008E40EA"/>
    <w:rsid w:val="008F3EAF"/>
    <w:rsid w:val="00905424"/>
    <w:rsid w:val="00951E34"/>
    <w:rsid w:val="009965AF"/>
    <w:rsid w:val="009C4FDF"/>
    <w:rsid w:val="00A10504"/>
    <w:rsid w:val="00A2215D"/>
    <w:rsid w:val="00A721C4"/>
    <w:rsid w:val="00AA28FE"/>
    <w:rsid w:val="00AC0105"/>
    <w:rsid w:val="00AC6DBB"/>
    <w:rsid w:val="00AE0538"/>
    <w:rsid w:val="00AF6A10"/>
    <w:rsid w:val="00B43686"/>
    <w:rsid w:val="00B547B1"/>
    <w:rsid w:val="00B55AD0"/>
    <w:rsid w:val="00B63F58"/>
    <w:rsid w:val="00B770C6"/>
    <w:rsid w:val="00B90D41"/>
    <w:rsid w:val="00BB54C4"/>
    <w:rsid w:val="00BD4953"/>
    <w:rsid w:val="00BD6ABF"/>
    <w:rsid w:val="00C00F84"/>
    <w:rsid w:val="00C33345"/>
    <w:rsid w:val="00C461A1"/>
    <w:rsid w:val="00C529B8"/>
    <w:rsid w:val="00C5444C"/>
    <w:rsid w:val="00C967BE"/>
    <w:rsid w:val="00CA2D5F"/>
    <w:rsid w:val="00CA399C"/>
    <w:rsid w:val="00CB095B"/>
    <w:rsid w:val="00CD64B3"/>
    <w:rsid w:val="00CE7C2D"/>
    <w:rsid w:val="00D27E6C"/>
    <w:rsid w:val="00D312CB"/>
    <w:rsid w:val="00D45BFF"/>
    <w:rsid w:val="00D6099D"/>
    <w:rsid w:val="00D6625E"/>
    <w:rsid w:val="00D914AC"/>
    <w:rsid w:val="00DA21FE"/>
    <w:rsid w:val="00DA49A2"/>
    <w:rsid w:val="00DA72C0"/>
    <w:rsid w:val="00DB27E7"/>
    <w:rsid w:val="00DC5604"/>
    <w:rsid w:val="00E00435"/>
    <w:rsid w:val="00E20BF3"/>
    <w:rsid w:val="00E24D80"/>
    <w:rsid w:val="00E36D5C"/>
    <w:rsid w:val="00E42AD7"/>
    <w:rsid w:val="00E82A59"/>
    <w:rsid w:val="00E86CAC"/>
    <w:rsid w:val="00E94230"/>
    <w:rsid w:val="00EE72FD"/>
    <w:rsid w:val="00EF558C"/>
    <w:rsid w:val="00F16DF7"/>
    <w:rsid w:val="00F44629"/>
    <w:rsid w:val="00F465A4"/>
    <w:rsid w:val="00F478CC"/>
    <w:rsid w:val="00F7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F65E"/>
  <w15:chartTrackingRefBased/>
  <w15:docId w15:val="{DA056E5C-E61B-45C2-9A30-6E3D74D7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C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4FDF"/>
    <w:rPr>
      <w:rFonts w:ascii="Times New Roman" w:eastAsia="Times New Roman" w:hAnsi="Times New Roman"/>
      <w:sz w:val="20"/>
      <w:szCs w:val="24"/>
    </w:rPr>
  </w:style>
  <w:style w:type="character" w:customStyle="1" w:styleId="BodyTextChar">
    <w:name w:val="Body Text Char"/>
    <w:link w:val="BodyText"/>
    <w:rsid w:val="009C4FDF"/>
    <w:rPr>
      <w:rFonts w:ascii="Times New Roman" w:eastAsia="Times New Roman" w:hAnsi="Times New Roman"/>
      <w:szCs w:val="24"/>
    </w:rPr>
  </w:style>
  <w:style w:type="paragraph" w:styleId="Header">
    <w:name w:val="header"/>
    <w:basedOn w:val="Normal"/>
    <w:link w:val="HeaderChar"/>
    <w:uiPriority w:val="99"/>
    <w:semiHidden/>
    <w:unhideWhenUsed/>
    <w:rsid w:val="001E6069"/>
    <w:pPr>
      <w:tabs>
        <w:tab w:val="center" w:pos="4680"/>
        <w:tab w:val="right" w:pos="9360"/>
      </w:tabs>
    </w:pPr>
  </w:style>
  <w:style w:type="character" w:customStyle="1" w:styleId="HeaderChar">
    <w:name w:val="Header Char"/>
    <w:link w:val="Header"/>
    <w:uiPriority w:val="99"/>
    <w:semiHidden/>
    <w:rsid w:val="001E6069"/>
    <w:rPr>
      <w:sz w:val="22"/>
      <w:szCs w:val="22"/>
    </w:rPr>
  </w:style>
  <w:style w:type="paragraph" w:styleId="Footer">
    <w:name w:val="footer"/>
    <w:basedOn w:val="Normal"/>
    <w:link w:val="FooterChar"/>
    <w:uiPriority w:val="99"/>
    <w:semiHidden/>
    <w:unhideWhenUsed/>
    <w:rsid w:val="001E6069"/>
    <w:pPr>
      <w:tabs>
        <w:tab w:val="center" w:pos="4680"/>
        <w:tab w:val="right" w:pos="9360"/>
      </w:tabs>
    </w:pPr>
  </w:style>
  <w:style w:type="character" w:customStyle="1" w:styleId="FooterChar">
    <w:name w:val="Footer Char"/>
    <w:link w:val="Footer"/>
    <w:uiPriority w:val="99"/>
    <w:semiHidden/>
    <w:rsid w:val="001E6069"/>
    <w:rPr>
      <w:sz w:val="22"/>
      <w:szCs w:val="22"/>
    </w:rPr>
  </w:style>
  <w:style w:type="paragraph" w:styleId="BalloonText">
    <w:name w:val="Balloon Text"/>
    <w:basedOn w:val="Normal"/>
    <w:link w:val="BalloonTextChar"/>
    <w:uiPriority w:val="99"/>
    <w:semiHidden/>
    <w:unhideWhenUsed/>
    <w:rsid w:val="001C3517"/>
    <w:rPr>
      <w:rFonts w:ascii="Tahoma" w:hAnsi="Tahoma" w:cs="Tahoma"/>
      <w:sz w:val="16"/>
      <w:szCs w:val="16"/>
    </w:rPr>
  </w:style>
  <w:style w:type="character" w:customStyle="1" w:styleId="BalloonTextChar">
    <w:name w:val="Balloon Text Char"/>
    <w:link w:val="BalloonText"/>
    <w:uiPriority w:val="99"/>
    <w:semiHidden/>
    <w:rsid w:val="001C3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Jeremy Grant</cp:lastModifiedBy>
  <cp:revision>5</cp:revision>
  <cp:lastPrinted>2013-06-14T14:57:00Z</cp:lastPrinted>
  <dcterms:created xsi:type="dcterms:W3CDTF">2023-02-04T16:27:00Z</dcterms:created>
  <dcterms:modified xsi:type="dcterms:W3CDTF">2023-02-04T16:29:00Z</dcterms:modified>
</cp:coreProperties>
</file>