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A8CDA" w14:textId="3D53022B" w:rsidR="00C738DD" w:rsidRPr="00587C25" w:rsidRDefault="00C738DD" w:rsidP="00587C25">
      <w:pPr>
        <w:spacing w:line="360" w:lineRule="auto"/>
        <w:jc w:val="center"/>
        <w:rPr>
          <w:rFonts w:ascii="Times New Roman" w:hAnsi="Times New Roman" w:cs="Times New Roman"/>
          <w:b/>
          <w:bCs/>
          <w:sz w:val="24"/>
          <w:szCs w:val="24"/>
        </w:rPr>
      </w:pPr>
      <w:r w:rsidRPr="00587C25">
        <w:rPr>
          <w:rFonts w:ascii="Times New Roman" w:hAnsi="Times New Roman" w:cs="Times New Roman"/>
          <w:b/>
          <w:bCs/>
          <w:sz w:val="24"/>
          <w:szCs w:val="24"/>
        </w:rPr>
        <w:t>COVID-19 Vaccine Update</w:t>
      </w:r>
    </w:p>
    <w:p w14:paraId="32563C47" w14:textId="28080C5A" w:rsidR="00C738DD" w:rsidRPr="00587C25" w:rsidRDefault="00C738DD" w:rsidP="00587C25">
      <w:pPr>
        <w:spacing w:line="360" w:lineRule="auto"/>
        <w:rPr>
          <w:rFonts w:ascii="Times New Roman" w:hAnsi="Times New Roman" w:cs="Times New Roman"/>
          <w:sz w:val="24"/>
          <w:szCs w:val="24"/>
        </w:rPr>
      </w:pPr>
      <w:r w:rsidRPr="00587C25">
        <w:rPr>
          <w:rFonts w:ascii="Times New Roman" w:hAnsi="Times New Roman" w:cs="Times New Roman"/>
          <w:sz w:val="24"/>
          <w:szCs w:val="24"/>
        </w:rPr>
        <w:t xml:space="preserve">Brownway Residence is writing to inform you of our updates on the COVID-19 Vaccine. We are partnered up with our local Walgreens pharmacy who will come to Brownway to administer the vaccination. Executive Director, Amanda St. Cyr, has chosen to go with the Pfizer-bioNtech COVID-19 vaccination; this vaccine will not only protect against the strand of COVID we are all familiar with, but it will also protect against the stronger strand that is making its way to Vermont. Included in this letter is a fact sheet from </w:t>
      </w:r>
      <w:hyperlink r:id="rId7" w:history="1">
        <w:r w:rsidRPr="00587C25">
          <w:rPr>
            <w:rStyle w:val="Hyperlink"/>
            <w:rFonts w:ascii="Times New Roman" w:hAnsi="Times New Roman" w:cs="Times New Roman"/>
            <w:sz w:val="24"/>
            <w:szCs w:val="24"/>
          </w:rPr>
          <w:t>https://www.cvdvaccine-us.com/</w:t>
        </w:r>
      </w:hyperlink>
      <w:r w:rsidRPr="00587C25">
        <w:rPr>
          <w:rFonts w:ascii="Times New Roman" w:hAnsi="Times New Roman" w:cs="Times New Roman"/>
          <w:sz w:val="24"/>
          <w:szCs w:val="24"/>
        </w:rPr>
        <w:t xml:space="preserve"> where you can visit and watch for updated facts on the Pfizer-bioNtech vaccine.</w:t>
      </w:r>
    </w:p>
    <w:p w14:paraId="53AEFD26" w14:textId="7719BDE0" w:rsidR="00A618AD" w:rsidRPr="00587C25" w:rsidRDefault="00C738DD" w:rsidP="00587C25">
      <w:pPr>
        <w:spacing w:line="360" w:lineRule="auto"/>
        <w:rPr>
          <w:rFonts w:ascii="Times New Roman" w:hAnsi="Times New Roman" w:cs="Times New Roman"/>
          <w:sz w:val="24"/>
          <w:szCs w:val="24"/>
        </w:rPr>
      </w:pPr>
      <w:r w:rsidRPr="00587C25">
        <w:rPr>
          <w:rFonts w:ascii="Times New Roman" w:hAnsi="Times New Roman" w:cs="Times New Roman"/>
          <w:sz w:val="24"/>
          <w:szCs w:val="24"/>
        </w:rPr>
        <w:t xml:space="preserve">The vaccine will be administered </w:t>
      </w:r>
      <w:r w:rsidR="00EA5A64" w:rsidRPr="00587C25">
        <w:rPr>
          <w:rFonts w:ascii="Times New Roman" w:hAnsi="Times New Roman" w:cs="Times New Roman"/>
          <w:sz w:val="24"/>
          <w:szCs w:val="24"/>
        </w:rPr>
        <w:t xml:space="preserve">as a 2-dose series, 3 weeks apart, into the muscle. </w:t>
      </w:r>
      <w:r w:rsidR="00587C25">
        <w:rPr>
          <w:rFonts w:ascii="Times New Roman" w:hAnsi="Times New Roman" w:cs="Times New Roman"/>
          <w:sz w:val="24"/>
          <w:szCs w:val="24"/>
        </w:rPr>
        <w:t xml:space="preserve">We have set up 3 vaccination clinics here at Brownway. The first date is for the first dose of the vaccination. The second date is for the second dose of the vaccination and well as a first dose for those who were unsure the first time it was administered. The third date is for the second dose of those who received their first dose on the second date. </w:t>
      </w:r>
    </w:p>
    <w:p w14:paraId="331CDC1E" w14:textId="1FA0ABD9" w:rsidR="00C738DD" w:rsidRDefault="00C738DD" w:rsidP="00587C25">
      <w:pPr>
        <w:pStyle w:val="NoSpacing"/>
        <w:jc w:val="center"/>
        <w:rPr>
          <w:rFonts w:ascii="Times New Roman" w:hAnsi="Times New Roman" w:cs="Times New Roman"/>
          <w:b/>
          <w:bCs/>
          <w:sz w:val="24"/>
          <w:szCs w:val="24"/>
        </w:rPr>
      </w:pPr>
      <w:r w:rsidRPr="00587C25">
        <w:rPr>
          <w:rFonts w:ascii="Times New Roman" w:hAnsi="Times New Roman" w:cs="Times New Roman"/>
          <w:b/>
          <w:bCs/>
          <w:sz w:val="24"/>
          <w:szCs w:val="24"/>
        </w:rPr>
        <w:t>Walgreens Pharmacist is set to come on three different dates</w:t>
      </w:r>
      <w:r w:rsidR="00587C25" w:rsidRPr="00587C25">
        <w:rPr>
          <w:rFonts w:ascii="Times New Roman" w:hAnsi="Times New Roman" w:cs="Times New Roman"/>
          <w:b/>
          <w:bCs/>
          <w:sz w:val="24"/>
          <w:szCs w:val="24"/>
        </w:rPr>
        <w:t>:</w:t>
      </w:r>
    </w:p>
    <w:p w14:paraId="50BA2F90" w14:textId="31728BEB" w:rsidR="00587C25" w:rsidRPr="00587C25" w:rsidRDefault="00587C25" w:rsidP="00587C25">
      <w:pPr>
        <w:pStyle w:val="NoSpacing"/>
        <w:jc w:val="center"/>
        <w:rPr>
          <w:rFonts w:ascii="Times New Roman" w:hAnsi="Times New Roman" w:cs="Times New Roman"/>
          <w:b/>
          <w:bCs/>
          <w:sz w:val="24"/>
          <w:szCs w:val="24"/>
        </w:rPr>
      </w:pPr>
    </w:p>
    <w:p w14:paraId="6C2919CB" w14:textId="0F812973" w:rsidR="00587C25" w:rsidRPr="00587C25" w:rsidRDefault="00587C25" w:rsidP="00587C25">
      <w:pPr>
        <w:pStyle w:val="NoSpacing"/>
        <w:jc w:val="center"/>
        <w:rPr>
          <w:rFonts w:ascii="Times New Roman" w:hAnsi="Times New Roman" w:cs="Times New Roman"/>
          <w:b/>
          <w:bCs/>
          <w:sz w:val="24"/>
          <w:szCs w:val="24"/>
        </w:rPr>
      </w:pPr>
      <w:r w:rsidRPr="00587C25">
        <w:rPr>
          <w:rFonts w:ascii="Times New Roman" w:hAnsi="Times New Roman" w:cs="Times New Roman"/>
          <w:b/>
          <w:bCs/>
          <w:sz w:val="24"/>
          <w:szCs w:val="24"/>
        </w:rPr>
        <w:t>Tuesday, January 26, 2021</w:t>
      </w:r>
    </w:p>
    <w:p w14:paraId="691FEC4E" w14:textId="288515C0" w:rsidR="00587C25" w:rsidRPr="00587C25" w:rsidRDefault="00587C25" w:rsidP="00587C25">
      <w:pPr>
        <w:pStyle w:val="NoSpacing"/>
        <w:jc w:val="center"/>
        <w:rPr>
          <w:rFonts w:ascii="Times New Roman" w:hAnsi="Times New Roman" w:cs="Times New Roman"/>
          <w:b/>
          <w:bCs/>
          <w:sz w:val="24"/>
          <w:szCs w:val="24"/>
        </w:rPr>
      </w:pPr>
      <w:r w:rsidRPr="00587C25">
        <w:rPr>
          <w:rFonts w:ascii="Times New Roman" w:hAnsi="Times New Roman" w:cs="Times New Roman"/>
          <w:b/>
          <w:bCs/>
          <w:sz w:val="24"/>
          <w:szCs w:val="24"/>
        </w:rPr>
        <w:t>Tuesday February 16</w:t>
      </w:r>
      <w:r w:rsidRPr="00587C25">
        <w:rPr>
          <w:rFonts w:ascii="Times New Roman" w:hAnsi="Times New Roman" w:cs="Times New Roman"/>
          <w:b/>
          <w:bCs/>
          <w:sz w:val="24"/>
          <w:szCs w:val="24"/>
          <w:vertAlign w:val="superscript"/>
        </w:rPr>
        <w:t xml:space="preserve">, </w:t>
      </w:r>
      <w:r w:rsidRPr="00587C25">
        <w:rPr>
          <w:rFonts w:ascii="Times New Roman" w:hAnsi="Times New Roman" w:cs="Times New Roman"/>
          <w:b/>
          <w:bCs/>
          <w:sz w:val="24"/>
          <w:szCs w:val="24"/>
        </w:rPr>
        <w:t>2021</w:t>
      </w:r>
    </w:p>
    <w:p w14:paraId="14A02BD6" w14:textId="68DB89F0" w:rsidR="00587C25" w:rsidRDefault="00587C25" w:rsidP="00587C25">
      <w:pPr>
        <w:pStyle w:val="NoSpacing"/>
        <w:jc w:val="center"/>
        <w:rPr>
          <w:rFonts w:ascii="Times New Roman" w:hAnsi="Times New Roman" w:cs="Times New Roman"/>
          <w:b/>
          <w:bCs/>
          <w:sz w:val="24"/>
          <w:szCs w:val="24"/>
        </w:rPr>
      </w:pPr>
      <w:r w:rsidRPr="00587C25">
        <w:rPr>
          <w:rFonts w:ascii="Times New Roman" w:hAnsi="Times New Roman" w:cs="Times New Roman"/>
          <w:b/>
          <w:bCs/>
          <w:sz w:val="24"/>
          <w:szCs w:val="24"/>
        </w:rPr>
        <w:t>Tuesday, March 9, 2021</w:t>
      </w:r>
    </w:p>
    <w:p w14:paraId="49479E1E" w14:textId="05989F5A" w:rsidR="00587C25" w:rsidRPr="00587C25" w:rsidRDefault="00587C25" w:rsidP="00587C25">
      <w:pPr>
        <w:pStyle w:val="NoSpacing"/>
        <w:rPr>
          <w:rFonts w:ascii="Times New Roman" w:hAnsi="Times New Roman" w:cs="Times New Roman"/>
          <w:b/>
          <w:bCs/>
          <w:sz w:val="24"/>
          <w:szCs w:val="24"/>
        </w:rPr>
      </w:pPr>
    </w:p>
    <w:p w14:paraId="5E27CA91" w14:textId="1BFDEBE0" w:rsidR="00587C25" w:rsidRDefault="00587C25" w:rsidP="00587C25">
      <w:pPr>
        <w:spacing w:line="360" w:lineRule="auto"/>
        <w:rPr>
          <w:rFonts w:ascii="Times New Roman" w:hAnsi="Times New Roman" w:cs="Times New Roman"/>
          <w:b/>
          <w:bCs/>
          <w:sz w:val="24"/>
          <w:szCs w:val="24"/>
        </w:rPr>
      </w:pPr>
      <w:r>
        <w:rPr>
          <w:rFonts w:ascii="Times New Roman" w:hAnsi="Times New Roman" w:cs="Times New Roman"/>
          <w:sz w:val="24"/>
          <w:szCs w:val="24"/>
        </w:rPr>
        <w:t>Once the vaccine is administered the pharmacist asks that there is a 15-minute waiting period for each person to make sure there are no reactions. The pharmacist will be prepared with an emergency kit if a reaction were to occur. Residents and Staff will be vaccinated on the same dates. We will be splitting them up into time slots accordingly</w:t>
      </w:r>
      <w:r w:rsidRPr="00587C25">
        <w:rPr>
          <w:rFonts w:ascii="Times New Roman" w:hAnsi="Times New Roman" w:cs="Times New Roman"/>
          <w:b/>
          <w:bCs/>
          <w:sz w:val="24"/>
          <w:szCs w:val="24"/>
          <w:highlight w:val="yellow"/>
        </w:rPr>
        <w:t xml:space="preserve">. Please review the fact sheet and sign </w:t>
      </w:r>
      <w:r w:rsidR="00BF3150">
        <w:rPr>
          <w:rFonts w:ascii="Times New Roman" w:hAnsi="Times New Roman" w:cs="Times New Roman"/>
          <w:b/>
          <w:bCs/>
          <w:sz w:val="24"/>
          <w:szCs w:val="24"/>
          <w:highlight w:val="yellow"/>
        </w:rPr>
        <w:t>the Vaccination Administration Record (VAR)</w:t>
      </w:r>
      <w:r w:rsidRPr="00587C25">
        <w:rPr>
          <w:rFonts w:ascii="Times New Roman" w:hAnsi="Times New Roman" w:cs="Times New Roman"/>
          <w:b/>
          <w:bCs/>
          <w:sz w:val="24"/>
          <w:szCs w:val="24"/>
          <w:highlight w:val="yellow"/>
        </w:rPr>
        <w:t xml:space="preserve"> as consent to vaccinate or sign the declination form if you choose to decline.</w:t>
      </w:r>
      <w:r w:rsidRPr="00587C25">
        <w:rPr>
          <w:rFonts w:ascii="Times New Roman" w:hAnsi="Times New Roman" w:cs="Times New Roman"/>
          <w:b/>
          <w:bCs/>
          <w:sz w:val="24"/>
          <w:szCs w:val="24"/>
        </w:rPr>
        <w:t xml:space="preserve"> </w:t>
      </w:r>
    </w:p>
    <w:p w14:paraId="4575FE7C" w14:textId="1F8A2538" w:rsidR="00587C25" w:rsidRDefault="00BF3150" w:rsidP="00BF3150">
      <w:pPr>
        <w:pStyle w:val="NoSpacing"/>
        <w:jc w:val="center"/>
      </w:pPr>
      <w:r>
        <w:t xml:space="preserve">Any questions please email </w:t>
      </w:r>
      <w:hyperlink r:id="rId8" w:history="1">
        <w:r w:rsidRPr="000679FB">
          <w:rPr>
            <w:rStyle w:val="Hyperlink"/>
          </w:rPr>
          <w:t>nurse@brownway.com</w:t>
        </w:r>
      </w:hyperlink>
      <w:r>
        <w:t xml:space="preserve"> or call (802) 933-2315 ext. </w:t>
      </w:r>
      <w:proofErr w:type="gramStart"/>
      <w:r>
        <w:t>3</w:t>
      </w:r>
      <w:proofErr w:type="gramEnd"/>
    </w:p>
    <w:p w14:paraId="74476DCE" w14:textId="11C2AB5D" w:rsidR="00BF3150" w:rsidRDefault="00BF3150" w:rsidP="00587C25">
      <w:pPr>
        <w:pStyle w:val="NoSpacing"/>
      </w:pPr>
      <w:r>
        <w:rPr>
          <w:noProof/>
        </w:rPr>
        <w:drawing>
          <wp:anchor distT="0" distB="0" distL="114300" distR="114300" simplePos="0" relativeHeight="251658240" behindDoc="1" locked="0" layoutInCell="1" allowOverlap="1" wp14:anchorId="394DBFC1" wp14:editId="130F010F">
            <wp:simplePos x="0" y="0"/>
            <wp:positionH relativeFrom="margin">
              <wp:posOffset>323850</wp:posOffset>
            </wp:positionH>
            <wp:positionV relativeFrom="page">
              <wp:posOffset>8259445</wp:posOffset>
            </wp:positionV>
            <wp:extent cx="1514475" cy="475613"/>
            <wp:effectExtent l="0" t="0" r="0" b="127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4475" cy="475613"/>
                    </a:xfrm>
                    <a:prstGeom prst="rect">
                      <a:avLst/>
                    </a:prstGeom>
                  </pic:spPr>
                </pic:pic>
              </a:graphicData>
            </a:graphic>
            <wp14:sizeRelH relativeFrom="margin">
              <wp14:pctWidth>0</wp14:pctWidth>
            </wp14:sizeRelH>
            <wp14:sizeRelV relativeFrom="margin">
              <wp14:pctHeight>0</wp14:pctHeight>
            </wp14:sizeRelV>
          </wp:anchor>
        </w:drawing>
      </w:r>
    </w:p>
    <w:p w14:paraId="55C2FF1B" w14:textId="10C30C45" w:rsidR="00BF3150" w:rsidRDefault="00BF3150" w:rsidP="00587C25">
      <w:pPr>
        <w:pStyle w:val="NoSpacing"/>
      </w:pPr>
      <w:r>
        <w:tab/>
      </w:r>
      <w:r>
        <w:tab/>
      </w:r>
      <w:r>
        <w:tab/>
      </w:r>
      <w:r>
        <w:tab/>
      </w:r>
      <w:r>
        <w:tab/>
      </w:r>
      <w:r>
        <w:tab/>
      </w:r>
      <w:r>
        <w:tab/>
      </w:r>
      <w:r>
        <w:tab/>
      </w:r>
      <w:r>
        <w:tab/>
      </w:r>
      <w:r>
        <w:tab/>
        <w:t>01/13/2021</w:t>
      </w:r>
    </w:p>
    <w:p w14:paraId="48E1C85B" w14:textId="77777777" w:rsidR="00587C25" w:rsidRDefault="00587C25" w:rsidP="00587C25">
      <w:pPr>
        <w:pStyle w:val="NoSpacing"/>
      </w:pPr>
      <w:r>
        <w:t>____________________________________</w:t>
      </w:r>
      <w:r>
        <w:tab/>
      </w:r>
      <w:r>
        <w:tab/>
      </w:r>
      <w:r>
        <w:tab/>
      </w:r>
      <w:r>
        <w:tab/>
      </w:r>
      <w:r>
        <w:tab/>
        <w:t>__________________</w:t>
      </w:r>
    </w:p>
    <w:p w14:paraId="48463811" w14:textId="34C1910A" w:rsidR="00587C25" w:rsidRPr="00C738DD" w:rsidRDefault="00BF3150" w:rsidP="00587C25">
      <w:pPr>
        <w:pStyle w:val="NoSpacing"/>
      </w:pPr>
      <w:r>
        <w:t>Amanda St. Cyr, Executive Director</w:t>
      </w:r>
      <w:r>
        <w:tab/>
      </w:r>
      <w:r w:rsidR="00587C25">
        <w:tab/>
      </w:r>
      <w:r w:rsidR="00587C25">
        <w:tab/>
      </w:r>
      <w:r w:rsidR="00587C25">
        <w:tab/>
      </w:r>
      <w:r w:rsidR="00587C25">
        <w:tab/>
      </w:r>
      <w:r w:rsidR="00587C25">
        <w:tab/>
        <w:t>Date</w:t>
      </w:r>
    </w:p>
    <w:sectPr w:rsidR="00587C25" w:rsidRPr="00C738D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7DFF4" w14:textId="77777777" w:rsidR="00313715" w:rsidRDefault="00313715" w:rsidP="00A151EA">
      <w:pPr>
        <w:spacing w:after="0" w:line="240" w:lineRule="auto"/>
      </w:pPr>
      <w:r>
        <w:separator/>
      </w:r>
    </w:p>
  </w:endnote>
  <w:endnote w:type="continuationSeparator" w:id="0">
    <w:p w14:paraId="05D4F75D" w14:textId="77777777" w:rsidR="00313715" w:rsidRDefault="00313715" w:rsidP="00A15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A3B00" w14:textId="43458056" w:rsidR="00A151EA" w:rsidRDefault="00A151EA">
    <w:pPr>
      <w:pStyle w:val="Footer"/>
    </w:pPr>
    <w:r>
      <w:t>328 School Street</w:t>
    </w:r>
  </w:p>
  <w:p w14:paraId="6D29584B" w14:textId="372FEE68" w:rsidR="00A151EA" w:rsidRDefault="007C40B1">
    <w:pPr>
      <w:pStyle w:val="Footer"/>
    </w:pPr>
    <w:r>
      <w:t>Enosburg Falls, VT 05450</w:t>
    </w:r>
    <w:r w:rsidR="00A151EA">
      <w:ptab w:relativeTo="margin" w:alignment="center" w:leader="none"/>
    </w:r>
    <w:hyperlink r:id="rId1" w:history="1">
      <w:r w:rsidR="00A151EA" w:rsidRPr="000822B9">
        <w:rPr>
          <w:rStyle w:val="Hyperlink"/>
        </w:rPr>
        <w:t>www.brownway.com</w:t>
      </w:r>
    </w:hyperlink>
    <w:r w:rsidR="00A151EA">
      <w:t xml:space="preserve"> </w:t>
    </w:r>
    <w:r>
      <w:tab/>
    </w:r>
    <w:r w:rsidR="00A151EA">
      <w:t>(</w:t>
    </w:r>
    <w:r>
      <w:t>P</w:t>
    </w:r>
    <w:r w:rsidR="00A151EA">
      <w:t>) 802-933-2315</w:t>
    </w:r>
  </w:p>
  <w:p w14:paraId="74F0E6BF" w14:textId="3F0DA41D" w:rsidR="00A151EA" w:rsidRDefault="00A151EA">
    <w:pPr>
      <w:pStyle w:val="Footer"/>
    </w:pPr>
    <w:r>
      <w:tab/>
    </w:r>
    <w:r>
      <w:tab/>
      <w:t>(F) 802-933-7997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F907C" w14:textId="77777777" w:rsidR="00313715" w:rsidRDefault="00313715" w:rsidP="00A151EA">
      <w:pPr>
        <w:spacing w:after="0" w:line="240" w:lineRule="auto"/>
      </w:pPr>
      <w:r>
        <w:separator/>
      </w:r>
    </w:p>
  </w:footnote>
  <w:footnote w:type="continuationSeparator" w:id="0">
    <w:p w14:paraId="2FBF27E4" w14:textId="77777777" w:rsidR="00313715" w:rsidRDefault="00313715" w:rsidP="00A15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6B93A" w14:textId="2E1F18BB" w:rsidR="00A151EA" w:rsidRDefault="00472FA0">
    <w:pPr>
      <w:pStyle w:val="Header"/>
    </w:pPr>
    <w:r>
      <w:tab/>
    </w:r>
    <w:r>
      <w:tab/>
    </w:r>
    <w:r w:rsidR="00A151EA">
      <w:rPr>
        <w:caps/>
        <w:noProof/>
        <w:color w:val="808080" w:themeColor="background1" w:themeShade="80"/>
        <w:sz w:val="20"/>
        <w:szCs w:val="20"/>
      </w:rPr>
      <w:drawing>
        <wp:inline distT="0" distB="0" distL="0" distR="0" wp14:anchorId="66F93275" wp14:editId="44AA74CD">
          <wp:extent cx="1971950" cy="1162212"/>
          <wp:effectExtent l="0" t="0" r="9525"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1950" cy="11622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7F06D3"/>
    <w:multiLevelType w:val="hybridMultilevel"/>
    <w:tmpl w:val="AD263D30"/>
    <w:lvl w:ilvl="0" w:tplc="1EDC1E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EA"/>
    <w:rsid w:val="000D476C"/>
    <w:rsid w:val="00313715"/>
    <w:rsid w:val="003531DC"/>
    <w:rsid w:val="00472FA0"/>
    <w:rsid w:val="00493BF7"/>
    <w:rsid w:val="00502581"/>
    <w:rsid w:val="00587C25"/>
    <w:rsid w:val="006C2134"/>
    <w:rsid w:val="006E2278"/>
    <w:rsid w:val="00701635"/>
    <w:rsid w:val="007C40B1"/>
    <w:rsid w:val="0086316B"/>
    <w:rsid w:val="00A151EA"/>
    <w:rsid w:val="00A435C8"/>
    <w:rsid w:val="00A618AD"/>
    <w:rsid w:val="00A848F1"/>
    <w:rsid w:val="00BF3150"/>
    <w:rsid w:val="00C738DD"/>
    <w:rsid w:val="00CF5F63"/>
    <w:rsid w:val="00EA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F823F"/>
  <w15:chartTrackingRefBased/>
  <w15:docId w15:val="{DB26BFBD-489A-4358-8CFF-96B76CC1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EA"/>
  </w:style>
  <w:style w:type="paragraph" w:styleId="Footer">
    <w:name w:val="footer"/>
    <w:basedOn w:val="Normal"/>
    <w:link w:val="FooterChar"/>
    <w:uiPriority w:val="99"/>
    <w:unhideWhenUsed/>
    <w:rsid w:val="00A15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1EA"/>
  </w:style>
  <w:style w:type="character" w:styleId="Hyperlink">
    <w:name w:val="Hyperlink"/>
    <w:basedOn w:val="DefaultParagraphFont"/>
    <w:uiPriority w:val="99"/>
    <w:unhideWhenUsed/>
    <w:rsid w:val="00A151EA"/>
    <w:rPr>
      <w:color w:val="0563C1" w:themeColor="hyperlink"/>
      <w:u w:val="single"/>
    </w:rPr>
  </w:style>
  <w:style w:type="character" w:styleId="UnresolvedMention">
    <w:name w:val="Unresolved Mention"/>
    <w:basedOn w:val="DefaultParagraphFont"/>
    <w:uiPriority w:val="99"/>
    <w:semiHidden/>
    <w:unhideWhenUsed/>
    <w:rsid w:val="00A151EA"/>
    <w:rPr>
      <w:color w:val="605E5C"/>
      <w:shd w:val="clear" w:color="auto" w:fill="E1DFDD"/>
    </w:rPr>
  </w:style>
  <w:style w:type="paragraph" w:styleId="ListParagraph">
    <w:name w:val="List Paragraph"/>
    <w:basedOn w:val="Normal"/>
    <w:uiPriority w:val="34"/>
    <w:qFormat/>
    <w:rsid w:val="00502581"/>
    <w:pPr>
      <w:ind w:left="720"/>
      <w:contextualSpacing/>
    </w:pPr>
  </w:style>
  <w:style w:type="paragraph" w:styleId="BalloonText">
    <w:name w:val="Balloon Text"/>
    <w:basedOn w:val="Normal"/>
    <w:link w:val="BalloonTextChar"/>
    <w:uiPriority w:val="99"/>
    <w:semiHidden/>
    <w:unhideWhenUsed/>
    <w:rsid w:val="006E2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278"/>
    <w:rPr>
      <w:rFonts w:ascii="Segoe UI" w:hAnsi="Segoe UI" w:cs="Segoe UI"/>
      <w:sz w:val="18"/>
      <w:szCs w:val="18"/>
    </w:rPr>
  </w:style>
  <w:style w:type="paragraph" w:styleId="NoSpacing">
    <w:name w:val="No Spacing"/>
    <w:uiPriority w:val="1"/>
    <w:qFormat/>
    <w:rsid w:val="00A61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e@brownwa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vdvaccine-u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brownw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dc:creator>
  <cp:keywords/>
  <dc:description/>
  <cp:lastModifiedBy>Justine Hemond</cp:lastModifiedBy>
  <cp:revision>3</cp:revision>
  <cp:lastPrinted>2021-01-06T21:40:00Z</cp:lastPrinted>
  <dcterms:created xsi:type="dcterms:W3CDTF">2021-01-13T15:52:00Z</dcterms:created>
  <dcterms:modified xsi:type="dcterms:W3CDTF">2021-01-13T20:50:00Z</dcterms:modified>
</cp:coreProperties>
</file>