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4B21" w14:textId="77777777" w:rsidR="00BE3883" w:rsidRPr="00BE3883" w:rsidRDefault="00BE3883" w:rsidP="00BE3883">
      <w:pPr>
        <w:jc w:val="center"/>
        <w:rPr>
          <w:b/>
          <w:sz w:val="36"/>
          <w:szCs w:val="36"/>
        </w:rPr>
      </w:pPr>
      <w:r w:rsidRPr="00BE3883">
        <w:rPr>
          <w:b/>
          <w:sz w:val="36"/>
          <w:szCs w:val="36"/>
        </w:rPr>
        <w:t>ARIZONA STATE TAX CREDIT</w:t>
      </w:r>
    </w:p>
    <w:p w14:paraId="1E81D914" w14:textId="77777777" w:rsidR="00BE3883" w:rsidRPr="00BE3883" w:rsidRDefault="00BE3883" w:rsidP="00BE3883">
      <w:pPr>
        <w:jc w:val="center"/>
        <w:rPr>
          <w:b/>
          <w:sz w:val="32"/>
          <w:szCs w:val="32"/>
        </w:rPr>
      </w:pPr>
      <w:r w:rsidRPr="00BE3883">
        <w:rPr>
          <w:b/>
          <w:sz w:val="32"/>
          <w:szCs w:val="32"/>
        </w:rPr>
        <w:t>Tell the State of Arizona how you want your tax dollars spent!</w:t>
      </w:r>
    </w:p>
    <w:p w14:paraId="76718E8F" w14:textId="77777777" w:rsidR="00BE3883" w:rsidRPr="00BE3883" w:rsidRDefault="00BE3883" w:rsidP="00BE3883">
      <w:pPr>
        <w:jc w:val="center"/>
        <w:rPr>
          <w:sz w:val="16"/>
          <w:szCs w:val="16"/>
        </w:rPr>
      </w:pPr>
    </w:p>
    <w:p w14:paraId="7D76E9EC" w14:textId="77777777" w:rsidR="00BE3883" w:rsidRPr="00BE3883" w:rsidRDefault="00BE3883" w:rsidP="00BE3883">
      <w:pPr>
        <w:jc w:val="center"/>
        <w:rPr>
          <w:sz w:val="26"/>
          <w:szCs w:val="26"/>
        </w:rPr>
      </w:pPr>
      <w:r w:rsidRPr="00BE3883">
        <w:rPr>
          <w:sz w:val="26"/>
          <w:szCs w:val="26"/>
        </w:rPr>
        <w:t xml:space="preserve">Crossroads Academy provides a positive learning experience for gifted and </w:t>
      </w:r>
      <w:proofErr w:type="gramStart"/>
      <w:r w:rsidRPr="00BE3883">
        <w:rPr>
          <w:sz w:val="26"/>
          <w:szCs w:val="26"/>
        </w:rPr>
        <w:t>at risk</w:t>
      </w:r>
      <w:proofErr w:type="gramEnd"/>
      <w:r w:rsidRPr="00BE3883">
        <w:rPr>
          <w:sz w:val="26"/>
          <w:szCs w:val="26"/>
        </w:rPr>
        <w:t xml:space="preserve"> students with a state accredited curriculum and a flexible schedule, so they can gain the necessary knowledge and life skills to be become successful and productive members of our society.  We continue to provide a challenging and empowering environment for students and encourage high expectations of self-accomplishment and individual success.</w:t>
      </w:r>
    </w:p>
    <w:p w14:paraId="55F90B2E" w14:textId="77777777" w:rsidR="00BE3883" w:rsidRPr="00BE3883" w:rsidRDefault="00BE3883" w:rsidP="00BE3883">
      <w:pPr>
        <w:jc w:val="center"/>
        <w:rPr>
          <w:sz w:val="26"/>
          <w:szCs w:val="26"/>
        </w:rPr>
      </w:pPr>
      <w:r w:rsidRPr="00BE3883">
        <w:rPr>
          <w:sz w:val="26"/>
          <w:szCs w:val="26"/>
        </w:rPr>
        <w:t xml:space="preserve">Crossroads Academy started in 2013 in a meeting room of the Travel America Truck Stop located just off I-10 about 60 miles west of Phoenix, Arizona.  Thanks to our donors and sponsors, we now have our own school (two modular classroom buildings) located at the crossroads of </w:t>
      </w:r>
      <w:proofErr w:type="spellStart"/>
      <w:r w:rsidRPr="00BE3883">
        <w:rPr>
          <w:sz w:val="26"/>
          <w:szCs w:val="26"/>
        </w:rPr>
        <w:t>Wintersburg</w:t>
      </w:r>
      <w:proofErr w:type="spellEnd"/>
      <w:r w:rsidRPr="00BE3883">
        <w:rPr>
          <w:sz w:val="26"/>
          <w:szCs w:val="26"/>
        </w:rPr>
        <w:t xml:space="preserve"> Road and Salome Highway in Tonopah, Arizona.</w:t>
      </w:r>
    </w:p>
    <w:p w14:paraId="4E2EB4B5" w14:textId="77777777" w:rsidR="00BE3883" w:rsidRPr="00BE3883" w:rsidRDefault="00BE3883" w:rsidP="00BE3883">
      <w:pPr>
        <w:jc w:val="center"/>
        <w:rPr>
          <w:sz w:val="26"/>
          <w:szCs w:val="26"/>
        </w:rPr>
      </w:pPr>
      <w:r w:rsidRPr="00BE3883">
        <w:rPr>
          <w:sz w:val="26"/>
          <w:szCs w:val="26"/>
        </w:rPr>
        <w:t>The area has the lowest per capita income within Maricopa County where life’s necessities such as food, clothing, or getting medical or dental assistance is located 20 to 30 miles away.  It’s an area with no local employment opportunities and transportation is difficult and often times unavailable.</w:t>
      </w:r>
    </w:p>
    <w:p w14:paraId="70D76B27" w14:textId="77777777" w:rsidR="00BE3883" w:rsidRPr="00BE3883" w:rsidRDefault="00BE3883" w:rsidP="00BE3883">
      <w:pPr>
        <w:jc w:val="center"/>
        <w:rPr>
          <w:sz w:val="26"/>
          <w:szCs w:val="26"/>
        </w:rPr>
      </w:pPr>
      <w:r w:rsidRPr="00BE3883">
        <w:rPr>
          <w:sz w:val="26"/>
          <w:szCs w:val="26"/>
        </w:rPr>
        <w:t>Gifting your Arizona State Income Tax Credit to Crossroads Academy means helping our local children obtain their personal goals and reams by providing education opportunities today.</w:t>
      </w:r>
    </w:p>
    <w:p w14:paraId="1336AA7C" w14:textId="77777777" w:rsidR="00BE3883" w:rsidRPr="00BE3883" w:rsidRDefault="00BE3883" w:rsidP="00BE3883">
      <w:pPr>
        <w:jc w:val="center"/>
        <w:rPr>
          <w:sz w:val="26"/>
          <w:szCs w:val="26"/>
        </w:rPr>
      </w:pPr>
      <w:r w:rsidRPr="00BE3883">
        <w:rPr>
          <w:sz w:val="26"/>
          <w:szCs w:val="26"/>
        </w:rPr>
        <w:t xml:space="preserve">Our </w:t>
      </w:r>
      <w:proofErr w:type="gramStart"/>
      <w:r w:rsidRPr="00BE3883">
        <w:rPr>
          <w:sz w:val="26"/>
          <w:szCs w:val="26"/>
        </w:rPr>
        <w:t>Students</w:t>
      </w:r>
      <w:proofErr w:type="gramEnd"/>
      <w:r w:rsidRPr="00BE3883">
        <w:rPr>
          <w:sz w:val="26"/>
          <w:szCs w:val="26"/>
        </w:rPr>
        <w:t xml:space="preserve"> thank you!</w:t>
      </w:r>
    </w:p>
    <w:p w14:paraId="33371F81" w14:textId="77777777" w:rsidR="00BE3883" w:rsidRPr="00BE3883" w:rsidRDefault="00BE3883" w:rsidP="00BE3883">
      <w:pPr>
        <w:jc w:val="center"/>
        <w:rPr>
          <w:sz w:val="26"/>
          <w:szCs w:val="26"/>
        </w:rPr>
      </w:pPr>
    </w:p>
    <w:p w14:paraId="64C06423" w14:textId="77777777" w:rsidR="00BE3883" w:rsidRPr="00BE3883" w:rsidRDefault="00BE3883" w:rsidP="00BE3883">
      <w:pPr>
        <w:jc w:val="center"/>
        <w:rPr>
          <w:sz w:val="26"/>
          <w:szCs w:val="26"/>
        </w:rPr>
      </w:pPr>
      <w:r w:rsidRPr="00BE3883">
        <w:rPr>
          <w:sz w:val="26"/>
          <w:szCs w:val="26"/>
        </w:rPr>
        <w:t xml:space="preserve">Please take time to look at our website and see our progress and accomplishments. </w:t>
      </w:r>
    </w:p>
    <w:p w14:paraId="43CE8F78" w14:textId="77777777" w:rsidR="00BE3883" w:rsidRDefault="00BE3883" w:rsidP="00BE3883">
      <w:pPr>
        <w:jc w:val="center"/>
        <w:rPr>
          <w:b/>
          <w:sz w:val="28"/>
          <w:szCs w:val="28"/>
        </w:rPr>
      </w:pPr>
    </w:p>
    <w:p w14:paraId="6662D8FD" w14:textId="77777777" w:rsidR="00BE3883" w:rsidRDefault="00BE3883" w:rsidP="00BE3883">
      <w:pPr>
        <w:jc w:val="center"/>
        <w:rPr>
          <w:b/>
          <w:sz w:val="28"/>
          <w:szCs w:val="28"/>
        </w:rPr>
      </w:pPr>
      <w:r>
        <w:rPr>
          <w:b/>
          <w:sz w:val="28"/>
          <w:szCs w:val="28"/>
        </w:rPr>
        <w:t>Extra-Curricular Activity (ECA) Donation</w:t>
      </w:r>
    </w:p>
    <w:p w14:paraId="792B5F69" w14:textId="77777777" w:rsidR="00BE3883" w:rsidRDefault="00BE3883" w:rsidP="00BE3883">
      <w:pPr>
        <w:jc w:val="center"/>
        <w:rPr>
          <w:b/>
          <w:sz w:val="28"/>
          <w:szCs w:val="28"/>
        </w:rPr>
      </w:pPr>
    </w:p>
    <w:p w14:paraId="0FF848DE" w14:textId="77777777" w:rsidR="00BE3883" w:rsidRPr="00BE3883" w:rsidRDefault="00BE3883" w:rsidP="00BE3883">
      <w:pPr>
        <w:jc w:val="center"/>
        <w:rPr>
          <w:sz w:val="28"/>
          <w:szCs w:val="28"/>
        </w:rPr>
      </w:pPr>
      <w:r w:rsidRPr="00BE3883">
        <w:rPr>
          <w:sz w:val="28"/>
          <w:szCs w:val="28"/>
        </w:rPr>
        <w:t>Arizona law provides a tax credit for contributions to public schools to support extracurricular activities or character education.  You can help Crossroads Academy’s students and possibly lower your tax bill by making a donation.</w:t>
      </w:r>
    </w:p>
    <w:p w14:paraId="5BDE469B" w14:textId="606E3B4B" w:rsidR="00BE3883" w:rsidRDefault="00BE3883" w:rsidP="00906DFF">
      <w:pPr>
        <w:jc w:val="center"/>
        <w:rPr>
          <w:sz w:val="28"/>
          <w:szCs w:val="28"/>
        </w:rPr>
      </w:pPr>
      <w:r w:rsidRPr="00BE3883">
        <w:rPr>
          <w:sz w:val="28"/>
          <w:szCs w:val="28"/>
        </w:rPr>
        <w:t>The state tax credit is available to ALL qualifying individual Arizona state taxpayers.  You do not need to have a child enrolled in school to take advantage of this state tax credit.  The deadline to make a donation is April 1</w:t>
      </w:r>
      <w:r w:rsidR="00906DFF">
        <w:rPr>
          <w:sz w:val="28"/>
          <w:szCs w:val="28"/>
        </w:rPr>
        <w:t>st</w:t>
      </w:r>
      <w:r w:rsidRPr="00BE3883">
        <w:rPr>
          <w:sz w:val="28"/>
          <w:szCs w:val="28"/>
        </w:rPr>
        <w:t>.  It is always best to consult a tax adviser to see if you qualify for the dollar-for-dollar credit.  A tax credit is different from a deduction because you may subtract the whole contribution from your Arizona state tax bill. An individual may contribute as much as $200.00, a couple filing jointly may contribute as much as $400.00 to a public school and receive the money back in the form of a tax credit.</w:t>
      </w:r>
    </w:p>
    <w:p w14:paraId="79479DDE" w14:textId="77777777" w:rsidR="00BE3883" w:rsidRPr="00BE3883" w:rsidRDefault="00BE3883" w:rsidP="00BE3883">
      <w:pPr>
        <w:rPr>
          <w:b/>
          <w:sz w:val="28"/>
          <w:szCs w:val="28"/>
        </w:rPr>
      </w:pPr>
      <w:r w:rsidRPr="00BE3883">
        <w:rPr>
          <w:b/>
          <w:sz w:val="28"/>
          <w:szCs w:val="28"/>
        </w:rPr>
        <w:t>Or</w:t>
      </w:r>
    </w:p>
    <w:p w14:paraId="4B804DA0" w14:textId="6FD85867" w:rsidR="00BE3883" w:rsidRPr="00BE3883" w:rsidRDefault="00BE3883" w:rsidP="00BE3883">
      <w:pPr>
        <w:rPr>
          <w:sz w:val="28"/>
          <w:szCs w:val="28"/>
        </w:rPr>
      </w:pPr>
      <w:r>
        <w:rPr>
          <w:sz w:val="28"/>
          <w:szCs w:val="28"/>
        </w:rPr>
        <w:t xml:space="preserve">You may make a payment via PayPal on our website – </w:t>
      </w:r>
      <w:hyperlink r:id="rId6" w:history="1">
        <w:r w:rsidRPr="00104D95">
          <w:rPr>
            <w:rStyle w:val="Hyperlink"/>
            <w:sz w:val="28"/>
            <w:szCs w:val="28"/>
          </w:rPr>
          <w:t>www.CrossroadsAcad.com</w:t>
        </w:r>
      </w:hyperlink>
      <w:r>
        <w:rPr>
          <w:sz w:val="28"/>
          <w:szCs w:val="28"/>
        </w:rPr>
        <w:t xml:space="preserve">  Click on the tab labeled </w:t>
      </w:r>
      <w:r w:rsidR="00906DFF">
        <w:rPr>
          <w:sz w:val="28"/>
          <w:szCs w:val="28"/>
        </w:rPr>
        <w:t>Donate.</w:t>
      </w:r>
    </w:p>
    <w:p w14:paraId="142ED642" w14:textId="77777777" w:rsidR="00BE3883" w:rsidRDefault="00BE3883" w:rsidP="00BE3883">
      <w:pPr>
        <w:jc w:val="center"/>
        <w:rPr>
          <w:b/>
          <w:sz w:val="24"/>
          <w:szCs w:val="24"/>
        </w:rPr>
      </w:pPr>
    </w:p>
    <w:p w14:paraId="63DE615D" w14:textId="77777777" w:rsidR="00BE3883" w:rsidRDefault="00BE3883" w:rsidP="00BE3883">
      <w:pPr>
        <w:jc w:val="center"/>
        <w:rPr>
          <w:b/>
          <w:sz w:val="24"/>
          <w:szCs w:val="24"/>
        </w:rPr>
      </w:pPr>
      <w:r>
        <w:rPr>
          <w:b/>
          <w:sz w:val="24"/>
          <w:szCs w:val="24"/>
        </w:rPr>
        <w:t>Our Students Thank You!</w:t>
      </w:r>
    </w:p>
    <w:p w14:paraId="654A203F" w14:textId="77777777" w:rsidR="00BE3883" w:rsidRPr="00BE3883" w:rsidRDefault="00BE3883" w:rsidP="00BE3883">
      <w:pPr>
        <w:jc w:val="center"/>
        <w:rPr>
          <w:rFonts w:ascii="Century Schoolbook" w:hAnsi="Century Schoolbook" w:cs="Century Schoolbook"/>
          <w:b/>
          <w:sz w:val="16"/>
          <w:szCs w:val="16"/>
        </w:rPr>
      </w:pPr>
    </w:p>
    <w:p w14:paraId="67C40D91" w14:textId="77777777" w:rsidR="00BE3883" w:rsidRPr="00BE3883" w:rsidRDefault="00BE3883" w:rsidP="00BE3883">
      <w:pPr>
        <w:jc w:val="center"/>
        <w:rPr>
          <w:rFonts w:ascii="Century Schoolbook" w:hAnsi="Century Schoolbook" w:cs="Century Schoolbook"/>
          <w:sz w:val="24"/>
          <w:szCs w:val="24"/>
        </w:rPr>
      </w:pPr>
      <w:r w:rsidRPr="00BE3883">
        <w:rPr>
          <w:rFonts w:ascii="Century Schoolbook" w:hAnsi="Century Schoolbook" w:cs="Century Schoolbook"/>
          <w:b/>
          <w:sz w:val="24"/>
          <w:szCs w:val="24"/>
        </w:rPr>
        <w:t>CROSSROADS ACADEMY greatly appreciates your support!</w:t>
      </w:r>
    </w:p>
    <w:p w14:paraId="6749571B" w14:textId="77777777" w:rsidR="00BE3883" w:rsidRPr="00BE3883" w:rsidRDefault="00BE3883" w:rsidP="00BE3883">
      <w:pPr>
        <w:rPr>
          <w:rFonts w:ascii="Century Schoolbook" w:hAnsi="Century Schoolbook" w:cs="Century Schoolbook"/>
          <w:sz w:val="24"/>
          <w:szCs w:val="24"/>
        </w:rPr>
      </w:pPr>
      <w:r w:rsidRPr="00BE3883">
        <w:rPr>
          <w:rFonts w:ascii="Century Schoolbook" w:hAnsi="Century Schoolbook" w:cs="Century Schoolbook"/>
          <w:sz w:val="24"/>
          <w:szCs w:val="24"/>
        </w:rPr>
        <w:t>We at CROSSROADS ACADEMY provide the at-risk high school student and others a positive learning experience with an alternative curriculum and schedules to acquire the necessary knowledge and skills to become successful, productive individuals.</w:t>
      </w:r>
    </w:p>
    <w:p w14:paraId="039F8213" w14:textId="77777777" w:rsidR="00BE3883" w:rsidRPr="00BE3883" w:rsidRDefault="00BE3883" w:rsidP="00BE3883">
      <w:pPr>
        <w:rPr>
          <w:rFonts w:ascii="Century Schoolbook" w:hAnsi="Century Schoolbook" w:cs="Century Schoolbook"/>
          <w:sz w:val="24"/>
          <w:szCs w:val="24"/>
        </w:rPr>
      </w:pPr>
      <w:r w:rsidRPr="00BE3883">
        <w:rPr>
          <w:rFonts w:ascii="Century Schoolbook" w:hAnsi="Century Schoolbook" w:cs="Century Schoolbook"/>
          <w:sz w:val="24"/>
          <w:szCs w:val="24"/>
        </w:rPr>
        <w:t xml:space="preserve">Our first year has been a success as illustrated by the fact that three students completed their coursework and received their high school diplomas.  Our third year was celebrated with two students graduating from college with two associate degrees apiece, two </w:t>
      </w:r>
      <w:proofErr w:type="gramStart"/>
      <w:r w:rsidRPr="00BE3883">
        <w:rPr>
          <w:rFonts w:ascii="Century Schoolbook" w:hAnsi="Century Schoolbook" w:cs="Century Schoolbook"/>
          <w:sz w:val="24"/>
          <w:szCs w:val="24"/>
        </w:rPr>
        <w:t>week</w:t>
      </w:r>
      <w:proofErr w:type="gramEnd"/>
      <w:r w:rsidRPr="00BE3883">
        <w:rPr>
          <w:rFonts w:ascii="Century Schoolbook" w:hAnsi="Century Schoolbook" w:cs="Century Schoolbook"/>
          <w:sz w:val="24"/>
          <w:szCs w:val="24"/>
        </w:rPr>
        <w:t xml:space="preserve"> before they graduated from high school!</w:t>
      </w:r>
    </w:p>
    <w:p w14:paraId="194DCF86" w14:textId="77777777" w:rsidR="00BE3883" w:rsidRPr="00BE3883" w:rsidRDefault="00BE3883" w:rsidP="00BE3883">
      <w:pPr>
        <w:rPr>
          <w:rFonts w:ascii="Century Schoolbook" w:hAnsi="Century Schoolbook" w:cs="Century Schoolbook"/>
          <w:sz w:val="24"/>
          <w:szCs w:val="24"/>
        </w:rPr>
      </w:pPr>
      <w:r w:rsidRPr="00BE3883">
        <w:rPr>
          <w:rFonts w:ascii="Century Schoolbook" w:hAnsi="Century Schoolbook" w:cs="Century Schoolbook"/>
          <w:sz w:val="24"/>
          <w:szCs w:val="24"/>
        </w:rPr>
        <w:t>In order for us to continue to grow and serve our increasing student population our needs for continued support have not diminished.  Please share our story with others.  If you know of persons concerned about the future of our youth and especially those students that are left behind for some reason or other, we would be happy to discuss our program with them.</w:t>
      </w:r>
    </w:p>
    <w:p w14:paraId="591EF922" w14:textId="77777777" w:rsidR="00BE3883" w:rsidRPr="00BE3883" w:rsidRDefault="00BE3883" w:rsidP="00BE3883">
      <w:pPr>
        <w:rPr>
          <w:rFonts w:ascii="Century Schoolbook" w:hAnsi="Century Schoolbook" w:cs="Century Schoolbook"/>
          <w:sz w:val="24"/>
          <w:szCs w:val="24"/>
        </w:rPr>
      </w:pPr>
      <w:r w:rsidRPr="00BE3883">
        <w:rPr>
          <w:rFonts w:ascii="Century Schoolbook" w:hAnsi="Century Schoolbook" w:cs="Century Schoolbook"/>
          <w:sz w:val="24"/>
          <w:szCs w:val="24"/>
        </w:rPr>
        <w:t>Your gift in support of our program of ______________ is much appreciated by each and every student in helping them reach their goal of a high school diploma.  Your gift is deductible on your tax return under section 170 of the Internal Revenue code or under section 2055, 2106, or 2522 of the code.</w:t>
      </w:r>
    </w:p>
    <w:p w14:paraId="144862B3" w14:textId="77777777" w:rsidR="00BE3883" w:rsidRPr="00BE3883" w:rsidRDefault="00BE3883" w:rsidP="00BE3883">
      <w:pPr>
        <w:rPr>
          <w:rFonts w:ascii="Century Schoolbook" w:hAnsi="Century Schoolbook" w:cs="Century Schoolbook"/>
          <w:sz w:val="24"/>
          <w:szCs w:val="24"/>
        </w:rPr>
      </w:pPr>
      <w:r w:rsidRPr="00BE3883">
        <w:rPr>
          <w:rFonts w:ascii="Century Schoolbook" w:hAnsi="Century Schoolbook" w:cs="Century Schoolbook"/>
          <w:sz w:val="24"/>
          <w:szCs w:val="24"/>
        </w:rPr>
        <w:t xml:space="preserve">Sincerely, </w:t>
      </w:r>
    </w:p>
    <w:p w14:paraId="37FF1C3C" w14:textId="77777777" w:rsidR="00BE3883" w:rsidRPr="00BE3883" w:rsidRDefault="00BE3883" w:rsidP="00BE3883">
      <w:pPr>
        <w:rPr>
          <w:rFonts w:ascii="Edwardian Script ITC" w:hAnsi="Edwardian Script ITC" w:cs="Century Schoolbook"/>
          <w:color w:val="385623" w:themeColor="accent6" w:themeShade="80"/>
          <w:sz w:val="40"/>
          <w:szCs w:val="40"/>
        </w:rPr>
      </w:pPr>
      <w:proofErr w:type="spellStart"/>
      <w:r w:rsidRPr="00BE3883">
        <w:rPr>
          <w:rFonts w:ascii="Edwardian Script ITC" w:hAnsi="Edwardian Script ITC" w:cs="Century Schoolbook"/>
          <w:color w:val="385623" w:themeColor="accent6" w:themeShade="80"/>
          <w:sz w:val="40"/>
          <w:szCs w:val="40"/>
        </w:rPr>
        <w:t>JBCallender</w:t>
      </w:r>
      <w:proofErr w:type="spellEnd"/>
    </w:p>
    <w:p w14:paraId="50EAEDE8" w14:textId="77777777" w:rsidR="00BE3883" w:rsidRPr="00BE3883" w:rsidRDefault="00BE3883" w:rsidP="00BE3883">
      <w:pPr>
        <w:pStyle w:val="NoSpacing"/>
        <w:rPr>
          <w:rFonts w:ascii="Century Schoolbook" w:hAnsi="Century Schoolbook"/>
          <w:sz w:val="24"/>
          <w:szCs w:val="24"/>
        </w:rPr>
      </w:pPr>
      <w:r w:rsidRPr="00BE3883">
        <w:rPr>
          <w:rFonts w:ascii="Century Schoolbook" w:hAnsi="Century Schoolbook"/>
          <w:sz w:val="24"/>
          <w:szCs w:val="24"/>
        </w:rPr>
        <w:t>Jennifer B. Callender, CEO</w:t>
      </w:r>
    </w:p>
    <w:p w14:paraId="5FB5BB64" w14:textId="77777777" w:rsidR="00BE3883" w:rsidRPr="00BE3883" w:rsidRDefault="00BE3883" w:rsidP="00BE3883">
      <w:pPr>
        <w:pStyle w:val="NoSpacing"/>
        <w:rPr>
          <w:rFonts w:ascii="Century Schoolbook" w:hAnsi="Century Schoolbook" w:cs="Mangal"/>
          <w:sz w:val="24"/>
          <w:szCs w:val="24"/>
        </w:rPr>
      </w:pPr>
      <w:proofErr w:type="gramStart"/>
      <w:r w:rsidRPr="00BE3883">
        <w:rPr>
          <w:rFonts w:ascii="Century Schoolbook" w:hAnsi="Century Schoolbook"/>
          <w:sz w:val="24"/>
          <w:szCs w:val="24"/>
        </w:rPr>
        <w:t>CROSSROADS  ACADEMY</w:t>
      </w:r>
      <w:proofErr w:type="gramEnd"/>
    </w:p>
    <w:p w14:paraId="59E2CA90" w14:textId="77777777" w:rsidR="00BE3883" w:rsidRPr="00BE3883" w:rsidRDefault="00BE3883" w:rsidP="00BE3883">
      <w:pPr>
        <w:pStyle w:val="NoSpacing"/>
        <w:rPr>
          <w:rFonts w:ascii="Century Schoolbook" w:hAnsi="Century Schoolbook"/>
          <w:sz w:val="24"/>
          <w:szCs w:val="24"/>
        </w:rPr>
      </w:pPr>
      <w:r w:rsidRPr="00BE3883">
        <w:rPr>
          <w:rFonts w:ascii="Century Schoolbook" w:hAnsi="Century Schoolbook"/>
          <w:sz w:val="24"/>
          <w:szCs w:val="24"/>
        </w:rPr>
        <w:t>a 501 (c) 3 Approved Entity</w:t>
      </w:r>
    </w:p>
    <w:p w14:paraId="6C81CAFB" w14:textId="77777777" w:rsidR="00BE3883" w:rsidRDefault="00BE3883" w:rsidP="00BE3883">
      <w:r w:rsidRPr="00BE3883">
        <w:rPr>
          <w:rFonts w:ascii="Century Schoolbook" w:hAnsi="Century Schoolbook"/>
          <w:sz w:val="24"/>
          <w:szCs w:val="24"/>
        </w:rPr>
        <w:t>(</w:t>
      </w:r>
      <w:proofErr w:type="gramStart"/>
      <w:r w:rsidRPr="00BE3883">
        <w:rPr>
          <w:rFonts w:ascii="Century Schoolbook" w:hAnsi="Century Schoolbook"/>
          <w:sz w:val="24"/>
          <w:szCs w:val="24"/>
        </w:rPr>
        <w:t>effective</w:t>
      </w:r>
      <w:proofErr w:type="gramEnd"/>
      <w:r w:rsidRPr="00BE3883">
        <w:rPr>
          <w:rFonts w:ascii="Century Schoolbook" w:hAnsi="Century Schoolbook"/>
          <w:sz w:val="24"/>
          <w:szCs w:val="24"/>
        </w:rPr>
        <w:t xml:space="preserve"> date October 11, 2012)</w:t>
      </w:r>
    </w:p>
    <w:sectPr w:rsidR="00BE3883" w:rsidSect="00BE3883">
      <w:headerReference w:type="default" r:id="rId7"/>
      <w:footerReference w:type="default" r:id="rId8"/>
      <w:pgSz w:w="12240" w:h="15840"/>
      <w:pgMar w:top="28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D70C" w14:textId="77777777" w:rsidR="00774488" w:rsidRDefault="00774488" w:rsidP="00BE3883">
      <w:pPr>
        <w:spacing w:after="0" w:line="240" w:lineRule="auto"/>
      </w:pPr>
      <w:r>
        <w:separator/>
      </w:r>
    </w:p>
  </w:endnote>
  <w:endnote w:type="continuationSeparator" w:id="0">
    <w:p w14:paraId="43925B10" w14:textId="77777777" w:rsidR="00774488" w:rsidRDefault="00774488" w:rsidP="00BE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FF93" w14:textId="77777777" w:rsidR="00BE3883" w:rsidRPr="00BE3883" w:rsidRDefault="00BE3883" w:rsidP="00BE3883">
    <w:pPr>
      <w:jc w:val="center"/>
      <w:rPr>
        <w:b/>
        <w:sz w:val="28"/>
        <w:szCs w:val="28"/>
      </w:rPr>
    </w:pPr>
  </w:p>
  <w:p w14:paraId="562C6778" w14:textId="77777777" w:rsidR="00BE3883" w:rsidRPr="00BE3883" w:rsidRDefault="00774488" w:rsidP="00BE3883">
    <w:pPr>
      <w:jc w:val="center"/>
      <w:rPr>
        <w:b/>
        <w:sz w:val="28"/>
        <w:szCs w:val="28"/>
      </w:rPr>
    </w:pPr>
    <w:hyperlink r:id="rId1" w:history="1">
      <w:r w:rsidR="00BE3883" w:rsidRPr="00BE3883">
        <w:rPr>
          <w:rStyle w:val="Hyperlink"/>
          <w:b/>
          <w:sz w:val="28"/>
          <w:szCs w:val="28"/>
        </w:rPr>
        <w:t>www.CrossroadsAcad.com</w:t>
      </w:r>
    </w:hyperlink>
  </w:p>
  <w:p w14:paraId="008A41DC" w14:textId="77777777" w:rsidR="00BE3883" w:rsidRDefault="00BE3883" w:rsidP="00BE3883">
    <w:pPr>
      <w:jc w:val="center"/>
      <w:rPr>
        <w:b/>
        <w:sz w:val="24"/>
        <w:szCs w:val="24"/>
      </w:rPr>
    </w:pPr>
    <w:r w:rsidRPr="00BE3883">
      <w:rPr>
        <w:b/>
        <w:sz w:val="24"/>
        <w:szCs w:val="24"/>
      </w:rPr>
      <w:t xml:space="preserve">Crossroads </w:t>
    </w:r>
    <w:proofErr w:type="gramStart"/>
    <w:r w:rsidRPr="00BE3883">
      <w:rPr>
        <w:b/>
        <w:sz w:val="24"/>
        <w:szCs w:val="24"/>
      </w:rPr>
      <w:t>Academy  -</w:t>
    </w:r>
    <w:proofErr w:type="gramEnd"/>
    <w:r w:rsidRPr="00BE3883">
      <w:rPr>
        <w:b/>
        <w:sz w:val="24"/>
        <w:szCs w:val="24"/>
      </w:rPr>
      <w:t xml:space="preserve">  38013 West Salome Highway, Tonopah, Arizona  85354  -  602.635.3450</w:t>
    </w:r>
  </w:p>
  <w:p w14:paraId="530D518A" w14:textId="77777777" w:rsidR="00BE3883" w:rsidRDefault="00BE3883">
    <w:pPr>
      <w:pStyle w:val="Footer"/>
    </w:pPr>
  </w:p>
  <w:p w14:paraId="40FDF2F3" w14:textId="77777777" w:rsidR="00BE3883" w:rsidRDefault="00BE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2E21" w14:textId="77777777" w:rsidR="00774488" w:rsidRDefault="00774488" w:rsidP="00BE3883">
      <w:pPr>
        <w:spacing w:after="0" w:line="240" w:lineRule="auto"/>
      </w:pPr>
      <w:r>
        <w:separator/>
      </w:r>
    </w:p>
  </w:footnote>
  <w:footnote w:type="continuationSeparator" w:id="0">
    <w:p w14:paraId="5BAC6966" w14:textId="77777777" w:rsidR="00774488" w:rsidRDefault="00774488" w:rsidP="00BE3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AFD7" w14:textId="77777777" w:rsidR="00BE3883" w:rsidRDefault="00BE3883" w:rsidP="00BE3883">
    <w:pPr>
      <w:pStyle w:val="Header"/>
      <w:jc w:val="center"/>
    </w:pPr>
    <w:r>
      <w:rPr>
        <w:noProof/>
      </w:rPr>
      <w:drawing>
        <wp:inline distT="0" distB="0" distL="0" distR="0" wp14:anchorId="26C96043" wp14:editId="167EB50C">
          <wp:extent cx="5562600" cy="2243455"/>
          <wp:effectExtent l="0" t="0" r="0" b="0"/>
          <wp:docPr id="1" name="Crossroad Bus Kids.png"/>
          <wp:cNvGraphicFramePr/>
          <a:graphic xmlns:a="http://schemas.openxmlformats.org/drawingml/2006/main">
            <a:graphicData uri="http://schemas.openxmlformats.org/drawingml/2006/picture">
              <pic:pic xmlns:pic="http://schemas.openxmlformats.org/drawingml/2006/picture">
                <pic:nvPicPr>
                  <pic:cNvPr id="2" name="Crossroad Bus Kid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4094" cy="22561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6A"/>
    <w:rsid w:val="00455EAB"/>
    <w:rsid w:val="00631EB5"/>
    <w:rsid w:val="00774488"/>
    <w:rsid w:val="008E26EC"/>
    <w:rsid w:val="00906DFF"/>
    <w:rsid w:val="00BA156A"/>
    <w:rsid w:val="00BE3883"/>
    <w:rsid w:val="00F6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4FD13"/>
  <w15:chartTrackingRefBased/>
  <w15:docId w15:val="{EE92ACF8-B4FF-499B-8920-93B8217F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883"/>
    <w:rPr>
      <w:color w:val="0563C1" w:themeColor="hyperlink"/>
      <w:u w:val="single"/>
    </w:rPr>
  </w:style>
  <w:style w:type="paragraph" w:styleId="Header">
    <w:name w:val="header"/>
    <w:basedOn w:val="Normal"/>
    <w:link w:val="HeaderChar"/>
    <w:uiPriority w:val="99"/>
    <w:unhideWhenUsed/>
    <w:rsid w:val="00BE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883"/>
  </w:style>
  <w:style w:type="paragraph" w:styleId="Footer">
    <w:name w:val="footer"/>
    <w:basedOn w:val="Normal"/>
    <w:link w:val="FooterChar"/>
    <w:uiPriority w:val="99"/>
    <w:unhideWhenUsed/>
    <w:rsid w:val="00BE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883"/>
  </w:style>
  <w:style w:type="paragraph" w:styleId="NoSpacing">
    <w:name w:val="No Spacing"/>
    <w:uiPriority w:val="1"/>
    <w:qFormat/>
    <w:rsid w:val="00BE3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6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ossroadsAca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ossroadsAca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Callender</dc:creator>
  <cp:keywords/>
  <dc:description/>
  <cp:lastModifiedBy>Jennifer Callender</cp:lastModifiedBy>
  <cp:revision>2</cp:revision>
  <dcterms:created xsi:type="dcterms:W3CDTF">2022-12-12T15:19:00Z</dcterms:created>
  <dcterms:modified xsi:type="dcterms:W3CDTF">2022-12-12T15:19:00Z</dcterms:modified>
</cp:coreProperties>
</file>