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2D01" w14:textId="77777777" w:rsidR="00EE3FD8" w:rsidRDefault="00EE3FD8" w:rsidP="00EE3FD8">
      <w:pPr>
        <w:jc w:val="center"/>
      </w:pPr>
      <w:r>
        <w:rPr>
          <w:rFonts w:ascii="Aptos" w:eastAsia="Aptos" w:hAnsi="Aptos" w:cs="Aptos"/>
          <w:noProof/>
        </w:rPr>
        <w:drawing>
          <wp:inline distT="0" distB="0" distL="0" distR="0" wp14:anchorId="695EADE5" wp14:editId="15D70571">
            <wp:extent cx="2114550" cy="927952"/>
            <wp:effectExtent l="0" t="0" r="0" b="5715"/>
            <wp:docPr id="59991975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1975" name="Picture 1" descr="A logo with text on i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25" cy="95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63191" w14:textId="3C13B6FE" w:rsidR="00EE3FD8" w:rsidRPr="00C2332F" w:rsidRDefault="00EE3FD8" w:rsidP="00EE3FD8">
      <w:pPr>
        <w:spacing w:after="0" w:line="279" w:lineRule="auto"/>
        <w:jc w:val="center"/>
        <w:rPr>
          <w:rFonts w:ascii="Arial" w:eastAsia="Arial" w:hAnsi="Arial" w:cs="Arial"/>
          <w:b/>
          <w:u w:val="single"/>
          <w:lang w:eastAsia="en-CA"/>
        </w:rPr>
      </w:pPr>
      <w:r w:rsidRPr="00C2332F">
        <w:rPr>
          <w:rFonts w:ascii="Arial" w:eastAsia="Arial" w:hAnsi="Arial" w:cs="Arial"/>
          <w:b/>
          <w:u w:val="single"/>
          <w:lang w:eastAsia="en-CA"/>
        </w:rPr>
        <w:t>202</w:t>
      </w:r>
      <w:r>
        <w:rPr>
          <w:rFonts w:ascii="Arial" w:eastAsia="Arial" w:hAnsi="Arial" w:cs="Arial"/>
          <w:b/>
          <w:u w:val="single"/>
          <w:lang w:eastAsia="en-CA"/>
        </w:rPr>
        <w:t>6</w:t>
      </w:r>
      <w:r w:rsidRPr="00C2332F">
        <w:rPr>
          <w:rFonts w:ascii="Arial" w:eastAsia="Arial" w:hAnsi="Arial" w:cs="Arial"/>
          <w:b/>
          <w:u w:val="single"/>
          <w:lang w:eastAsia="en-CA"/>
        </w:rPr>
        <w:t xml:space="preserve"> Westgate Co </w:t>
      </w:r>
      <w:r w:rsidR="00F0296A">
        <w:rPr>
          <w:rFonts w:ascii="Arial" w:eastAsia="Arial" w:hAnsi="Arial" w:cs="Arial"/>
          <w:b/>
          <w:u w:val="single"/>
          <w:lang w:eastAsia="en-CA"/>
        </w:rPr>
        <w:t>–</w:t>
      </w:r>
      <w:r>
        <w:rPr>
          <w:rFonts w:ascii="Arial" w:eastAsia="Arial" w:hAnsi="Arial" w:cs="Arial"/>
          <w:b/>
          <w:u w:val="single"/>
          <w:lang w:eastAsia="en-CA"/>
        </w:rPr>
        <w:t xml:space="preserve"> </w:t>
      </w:r>
      <w:r w:rsidRPr="0019540D">
        <w:rPr>
          <w:rFonts w:ascii="Arial" w:eastAsia="Arial" w:hAnsi="Arial" w:cs="Arial"/>
          <w:b/>
          <w:u w:val="single"/>
          <w:lang w:eastAsia="en-CA"/>
        </w:rPr>
        <w:t>Tree</w:t>
      </w:r>
      <w:r w:rsidR="00F0296A">
        <w:rPr>
          <w:rFonts w:ascii="Arial" w:eastAsia="Arial" w:hAnsi="Arial" w:cs="Arial"/>
          <w:b/>
          <w:u w:val="single"/>
          <w:lang w:eastAsia="en-CA"/>
        </w:rPr>
        <w:t xml:space="preserve"> &amp; Shrub</w:t>
      </w:r>
      <w:r w:rsidRPr="00C2332F">
        <w:rPr>
          <w:rFonts w:ascii="Arial" w:eastAsia="Arial" w:hAnsi="Arial" w:cs="Arial"/>
          <w:b/>
          <w:u w:val="single"/>
          <w:lang w:eastAsia="en-CA"/>
        </w:rPr>
        <w:t xml:space="preserve"> Price List</w:t>
      </w:r>
    </w:p>
    <w:p w14:paraId="10472A8B" w14:textId="77777777" w:rsidR="00EE3FD8" w:rsidRPr="00C2332F" w:rsidRDefault="00EE3FD8" w:rsidP="003778F1">
      <w:pPr>
        <w:spacing w:after="0" w:line="279" w:lineRule="auto"/>
        <w:jc w:val="center"/>
        <w:rPr>
          <w:rFonts w:ascii="Arial" w:eastAsia="Arial" w:hAnsi="Arial" w:cs="Arial"/>
          <w:lang w:eastAsia="en-CA"/>
        </w:rPr>
      </w:pPr>
    </w:p>
    <w:p w14:paraId="1537DE5B" w14:textId="77777777" w:rsidR="00EE3FD8" w:rsidRPr="00D63898" w:rsidRDefault="00EE3FD8" w:rsidP="003778F1">
      <w:pPr>
        <w:spacing w:after="0" w:line="279" w:lineRule="auto"/>
        <w:jc w:val="center"/>
        <w:rPr>
          <w:rFonts w:ascii="Arial" w:eastAsia="Arial" w:hAnsi="Arial" w:cs="Arial"/>
          <w:sz w:val="20"/>
          <w:szCs w:val="20"/>
          <w:lang w:eastAsia="en-CA"/>
        </w:rPr>
      </w:pPr>
      <w:r w:rsidRPr="00D63898">
        <w:rPr>
          <w:rFonts w:ascii="Arial" w:eastAsia="Arial" w:hAnsi="Arial" w:cs="Arial"/>
          <w:sz w:val="20"/>
          <w:szCs w:val="20"/>
          <w:lang w:eastAsia="en-CA"/>
        </w:rPr>
        <w:t xml:space="preserve">Delivery starting from $55.00 + Tax as per location (please inquire). </w:t>
      </w:r>
    </w:p>
    <w:p w14:paraId="6C00F77A" w14:textId="6904B213" w:rsidR="00EE3FD8" w:rsidRDefault="00EE3FD8" w:rsidP="00F0296A">
      <w:pPr>
        <w:spacing w:after="0" w:line="279" w:lineRule="auto"/>
        <w:jc w:val="center"/>
        <w:rPr>
          <w:rFonts w:ascii="Arial" w:eastAsia="Arial" w:hAnsi="Arial" w:cs="Arial"/>
          <w:sz w:val="20"/>
          <w:szCs w:val="20"/>
          <w:lang w:eastAsia="en-CA"/>
        </w:rPr>
      </w:pPr>
      <w:r w:rsidRPr="00D63898">
        <w:rPr>
          <w:rFonts w:ascii="Arial" w:eastAsia="Arial" w:hAnsi="Arial" w:cs="Arial"/>
          <w:sz w:val="20"/>
          <w:szCs w:val="20"/>
          <w:lang w:eastAsia="en-CA"/>
        </w:rPr>
        <w:t>Prices are subject to change at any time.</w:t>
      </w:r>
    </w:p>
    <w:p w14:paraId="1C517E9C" w14:textId="77777777" w:rsidR="00D42B36" w:rsidRPr="00D63898" w:rsidRDefault="00D42B36" w:rsidP="00F0296A">
      <w:pPr>
        <w:spacing w:after="0" w:line="279" w:lineRule="auto"/>
        <w:jc w:val="center"/>
        <w:rPr>
          <w:rFonts w:ascii="Arial" w:eastAsia="Arial" w:hAnsi="Arial" w:cs="Arial"/>
          <w:sz w:val="20"/>
          <w:szCs w:val="20"/>
          <w:lang w:eastAsia="en-C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8"/>
        <w:gridCol w:w="4402"/>
        <w:gridCol w:w="1084"/>
      </w:tblGrid>
      <w:tr w:rsidR="00EE3FD8" w:rsidRPr="00C2332F" w14:paraId="63E4E3F0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C1B72" w14:textId="04A70AE3" w:rsidR="00EE3FD8" w:rsidRPr="00C2332F" w:rsidRDefault="00EE3FD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5BACE" w14:textId="6401325C" w:rsidR="00EE3FD8" w:rsidRPr="00C2332F" w:rsidRDefault="00EE3FD8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</w:t>
            </w:r>
            <w:r w:rsidR="00EF6FA7">
              <w:rPr>
                <w:rFonts w:ascii="Arial" w:eastAsiaTheme="minorEastAsia" w:hAnsi="Arial" w:cs="Arial"/>
                <w:b/>
                <w:bCs/>
                <w:lang w:eastAsia="en-CA"/>
              </w:rPr>
              <w:t>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C5B3D" w14:textId="77777777" w:rsidR="00EE3FD8" w:rsidRPr="00C2332F" w:rsidRDefault="00EE3FD8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Cost</w:t>
            </w:r>
          </w:p>
        </w:tc>
      </w:tr>
      <w:tr w:rsidR="00EE3FD8" w:rsidRPr="001B6EEF" w14:paraId="103C037E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9518A" w14:textId="77777777" w:rsidR="00EE3FD8" w:rsidRPr="001B6EEF" w:rsidRDefault="00EE3FD8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5F77E878" w14:textId="77777777" w:rsidR="00EE3FD8" w:rsidRPr="00C57EE5" w:rsidRDefault="00EE3FD8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C57EE5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Juniperus Chin Old Gold</w:t>
            </w:r>
          </w:p>
          <w:p w14:paraId="2A7279A5" w14:textId="74187E21" w:rsidR="00EE3FD8" w:rsidRDefault="00EF6FA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(Old Gold Juniper)</w:t>
            </w:r>
          </w:p>
          <w:p w14:paraId="0FF96A31" w14:textId="77777777" w:rsidR="00EF6FA7" w:rsidRDefault="00EF6FA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31C93DE7" w14:textId="77777777" w:rsidR="00EF6FA7" w:rsidRDefault="00EE3FD8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Low </w:t>
            </w:r>
            <w:r w:rsidR="00EF6FA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maintenance and </w:t>
            </w:r>
          </w:p>
          <w:p w14:paraId="243C0600" w14:textId="1058A45B" w:rsidR="00EE3FD8" w:rsidRDefault="00EF6FA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EF6FA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low-growing evergreen shrub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.</w:t>
            </w:r>
          </w:p>
          <w:p w14:paraId="7B46F490" w14:textId="77777777" w:rsidR="00EF6FA7" w:rsidRDefault="00EF6FA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641E57D" w14:textId="52DE13EF" w:rsidR="00432FCE" w:rsidRPr="00C2332F" w:rsidRDefault="00C57EE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57EE5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 perfect choice if you’re looking to add easy color and structure to your outdoor space.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DC546" w14:textId="61A9C7A3" w:rsidR="00EE3FD8" w:rsidRPr="00C2332F" w:rsidRDefault="00EE3FD8" w:rsidP="00EE3FD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D0A34DD" w14:textId="73D3EA2E" w:rsidR="00EF6FA7" w:rsidRPr="00B45CD0" w:rsidRDefault="009622C3" w:rsidP="00B45CD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B45CD0">
              <w:rPr>
                <w:rFonts w:ascii="Arial" w:eastAsia="Calibri" w:hAnsi="Arial" w:cs="Arial"/>
                <w:sz w:val="20"/>
                <w:szCs w:val="20"/>
                <w:lang w:eastAsia="en-CA"/>
              </w:rPr>
              <w:t>Vi</w:t>
            </w:r>
            <w:r w:rsidR="00EF6FA7" w:rsidRPr="00B45CD0">
              <w:rPr>
                <w:rFonts w:ascii="Arial" w:eastAsia="Calibri" w:hAnsi="Arial" w:cs="Arial"/>
                <w:sz w:val="20"/>
                <w:szCs w:val="20"/>
                <w:lang w:eastAsia="en-CA"/>
              </w:rPr>
              <w:t>brant golden color all year</w:t>
            </w:r>
          </w:p>
          <w:p w14:paraId="5B9AB3BD" w14:textId="23CBE232" w:rsidR="00EF6FA7" w:rsidRPr="00EF6FA7" w:rsidRDefault="009622C3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EF6FA7"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Low maintenance &amp; drought tolerant once established</w:t>
            </w:r>
          </w:p>
          <w:p w14:paraId="58EE2F01" w14:textId="4A7EA35A" w:rsidR="00EF6FA7" w:rsidRPr="00EF6FA7" w:rsidRDefault="0039324C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EF6FA7"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Great for slopes, edging, and mass planting</w:t>
            </w:r>
          </w:p>
          <w:p w14:paraId="448E0EEE" w14:textId="774D8A89" w:rsidR="00EF6FA7" w:rsidRPr="00EF6FA7" w:rsidRDefault="0039324C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EF6FA7"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Deer resistant and cold hardy</w:t>
            </w:r>
          </w:p>
          <w:p w14:paraId="18DFAAF0" w14:textId="77777777" w:rsidR="00EF6FA7" w:rsidRPr="00EF6FA7" w:rsidRDefault="00EF6FA7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7AD70EF" w14:textId="77777777" w:rsidR="00EF6FA7" w:rsidRPr="00EF6FA7" w:rsidRDefault="00EF6FA7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28BBF41F" w14:textId="3EF51331" w:rsidR="00EF6FA7" w:rsidRPr="00EF6FA7" w:rsidRDefault="00EF6FA7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Height: 2–3 ft</w:t>
            </w:r>
          </w:p>
          <w:p w14:paraId="4D91067A" w14:textId="5AEE2321" w:rsidR="00EF6FA7" w:rsidRPr="00EF6FA7" w:rsidRDefault="00EF6FA7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Spread: 4–6 ft</w:t>
            </w:r>
          </w:p>
          <w:p w14:paraId="4FB25F85" w14:textId="7CC68B24" w:rsidR="00EF6FA7" w:rsidRPr="00EF6FA7" w:rsidRDefault="00EF6FA7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Sun: Full sun</w:t>
            </w:r>
          </w:p>
          <w:p w14:paraId="72551A0F" w14:textId="67D4E255" w:rsidR="00EE3FD8" w:rsidRDefault="00EF6FA7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EF6F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Low to moderate</w:t>
            </w:r>
          </w:p>
          <w:p w14:paraId="2DEB5502" w14:textId="77777777" w:rsidR="000E30A6" w:rsidRDefault="000E30A6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2340836" w14:textId="5DD63334" w:rsidR="000E30A6" w:rsidRPr="00C2332F" w:rsidRDefault="000E30A6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F0296A">
              <w:rPr>
                <w:rFonts w:ascii="Arial" w:eastAsia="Calibri" w:hAnsi="Arial" w:cs="Arial"/>
                <w:sz w:val="20"/>
                <w:szCs w:val="20"/>
                <w:lang w:eastAsia="en-CA"/>
              </w:rPr>
              <w:t>50cm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21879" w14:textId="77777777" w:rsidR="00EE3FD8" w:rsidRPr="001B6EEF" w:rsidRDefault="00EE3FD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E4C0EC7" w14:textId="77777777" w:rsidR="00EE3FD8" w:rsidRDefault="00EE3FD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$49.99</w:t>
            </w:r>
          </w:p>
          <w:p w14:paraId="48737428" w14:textId="6A0BC7CD" w:rsidR="00C57EE5" w:rsidRPr="00C2332F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EE3FD8" w:rsidRPr="001B6EEF" w14:paraId="6151081F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95A6A" w14:textId="77777777" w:rsidR="00EF6FA7" w:rsidRDefault="00EF6FA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EA52DFB" w14:textId="04DEA5C0" w:rsidR="00EE3FD8" w:rsidRPr="00C57EE5" w:rsidRDefault="00EF6FA7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C57EE5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Juniperus Horiz Blue Chip</w:t>
            </w:r>
          </w:p>
          <w:p w14:paraId="754B87EB" w14:textId="77777777" w:rsidR="00EE3FD8" w:rsidRDefault="00EF6FA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EF6FA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Blue Chip Juniper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35E8C8AC" w14:textId="77777777" w:rsidR="00EF6FA7" w:rsidRDefault="00EF6FA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11349658" w14:textId="77777777" w:rsidR="00432FCE" w:rsidRDefault="00625A6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625A69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This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low maintenance</w:t>
            </w:r>
            <w:r w:rsidR="00432FC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, </w:t>
            </w:r>
            <w:r w:rsidRPr="00625A69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low-growing, spreading shrub forms a dense, mat-like shap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e</w:t>
            </w:r>
            <w:r w:rsidR="00432FC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.</w:t>
            </w:r>
          </w:p>
          <w:p w14:paraId="0AD77D3C" w14:textId="77777777" w:rsidR="00432FCE" w:rsidRDefault="00432FCE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D082C89" w14:textId="615D5153" w:rsidR="00EF6FA7" w:rsidRDefault="00432FCE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P</w:t>
            </w:r>
            <w:r w:rsidR="00625A69" w:rsidRPr="00625A69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erfect for ground cover, borders, slopes, and rock gardens</w:t>
            </w:r>
            <w:r w:rsidR="00625A69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.</w:t>
            </w:r>
          </w:p>
          <w:p w14:paraId="21E20320" w14:textId="5DC463E5" w:rsidR="007C0B40" w:rsidRPr="00C2332F" w:rsidRDefault="007C0B40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EAFB9" w14:textId="77777777" w:rsidR="00EE3FD8" w:rsidRDefault="00EE3FD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6D446C7" w14:textId="1524D658" w:rsidR="009622C3" w:rsidRPr="009622C3" w:rsidRDefault="004C40A1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9622C3"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Soft blue-grey color all year </w:t>
            </w:r>
          </w:p>
          <w:p w14:paraId="08AC0C46" w14:textId="413FB4DA" w:rsidR="009622C3" w:rsidRPr="009622C3" w:rsidRDefault="004C40A1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9622C3"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&amp; drought tolerant once established </w:t>
            </w:r>
          </w:p>
          <w:p w14:paraId="4B5F93F3" w14:textId="4409E297" w:rsidR="009622C3" w:rsidRPr="009622C3" w:rsidRDefault="004C40A1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9622C3"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slopes, edging, and erosion control </w:t>
            </w:r>
          </w:p>
          <w:p w14:paraId="2CBBA5CC" w14:textId="4A469B10" w:rsidR="009622C3" w:rsidRPr="009622C3" w:rsidRDefault="004C40A1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9622C3"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Deer resistant and cold hardy </w:t>
            </w:r>
          </w:p>
          <w:p w14:paraId="640F6EBF" w14:textId="77777777" w:rsidR="009622C3" w:rsidRDefault="009622C3" w:rsidP="009622C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35D458C1" w14:textId="079E6EDB" w:rsidR="009622C3" w:rsidRPr="009622C3" w:rsidRDefault="009622C3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2E5DAF31" w14:textId="77777777" w:rsidR="009622C3" w:rsidRPr="009622C3" w:rsidRDefault="009622C3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6–12 inches </w:t>
            </w:r>
          </w:p>
          <w:p w14:paraId="5B16C4CA" w14:textId="77777777" w:rsidR="009622C3" w:rsidRPr="009622C3" w:rsidRDefault="009622C3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4–6 ft </w:t>
            </w:r>
          </w:p>
          <w:p w14:paraId="138858FF" w14:textId="77777777" w:rsidR="009622C3" w:rsidRPr="009622C3" w:rsidRDefault="009622C3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70CAD96B" w14:textId="77777777" w:rsidR="009622C3" w:rsidRPr="009622C3" w:rsidRDefault="009622C3" w:rsidP="009622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9622C3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Low to moderate</w:t>
            </w:r>
          </w:p>
          <w:p w14:paraId="1D7A9563" w14:textId="77777777" w:rsidR="00EF6FA7" w:rsidRPr="00C2332F" w:rsidRDefault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0C848E3" w14:textId="6CBE296C" w:rsidR="00EE3FD8" w:rsidRPr="00C2332F" w:rsidRDefault="000E30A6" w:rsidP="00EF6F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F0296A">
              <w:rPr>
                <w:rFonts w:ascii="Arial" w:eastAsia="Calibri" w:hAnsi="Arial" w:cs="Arial"/>
                <w:sz w:val="20"/>
                <w:szCs w:val="20"/>
                <w:lang w:eastAsia="en-CA"/>
              </w:rPr>
              <w:t>30cm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10FE5" w14:textId="77777777" w:rsidR="00EE3FD8" w:rsidRPr="001B6EEF" w:rsidRDefault="00EE3FD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B9B902A" w14:textId="3315BFA9" w:rsidR="00EE3FD8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3778F1">
              <w:rPr>
                <w:rFonts w:ascii="Arial" w:eastAsia="Calibri" w:hAnsi="Arial" w:cs="Arial"/>
                <w:sz w:val="20"/>
                <w:szCs w:val="20"/>
                <w:lang w:eastAsia="en-CA"/>
              </w:rPr>
              <w:t>39.99</w:t>
            </w:r>
          </w:p>
          <w:p w14:paraId="49822FF7" w14:textId="42CE6442" w:rsidR="003778F1" w:rsidRDefault="003778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  <w:p w14:paraId="5BBB3700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D39D2B2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1777419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527F59A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58950F8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B978F97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BEF895F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3E645FB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E6C74B0" w14:textId="77777777" w:rsidR="00C57EE5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3EB9F74" w14:textId="77777777" w:rsidR="00C57EE5" w:rsidRPr="00C2332F" w:rsidRDefault="00C57EE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</w:tr>
      <w:tr w:rsidR="00EE3FD8" w:rsidRPr="00C2332F" w14:paraId="76C1B1B2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06EFE" w14:textId="77777777" w:rsidR="000E30A6" w:rsidRDefault="000E30A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5C779839" w14:textId="4FC69169" w:rsidR="00DE7AE4" w:rsidRPr="00D42B36" w:rsidRDefault="002C4305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0E30A6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Picea Glauca Conica</w:t>
            </w:r>
          </w:p>
          <w:p w14:paraId="41E4478C" w14:textId="720F7164" w:rsidR="00C57EE5" w:rsidRPr="001B6EEF" w:rsidRDefault="00DE7AE4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="008756A3" w:rsidRPr="008756A3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Dwarf Alberta Spruce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07CFB21E" w14:textId="77777777" w:rsidR="00EE3FD8" w:rsidRDefault="00EE3FD8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58DB1AD" w14:textId="00D7D634" w:rsidR="00386F0F" w:rsidRDefault="00F2458E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F2458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Its slow growth and tidy form make it ideal for entryways, foundation plantings, or as a focal point in beds and containers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.</w:t>
            </w:r>
          </w:p>
          <w:p w14:paraId="7E7490CA" w14:textId="77777777" w:rsidR="00386F0F" w:rsidRDefault="00386F0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E5E8846" w14:textId="77777777" w:rsidR="00386F0F" w:rsidRDefault="00386F0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30392CFD" w14:textId="77777777" w:rsidR="00386F0F" w:rsidRDefault="00386F0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0E362BC" w14:textId="77777777" w:rsidR="007A5215" w:rsidRPr="00C2332F" w:rsidRDefault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F67B7" w14:textId="77777777" w:rsidR="00EE3FD8" w:rsidRPr="00C2332F" w:rsidRDefault="00EE3FD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1556575" w14:textId="5F48B704" w:rsidR="00A24139" w:rsidRPr="00A24139" w:rsidRDefault="00E74DA4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24139"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Naturally symmetrical shape </w:t>
            </w:r>
          </w:p>
          <w:p w14:paraId="6421FBE3" w14:textId="03A1FFAE" w:rsidR="00A24139" w:rsidRPr="00A24139" w:rsidRDefault="00E74DA4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24139"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Year-round evergreen interest </w:t>
            </w:r>
          </w:p>
          <w:p w14:paraId="06C93120" w14:textId="78DA66E9" w:rsidR="00A24139" w:rsidRPr="00A24139" w:rsidRDefault="00E74DA4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24139"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and slow growing </w:t>
            </w:r>
          </w:p>
          <w:p w14:paraId="6F6E3D30" w14:textId="6DAAFB64" w:rsidR="00A24139" w:rsidRPr="00A24139" w:rsidRDefault="00E74DA4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24139"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formal landscapes or accents </w:t>
            </w:r>
          </w:p>
          <w:p w14:paraId="4FC93D60" w14:textId="77777777" w:rsidR="00A24139" w:rsidRDefault="00A24139" w:rsidP="00A2413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732E4CDA" w14:textId="60163A58" w:rsidR="00A24139" w:rsidRPr="00A24139" w:rsidRDefault="00A24139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19E1AA6B" w14:textId="77777777" w:rsidR="00C927F7" w:rsidRDefault="00A24139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>Height: 6</w:t>
            </w: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</w:t>
            </w:r>
            <w:r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</w:t>
            </w:r>
            <w:r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8 ft (slow growing) </w:t>
            </w:r>
          </w:p>
          <w:p w14:paraId="0FE78FB5" w14:textId="01539A86" w:rsidR="00A24139" w:rsidRPr="00A24139" w:rsidRDefault="00A24139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3–4 ft </w:t>
            </w:r>
          </w:p>
          <w:p w14:paraId="4180C541" w14:textId="7F5BBD60" w:rsidR="00A24139" w:rsidRPr="00A24139" w:rsidRDefault="00A24139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041C38CA" w14:textId="7D7CFCA4" w:rsidR="00A24139" w:rsidRPr="00A24139" w:rsidRDefault="00A24139" w:rsidP="00A2413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24139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75744F19" w14:textId="77777777" w:rsidR="00EE3FD8" w:rsidRDefault="00EE3FD8" w:rsidP="00F029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74AB1C5" w14:textId="7758BF42" w:rsidR="00E74DA4" w:rsidRPr="00F0296A" w:rsidRDefault="00E74DA4" w:rsidP="00F029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60cm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2B330" w14:textId="77777777" w:rsidR="00EE3FD8" w:rsidRPr="001B6EEF" w:rsidRDefault="00EE3FD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9C50231" w14:textId="77777777" w:rsidR="00EE3FD8" w:rsidRDefault="00F245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$59.99</w:t>
            </w:r>
          </w:p>
          <w:p w14:paraId="61F107B6" w14:textId="63FFC743" w:rsidR="007A5215" w:rsidRPr="00C2332F" w:rsidRDefault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7A5215" w:rsidRPr="00C2332F" w14:paraId="00AAE941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6E266" w14:textId="026D9B65" w:rsidR="007A5215" w:rsidRPr="00C2332F" w:rsidRDefault="007A5215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lastRenderedPageBreak/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80ACD" w14:textId="41EF2E9C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4BF46" w14:textId="0FDBE401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Cost</w:t>
            </w:r>
          </w:p>
        </w:tc>
      </w:tr>
      <w:tr w:rsidR="007A5215" w:rsidRPr="00C2332F" w14:paraId="7C581711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0B7C6" w14:textId="77777777" w:rsidR="00E57E9B" w:rsidRDefault="00E57E9B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F3116C9" w14:textId="75889C4A" w:rsidR="007A5215" w:rsidRPr="00E57E9B" w:rsidRDefault="00E57E9B" w:rsidP="007A5215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E57E9B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Pinus Mugho Var Pumilio</w:t>
            </w:r>
          </w:p>
          <w:p w14:paraId="275DDB8C" w14:textId="77777777" w:rsidR="007A5215" w:rsidRDefault="003775E2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3775E2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Dwarf Mugo Pine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13D980BF" w14:textId="77777777" w:rsidR="00705D00" w:rsidRDefault="00705D00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DA19BCC" w14:textId="03E302FE" w:rsidR="00705D00" w:rsidRPr="00C2332F" w:rsidRDefault="00C859FA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859FA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Bring rugged texture and year-round greenery to your landscape with this hardy evergreen shrub. Dwarf Mugo Pine features dense, deep green needles and a compact, mounded form.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28933" w14:textId="77777777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36E4A9B" w14:textId="1A041D87" w:rsidR="0013005D" w:rsidRPr="0013005D" w:rsidRDefault="00E705F1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3005D"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Rich green color year-round </w:t>
            </w:r>
          </w:p>
          <w:p w14:paraId="2930E24B" w14:textId="2AED8814" w:rsidR="0013005D" w:rsidRPr="0013005D" w:rsidRDefault="00E705F1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3005D"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Extremely hardy and low maintenance </w:t>
            </w:r>
          </w:p>
          <w:p w14:paraId="536623BF" w14:textId="758A3E67" w:rsidR="0013005D" w:rsidRPr="0013005D" w:rsidRDefault="00E705F1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3005D"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smaller spaces and rock gardens </w:t>
            </w:r>
          </w:p>
          <w:p w14:paraId="107641B0" w14:textId="5388FF23" w:rsidR="0013005D" w:rsidRDefault="00E705F1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3005D"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Deer resistant </w:t>
            </w:r>
          </w:p>
          <w:p w14:paraId="10385261" w14:textId="77777777" w:rsidR="0013005D" w:rsidRPr="0013005D" w:rsidRDefault="0013005D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3C2B49C" w14:textId="77777777" w:rsidR="0013005D" w:rsidRPr="0013005D" w:rsidRDefault="0013005D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7F979CEF" w14:textId="77777777" w:rsidR="0013005D" w:rsidRPr="0013005D" w:rsidRDefault="0013005D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2–4 ft </w:t>
            </w:r>
          </w:p>
          <w:p w14:paraId="766C7BF9" w14:textId="77777777" w:rsidR="0013005D" w:rsidRPr="0013005D" w:rsidRDefault="0013005D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3–5 ft </w:t>
            </w:r>
          </w:p>
          <w:p w14:paraId="3ADD091A" w14:textId="77777777" w:rsidR="0013005D" w:rsidRPr="0013005D" w:rsidRDefault="0013005D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4CB2F7D9" w14:textId="77777777" w:rsidR="0013005D" w:rsidRPr="0013005D" w:rsidRDefault="0013005D" w:rsidP="001300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3005D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Low to moderate</w:t>
            </w:r>
          </w:p>
          <w:p w14:paraId="7D5FBEA3" w14:textId="77777777" w:rsidR="007A5215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CB623D3" w14:textId="2C969966" w:rsidR="00C859FA" w:rsidRPr="00C2332F" w:rsidRDefault="00E705F1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B17696">
              <w:rPr>
                <w:rFonts w:ascii="Arial" w:eastAsia="Calibri" w:hAnsi="Arial" w:cs="Arial"/>
                <w:sz w:val="20"/>
                <w:szCs w:val="20"/>
                <w:lang w:eastAsia="en-CA"/>
              </w:rPr>
              <w:t>40cm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91544" w14:textId="77777777" w:rsidR="007A5215" w:rsidRPr="001B6EE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60FA9CF" w14:textId="77777777" w:rsidR="007A5215" w:rsidRDefault="00B17696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$59.99</w:t>
            </w:r>
          </w:p>
          <w:p w14:paraId="2001B3B6" w14:textId="5D9E8983" w:rsidR="0000708F" w:rsidRPr="00C2332F" w:rsidRDefault="0000708F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+ HST </w:t>
            </w:r>
          </w:p>
        </w:tc>
      </w:tr>
      <w:tr w:rsidR="007A5215" w:rsidRPr="00C2332F" w14:paraId="4EC8B682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9F217" w14:textId="77777777" w:rsidR="007A5215" w:rsidRPr="001B6EEF" w:rsidRDefault="007A5215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BF36359" w14:textId="77777777" w:rsidR="007A5215" w:rsidRPr="00E22E79" w:rsidRDefault="00D57CBB" w:rsidP="007A5215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E22E79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Taxus Media Densiformis</w:t>
            </w:r>
          </w:p>
          <w:p w14:paraId="03B5F7B2" w14:textId="77777777" w:rsidR="00D57CBB" w:rsidRDefault="00E22E79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E22E79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Densiformis Yew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588420A6" w14:textId="77777777" w:rsidR="00BB41A1" w:rsidRDefault="00BB41A1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DF7A1E6" w14:textId="7A0BE828" w:rsidR="00BB41A1" w:rsidRPr="00BB41A1" w:rsidRDefault="00BB41A1" w:rsidP="00BB41A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BB41A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Yew provides a lush, classic look that works well in both formal and natural landscapes.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 </w:t>
            </w:r>
            <w:r w:rsidRPr="00BB41A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It tolerates pruning well, making it perfect for hedges, borders, or foundation plantings.</w:t>
            </w:r>
          </w:p>
          <w:p w14:paraId="13495392" w14:textId="042D5859" w:rsidR="00BB41A1" w:rsidRPr="00C2332F" w:rsidRDefault="00BB41A1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7BB23" w14:textId="77777777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9FBBCC8" w14:textId="00BAECDB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Rich green color year-round </w:t>
            </w:r>
          </w:p>
          <w:p w14:paraId="498638F2" w14:textId="1E1D3127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Excellent for shaping and hedging </w:t>
            </w:r>
          </w:p>
          <w:p w14:paraId="3D437228" w14:textId="60F3635C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Shade tolerant </w:t>
            </w:r>
          </w:p>
          <w:p w14:paraId="5F7F44FE" w14:textId="74379C9E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Long-lived and reliable </w:t>
            </w:r>
          </w:p>
          <w:p w14:paraId="1B0899F9" w14:textId="77777777" w:rsid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3086A3A9" w14:textId="148059FA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384146A3" w14:textId="77777777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3–4 ft </w:t>
            </w:r>
          </w:p>
          <w:p w14:paraId="3B3FB68E" w14:textId="77777777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4–6 ft </w:t>
            </w:r>
          </w:p>
          <w:p w14:paraId="164B292D" w14:textId="77777777" w:rsidR="005A3349" w:rsidRP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5C7750AE" w14:textId="77777777" w:rsid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A3349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0C159746" w14:textId="77777777" w:rsidR="005A3349" w:rsidRDefault="005A3349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89DE6CC" w14:textId="3DC106C7" w:rsidR="005A3349" w:rsidRPr="005A3349" w:rsidRDefault="005F68D6" w:rsidP="005A334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4C67C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2 gallon </w:t>
            </w:r>
          </w:p>
          <w:p w14:paraId="4C732945" w14:textId="77777777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32A22" w14:textId="77777777" w:rsidR="007A5215" w:rsidRPr="001B6EE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1E436A8" w14:textId="1E847579" w:rsidR="007A5215" w:rsidRDefault="006376D9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3604C7">
              <w:rPr>
                <w:rFonts w:ascii="Arial" w:eastAsia="Calibri" w:hAnsi="Arial" w:cs="Arial"/>
                <w:sz w:val="20"/>
                <w:szCs w:val="20"/>
                <w:lang w:eastAsia="en-CA"/>
              </w:rPr>
              <w:t>39.99</w:t>
            </w:r>
          </w:p>
          <w:p w14:paraId="0974540A" w14:textId="1EA98928" w:rsidR="003604C7" w:rsidRPr="00C2332F" w:rsidRDefault="00C41243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+HST</w:t>
            </w:r>
          </w:p>
        </w:tc>
      </w:tr>
      <w:tr w:rsidR="007A5215" w:rsidRPr="00C2332F" w14:paraId="1756C330" w14:textId="77777777" w:rsidTr="00B617C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B6F51" w14:textId="77777777" w:rsidR="007A5215" w:rsidRDefault="007A5215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AAAB691" w14:textId="3D47FB19" w:rsidR="00B617C0" w:rsidRPr="00B617C0" w:rsidRDefault="00B617C0" w:rsidP="007A5215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B617C0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Thuja occidentalis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 </w:t>
            </w:r>
            <w:r w:rsidRPr="00B617C0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Little Giant</w:t>
            </w:r>
          </w:p>
          <w:p w14:paraId="2CEDD99A" w14:textId="77777777" w:rsidR="007A5215" w:rsidRDefault="00B617C0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B617C0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Little Giant Cedar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  <w:r w:rsidRPr="00B617C0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 </w:t>
            </w:r>
          </w:p>
          <w:p w14:paraId="13E7445B" w14:textId="77777777" w:rsidR="00B617C0" w:rsidRDefault="00B617C0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BF0FF6B" w14:textId="105963B5" w:rsidR="00367228" w:rsidRDefault="00367228" w:rsidP="00367228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F</w:t>
            </w:r>
            <w:r w:rsidRPr="00367228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orms a dense, globe-shaped shrub with rich green foliage that holds its color year-round.</w:t>
            </w:r>
          </w:p>
          <w:p w14:paraId="11C37B04" w14:textId="77777777" w:rsidR="00367228" w:rsidRPr="00367228" w:rsidRDefault="00367228" w:rsidP="00367228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3783626B" w14:textId="77777777" w:rsidR="00367228" w:rsidRPr="00367228" w:rsidRDefault="00367228" w:rsidP="00367228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367228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Ideal for low hedges, borders, and foundation plantings, it requires minimal pruning and thrives in full sun to partial shade.</w:t>
            </w:r>
          </w:p>
          <w:p w14:paraId="1E9A6A28" w14:textId="30000AB9" w:rsidR="00B617C0" w:rsidRPr="00C2332F" w:rsidRDefault="00B617C0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735CF" w14:textId="77777777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163FEB3" w14:textId="32D2D76E" w:rsidR="00A86DB3" w:rsidRPr="00A86DB3" w:rsidRDefault="002D7264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86DB3"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Naturally rounded shape </w:t>
            </w:r>
          </w:p>
          <w:p w14:paraId="142EEA2D" w14:textId="5D9F5D04" w:rsidR="00A86DB3" w:rsidRPr="00A86DB3" w:rsidRDefault="002D7264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86DB3"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</w:t>
            </w:r>
          </w:p>
          <w:p w14:paraId="66DA8F52" w14:textId="45C05C49" w:rsidR="00A86DB3" w:rsidRPr="00A86DB3" w:rsidRDefault="002D7264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86DB3"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small spaces </w:t>
            </w:r>
          </w:p>
          <w:p w14:paraId="69B927DC" w14:textId="7FA143B1" w:rsidR="00A86DB3" w:rsidRPr="00A86DB3" w:rsidRDefault="002D7264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A86DB3"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Cold hardy </w:t>
            </w:r>
          </w:p>
          <w:p w14:paraId="5B43953C" w14:textId="77777777" w:rsidR="00A86DB3" w:rsidRDefault="00A86DB3" w:rsidP="00A86DB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7F3B1269" w14:textId="73C1576B" w:rsidR="00A86DB3" w:rsidRPr="00A86DB3" w:rsidRDefault="00A86DB3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183E5124" w14:textId="77777777" w:rsidR="00A86DB3" w:rsidRPr="00A86DB3" w:rsidRDefault="00A86DB3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3–4 ft </w:t>
            </w:r>
          </w:p>
          <w:p w14:paraId="29BB8375" w14:textId="77777777" w:rsidR="00A86DB3" w:rsidRPr="00A86DB3" w:rsidRDefault="00A86DB3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3–4 ft </w:t>
            </w:r>
          </w:p>
          <w:p w14:paraId="19AEEDE2" w14:textId="77777777" w:rsidR="00A86DB3" w:rsidRPr="00A86DB3" w:rsidRDefault="00A86DB3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66E8AA6D" w14:textId="77777777" w:rsidR="00A86DB3" w:rsidRDefault="00A86DB3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A86DB3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1823C7A6" w14:textId="77777777" w:rsidR="002D7264" w:rsidRDefault="002D7264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526737D" w14:textId="20B169BB" w:rsidR="002D7264" w:rsidRPr="00A86DB3" w:rsidRDefault="005A1B5E" w:rsidP="00A86D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30cm</w:t>
            </w:r>
          </w:p>
          <w:p w14:paraId="5507FF4B" w14:textId="77777777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9C9D2" w14:textId="77777777" w:rsidR="007A5215" w:rsidRPr="001B6EE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AB4EA28" w14:textId="77777777" w:rsidR="007A5215" w:rsidRDefault="00C41243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F137BA">
              <w:rPr>
                <w:rFonts w:ascii="Arial" w:eastAsia="Calibri" w:hAnsi="Arial" w:cs="Arial"/>
                <w:sz w:val="20"/>
                <w:szCs w:val="20"/>
                <w:lang w:eastAsia="en-CA"/>
              </w:rPr>
              <w:t>39.99</w:t>
            </w:r>
          </w:p>
          <w:p w14:paraId="74205481" w14:textId="2784F6E7" w:rsidR="00E21F3E" w:rsidRPr="00C2332F" w:rsidRDefault="00E21F3E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7A5215" w:rsidRPr="00C2332F" w14:paraId="3D016C26" w14:textId="77777777" w:rsidTr="007E6B2C">
        <w:trPr>
          <w:trHeight w:val="27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AD8AF" w14:textId="77777777" w:rsidR="007A5215" w:rsidRDefault="007A5215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2BFBDCF" w14:textId="1DF335DE" w:rsidR="00367228" w:rsidRPr="009F2E2B" w:rsidRDefault="0041210F" w:rsidP="007A5215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9F2E2B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Thuja occidentalis ‘Nigra’</w:t>
            </w:r>
          </w:p>
          <w:p w14:paraId="6CA43B88" w14:textId="1AEE80DE" w:rsidR="0041210F" w:rsidRPr="001B6EEF" w:rsidRDefault="00B3412E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="0041210F" w:rsidRPr="0041210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Nigra Cedar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  <w:r w:rsidR="0041210F" w:rsidRPr="0041210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 </w:t>
            </w:r>
          </w:p>
          <w:p w14:paraId="14890424" w14:textId="77777777" w:rsidR="007A5215" w:rsidRDefault="007A5215" w:rsidP="007A52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04A3B32" w14:textId="4972CC96" w:rsidR="00C414C4" w:rsidRPr="00C414C4" w:rsidRDefault="00224042" w:rsidP="00C414C4">
            <w:pP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F</w:t>
            </w:r>
            <w:r w:rsidR="00C414C4" w:rsidRPr="00C414C4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eatures dense, dark green foliage that holds its color well through winter.</w:t>
            </w:r>
          </w:p>
          <w:p w14:paraId="5ACDB4B8" w14:textId="77777777" w:rsidR="00C414C4" w:rsidRPr="00C414C4" w:rsidRDefault="00C414C4" w:rsidP="00C414C4">
            <w:pP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414C4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Its upright growth makes it ideal for hedges, windbreaks, and property borders.</w:t>
            </w:r>
          </w:p>
          <w:p w14:paraId="47A7A005" w14:textId="42E035D2" w:rsidR="00C414C4" w:rsidRPr="00C414C4" w:rsidRDefault="00C414C4" w:rsidP="00C414C4">
            <w:pP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2AFC5" w14:textId="77777777" w:rsidR="007A5215" w:rsidRPr="00C2332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A19B08B" w14:textId="21B4AF8A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Excellent for privacy screens </w:t>
            </w:r>
          </w:p>
          <w:p w14:paraId="0696A47C" w14:textId="2BBF01B9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Fast growing </w:t>
            </w:r>
          </w:p>
          <w:p w14:paraId="5C30D04F" w14:textId="59B1DFB6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Rich green color year-round </w:t>
            </w:r>
          </w:p>
          <w:p w14:paraId="57B4476E" w14:textId="17E02A3A" w:rsid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</w:t>
            </w:r>
          </w:p>
          <w:p w14:paraId="3517FFA2" w14:textId="77777777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A2533E8" w14:textId="77777777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4045292B" w14:textId="77777777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20–30 ft </w:t>
            </w:r>
          </w:p>
          <w:p w14:paraId="384920F3" w14:textId="77777777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6–10 ft </w:t>
            </w:r>
          </w:p>
          <w:p w14:paraId="6881EB4F" w14:textId="77777777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5B2D1827" w14:textId="77777777" w:rsidR="00B3412E" w:rsidRPr="00B3412E" w:rsidRDefault="00B3412E" w:rsidP="00B3412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3412E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3812113B" w14:textId="77777777" w:rsidR="007A5215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60DC4C6" w14:textId="753093B1" w:rsidR="00B3412E" w:rsidRPr="00C2332F" w:rsidRDefault="00B3412E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</w:t>
            </w:r>
            <w:r w:rsidR="009F2E2B">
              <w:rPr>
                <w:rFonts w:ascii="Arial" w:eastAsia="Calibri" w:hAnsi="Arial" w:cs="Arial"/>
                <w:sz w:val="20"/>
                <w:szCs w:val="20"/>
                <w:lang w:eastAsia="en-CA"/>
              </w:rPr>
              <w:t>: 2 gallon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2C036" w14:textId="77777777" w:rsidR="007A5215" w:rsidRPr="001B6EEF" w:rsidRDefault="007A5215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9600EE5" w14:textId="77777777" w:rsidR="007A5215" w:rsidRDefault="004E1E63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3353EB">
              <w:rPr>
                <w:rFonts w:ascii="Arial" w:eastAsia="Calibri" w:hAnsi="Arial" w:cs="Arial"/>
                <w:sz w:val="20"/>
                <w:szCs w:val="20"/>
                <w:lang w:eastAsia="en-CA"/>
              </w:rPr>
              <w:t>39.99</w:t>
            </w:r>
          </w:p>
          <w:p w14:paraId="40D4C11E" w14:textId="4FEB1A15" w:rsidR="003353EB" w:rsidRPr="00C2332F" w:rsidRDefault="003353EB" w:rsidP="007A521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+HST</w:t>
            </w:r>
          </w:p>
        </w:tc>
      </w:tr>
      <w:tr w:rsidR="00AA3F1E" w:rsidRPr="00C2332F" w14:paraId="589348D6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BC124" w14:textId="77777777" w:rsidR="00AA3F1E" w:rsidRPr="00C2332F" w:rsidRDefault="00AA3F1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D5C4B" w14:textId="77777777" w:rsidR="00AA3F1E" w:rsidRPr="00C2332F" w:rsidRDefault="00AA3F1E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A7766" w14:textId="77777777" w:rsidR="00AA3F1E" w:rsidRPr="00C2332F" w:rsidRDefault="00AA3F1E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Cost</w:t>
            </w:r>
          </w:p>
        </w:tc>
      </w:tr>
      <w:tr w:rsidR="00AA3F1E" w:rsidRPr="00C2332F" w14:paraId="16973BDC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E3035" w14:textId="77777777" w:rsidR="00AA3F1E" w:rsidRDefault="00AA3F1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9E70CC9" w14:textId="5BD66060" w:rsidR="00752A7B" w:rsidRPr="00C63962" w:rsidRDefault="00816BDE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36FF6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Euonymus </w:t>
            </w:r>
            <w:r w:rsidR="00752A7B" w:rsidRPr="00F36FF6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F</w:t>
            </w:r>
            <w:r w:rsidRPr="00F36FF6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ort Canadale </w:t>
            </w:r>
            <w:r w:rsidR="00F81D80" w:rsidRPr="00F36FF6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Gold</w:t>
            </w:r>
          </w:p>
          <w:p w14:paraId="11E3B8F2" w14:textId="77777777" w:rsidR="00816BDE" w:rsidRDefault="00816BD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816BD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Canadale Gold Euonymus</w:t>
            </w:r>
            <w:r w:rsidR="00F81D80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345833CF" w14:textId="77777777" w:rsidR="00FB0F6E" w:rsidRDefault="00FB0F6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C17AF41" w14:textId="6641CD7D" w:rsidR="00B812AB" w:rsidRPr="00B812AB" w:rsidRDefault="00B812AB" w:rsidP="00B812AB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Evergreen shrub that </w:t>
            </w:r>
            <w:r w:rsidRPr="00B812AB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features vibrant green leaves edged in golden-yellow, adding year-round contrast and interest.</w:t>
            </w:r>
          </w:p>
          <w:p w14:paraId="63AB36BD" w14:textId="77777777" w:rsidR="00B812AB" w:rsidRPr="00B812AB" w:rsidRDefault="00B812AB" w:rsidP="00B812AB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B812AB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Great for borders, ground cover, or containers, it’s a versatile and easy-care plant.</w:t>
            </w:r>
          </w:p>
          <w:p w14:paraId="15249D4D" w14:textId="56765B31" w:rsidR="00FB0F6E" w:rsidRPr="00C2332F" w:rsidRDefault="00FB0F6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35835" w14:textId="77777777" w:rsidR="00AA3F1E" w:rsidRPr="00C2332F" w:rsidRDefault="00AA3F1E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CE9451F" w14:textId="760F2800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Eye-catching variegated foliage </w:t>
            </w:r>
          </w:p>
          <w:p w14:paraId="1C0DA1DC" w14:textId="3E7E6ECD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</w:t>
            </w:r>
          </w:p>
          <w:p w14:paraId="52074877" w14:textId="136D9068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Versatile in many landscape uses </w:t>
            </w:r>
          </w:p>
          <w:p w14:paraId="7C73EB5F" w14:textId="6D49A8C4" w:rsid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Holds color year-round </w:t>
            </w:r>
          </w:p>
          <w:p w14:paraId="1FC9453B" w14:textId="77777777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6199C2B" w14:textId="77777777" w:rsidR="00FB0F6E" w:rsidRPr="00C7240D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7240D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1F88CC74" w14:textId="77777777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2–3 ft </w:t>
            </w:r>
          </w:p>
          <w:p w14:paraId="5E1845C5" w14:textId="77777777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3–4 ft </w:t>
            </w:r>
          </w:p>
          <w:p w14:paraId="64398948" w14:textId="77777777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0E546C85" w14:textId="77777777" w:rsidR="00FB0F6E" w:rsidRPr="00FB0F6E" w:rsidRDefault="00FB0F6E" w:rsidP="00FB0F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B0F6E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6CD6FFE0" w14:textId="77777777" w:rsidR="00AA3F1E" w:rsidRDefault="00AA3F1E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7E81E88" w14:textId="63845CB5" w:rsidR="00C7240D" w:rsidRPr="00C2332F" w:rsidRDefault="00C7240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6D3F3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40cm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821FF" w14:textId="77777777" w:rsidR="00AA3F1E" w:rsidRPr="001B6EEF" w:rsidRDefault="00AA3F1E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D4B3BCE" w14:textId="77777777" w:rsidR="00AA3F1E" w:rsidRDefault="00AA3F1E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</w:t>
            </w:r>
            <w:r w:rsidR="004C7F5E"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65547A">
              <w:rPr>
                <w:rFonts w:ascii="Arial" w:eastAsia="Calibri" w:hAnsi="Arial" w:cs="Arial"/>
                <w:sz w:val="20"/>
                <w:szCs w:val="20"/>
                <w:lang w:eastAsia="en-CA"/>
              </w:rPr>
              <w:t>39.99</w:t>
            </w:r>
          </w:p>
          <w:p w14:paraId="62634D3E" w14:textId="54595CE8" w:rsidR="0065547A" w:rsidRPr="00C2332F" w:rsidRDefault="0065547A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6D3F3F" w:rsidRPr="00C2332F" w14:paraId="6DA14FA4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EAAB9" w14:textId="77777777" w:rsidR="00CF71CB" w:rsidRDefault="00CF71C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CF116C8" w14:textId="7CDCD124" w:rsidR="00CF71CB" w:rsidRPr="00CF71CB" w:rsidRDefault="00CF71CB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CF71CB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Acer </w:t>
            </w:r>
            <w:r w:rsidR="00B00BA0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S</w:t>
            </w:r>
            <w:r w:rsidRPr="00CF71CB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accharum</w:t>
            </w:r>
          </w:p>
          <w:p w14:paraId="70B7B42C" w14:textId="77777777" w:rsidR="00A47668" w:rsidRDefault="00CF71C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="00BE7C11" w:rsidRPr="00BE7C1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Sugar Maple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  <w:r w:rsidR="00BE7C11" w:rsidRPr="00BE7C1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 </w:t>
            </w:r>
          </w:p>
          <w:p w14:paraId="43CEC72F" w14:textId="77777777" w:rsidR="00190FD5" w:rsidRDefault="00190FD5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E78FC65" w14:textId="77777777" w:rsidR="00190FD5" w:rsidRDefault="004B487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4B487B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 classic Canadian tree known for its stunning fall color and strong, upright form. Sugar Maple provides dense shade in summer and brilliant orange-red foliage in the fall.</w:t>
            </w:r>
          </w:p>
          <w:p w14:paraId="0EE2F966" w14:textId="77777777" w:rsidR="00C7545D" w:rsidRDefault="00C7545D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E9BCCEA" w14:textId="31ECD04A" w:rsidR="00C7545D" w:rsidRDefault="00C7545D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EF0D7" w14:textId="77777777" w:rsidR="006D3F3F" w:rsidRDefault="006D3F3F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6775822" w14:textId="11AB0DD5" w:rsidR="006846B6" w:rsidRPr="006846B6" w:rsidRDefault="00190FD5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846B6"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Spectacular fall color </w:t>
            </w:r>
          </w:p>
          <w:p w14:paraId="5B7CF79A" w14:textId="6A3E5801" w:rsidR="006846B6" w:rsidRPr="006846B6" w:rsidRDefault="00190FD5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846B6"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Excellent shade tree </w:t>
            </w:r>
          </w:p>
          <w:p w14:paraId="6433B479" w14:textId="74C2FDF8" w:rsidR="006846B6" w:rsidRPr="006846B6" w:rsidRDefault="00190FD5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846B6"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Native and hardy </w:t>
            </w:r>
          </w:p>
          <w:p w14:paraId="2E9F6485" w14:textId="77960A9A" w:rsidR="006846B6" w:rsidRPr="006846B6" w:rsidRDefault="00190FD5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846B6"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Long lifespan </w:t>
            </w:r>
          </w:p>
          <w:p w14:paraId="506207F2" w14:textId="77777777" w:rsidR="006846B6" w:rsidRDefault="006846B6" w:rsidP="006846B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33DFFEA2" w14:textId="60EBC7EF" w:rsidR="006846B6" w:rsidRPr="00190FD5" w:rsidRDefault="006846B6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90FD5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33386F29" w14:textId="77777777" w:rsidR="006846B6" w:rsidRPr="006846B6" w:rsidRDefault="006846B6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60–75 ft </w:t>
            </w:r>
          </w:p>
          <w:p w14:paraId="170D375D" w14:textId="77777777" w:rsidR="006846B6" w:rsidRPr="006846B6" w:rsidRDefault="006846B6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40–50 ft </w:t>
            </w:r>
          </w:p>
          <w:p w14:paraId="7111987D" w14:textId="77777777" w:rsidR="006846B6" w:rsidRPr="006846B6" w:rsidRDefault="006846B6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4B13EBF8" w14:textId="77777777" w:rsidR="006846B6" w:rsidRPr="006846B6" w:rsidRDefault="006846B6" w:rsidP="006846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846B6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358124CD" w14:textId="77777777" w:rsidR="00CF71CB" w:rsidRDefault="00CF71CB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A110487" w14:textId="6B230537" w:rsidR="004B487B" w:rsidRPr="00C2332F" w:rsidRDefault="00140840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available:35mm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0457A" w14:textId="77777777" w:rsidR="006D3F3F" w:rsidRDefault="006D3F3F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0FB20A9" w14:textId="77777777" w:rsidR="0065547A" w:rsidRDefault="0065547A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57503D">
              <w:rPr>
                <w:rFonts w:ascii="Arial" w:eastAsia="Calibri" w:hAnsi="Arial" w:cs="Arial"/>
                <w:sz w:val="20"/>
                <w:szCs w:val="20"/>
                <w:lang w:eastAsia="en-CA"/>
              </w:rPr>
              <w:t>299.99</w:t>
            </w:r>
          </w:p>
          <w:p w14:paraId="69E76883" w14:textId="77D15E62" w:rsidR="0057503D" w:rsidRPr="001B6EEF" w:rsidRDefault="0057503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A47668" w:rsidRPr="00C2332F" w14:paraId="73F848D7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D0107" w14:textId="77777777" w:rsidR="0057503D" w:rsidRDefault="0057503D" w:rsidP="006F04E6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30C7C625" w14:textId="361EDF65" w:rsidR="006F04E6" w:rsidRPr="00C63962" w:rsidRDefault="006F04E6" w:rsidP="006F04E6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C63962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Acer</w:t>
            </w:r>
            <w:r w:rsidR="00AC231A" w:rsidRPr="00C63962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 X </w:t>
            </w:r>
            <w:r w:rsidR="00C63962" w:rsidRPr="00C63962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F</w:t>
            </w:r>
            <w:r w:rsidRPr="00C63962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reemanii ‘Jeffersred’</w:t>
            </w:r>
          </w:p>
          <w:p w14:paraId="2EFA6E4D" w14:textId="1FF2D217" w:rsidR="006F04E6" w:rsidRDefault="00DE00F1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="001C6FD4" w:rsidRPr="001C6FD4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Autumn Blaze Maple</w:t>
            </w:r>
            <w:r w:rsidR="0024451B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2FA89CA4" w14:textId="77777777" w:rsidR="00D86E71" w:rsidRDefault="00D86E71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36DADE70" w14:textId="77777777" w:rsidR="00FC1131" w:rsidRDefault="00D86E71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D86E7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A fast-growing maple prized for its brilliant red fall color and strong structure. </w:t>
            </w:r>
          </w:p>
          <w:p w14:paraId="2122DD96" w14:textId="77777777" w:rsidR="00FC1131" w:rsidRDefault="00FC1131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9C3FD07" w14:textId="059430DA" w:rsidR="00A47668" w:rsidRDefault="00D86E71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D86E7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‘Autumn Blaze’ combines the best traits of red and silver maples for rapid growth and adaptability.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C3A34" w14:textId="77777777" w:rsidR="00DC3E8E" w:rsidRDefault="00DC3E8E" w:rsidP="00DC3E8E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1B2EF86" w14:textId="3A636CB9" w:rsidR="00DC3E8E" w:rsidRPr="00DC3E8E" w:rsidRDefault="00DF6977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DC3E8E"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Stunning red fall color </w:t>
            </w:r>
          </w:p>
          <w:p w14:paraId="289BD6BA" w14:textId="134EC682" w:rsidR="00DC3E8E" w:rsidRPr="00DC3E8E" w:rsidRDefault="00DF6977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DC3E8E"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Fast growing </w:t>
            </w:r>
          </w:p>
          <w:p w14:paraId="7D895863" w14:textId="50221FC6" w:rsidR="00DC3E8E" w:rsidRPr="00DC3E8E" w:rsidRDefault="00DF6977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DC3E8E"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Strong, adaptable tree </w:t>
            </w:r>
          </w:p>
          <w:p w14:paraId="1910BE5C" w14:textId="4829D1C3" w:rsidR="00DC3E8E" w:rsidRPr="00DC3E8E" w:rsidRDefault="00DF6977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DC3E8E"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shade provider </w:t>
            </w:r>
          </w:p>
          <w:p w14:paraId="2612C4D0" w14:textId="77777777" w:rsidR="00DC3E8E" w:rsidRDefault="00DC3E8E" w:rsidP="00DC3E8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32639495" w14:textId="6CE19B61" w:rsidR="00DC3E8E" w:rsidRPr="005353FB" w:rsidRDefault="00DC3E8E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353FB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3147E4B5" w14:textId="77777777" w:rsidR="00DC3E8E" w:rsidRPr="00DC3E8E" w:rsidRDefault="00DC3E8E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40–50 ft </w:t>
            </w:r>
          </w:p>
          <w:p w14:paraId="2E1DBFA8" w14:textId="77777777" w:rsidR="00DC3E8E" w:rsidRPr="00DC3E8E" w:rsidRDefault="00DC3E8E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30–40 ft </w:t>
            </w:r>
          </w:p>
          <w:p w14:paraId="464E69F2" w14:textId="77777777" w:rsidR="00DC3E8E" w:rsidRPr="00DC3E8E" w:rsidRDefault="00DC3E8E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4943418E" w14:textId="77777777" w:rsidR="00DC3E8E" w:rsidRPr="00DC3E8E" w:rsidRDefault="00DC3E8E" w:rsidP="00DC3E8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DC3E8E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7A037054" w14:textId="77777777" w:rsidR="00A47668" w:rsidRDefault="00A47668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ECEBD8D" w14:textId="291FD2CA" w:rsidR="006F04E6" w:rsidRPr="00C2332F" w:rsidRDefault="006F04E6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</w:t>
            </w:r>
            <w:r w:rsidR="0057503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</w:t>
            </w:r>
            <w:r w:rsidR="00B64BD5">
              <w:rPr>
                <w:rFonts w:ascii="Arial" w:eastAsia="Calibri" w:hAnsi="Arial" w:cs="Arial"/>
                <w:sz w:val="20"/>
                <w:szCs w:val="20"/>
                <w:lang w:eastAsia="en-CA"/>
              </w:rPr>
              <w:t>35mm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EAC5C" w14:textId="77777777" w:rsidR="00A47668" w:rsidRDefault="00A47668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2A5BAEC" w14:textId="77777777" w:rsidR="004550A0" w:rsidRDefault="004550A0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054DE9">
              <w:rPr>
                <w:rFonts w:ascii="Arial" w:eastAsia="Calibri" w:hAnsi="Arial" w:cs="Arial"/>
                <w:sz w:val="20"/>
                <w:szCs w:val="20"/>
                <w:lang w:eastAsia="en-CA"/>
              </w:rPr>
              <w:t>299.99</w:t>
            </w:r>
          </w:p>
          <w:p w14:paraId="1C4A930E" w14:textId="2E255EF0" w:rsidR="00054DE9" w:rsidRPr="001B6EEF" w:rsidRDefault="00054DE9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A47668" w:rsidRPr="00C2332F" w14:paraId="23663445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F2838" w14:textId="77777777" w:rsidR="00A47668" w:rsidRDefault="00A47668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C8930A6" w14:textId="77862FAF" w:rsidR="00054DE9" w:rsidRPr="00E930AA" w:rsidRDefault="00A94397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E930A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Betula </w:t>
            </w:r>
            <w:r w:rsidR="00F46756" w:rsidRPr="00E930A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Nigra</w:t>
            </w:r>
            <w:r w:rsidRPr="00E930A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 Clump</w:t>
            </w:r>
          </w:p>
          <w:p w14:paraId="1B72CA64" w14:textId="77777777" w:rsidR="00A94397" w:rsidRDefault="00F46756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="00A94397" w:rsidRPr="00A9439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River Birch</w:t>
            </w:r>
            <w:r w:rsidR="00A9439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5E00BC53" w14:textId="77777777" w:rsidR="00B255AE" w:rsidRDefault="00B255A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C16E37A" w14:textId="77777777" w:rsidR="00B255AE" w:rsidRPr="00B255AE" w:rsidRDefault="00B255AE" w:rsidP="00B255AE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B255A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Add natural beauty and texture with this multi-stem tree known for its peeling bark and graceful form. River Birch offers year-round interest and excellent tolerance to wet soils.</w:t>
            </w:r>
          </w:p>
          <w:p w14:paraId="45219FFB" w14:textId="77777777" w:rsidR="00B255AE" w:rsidRPr="00B255AE" w:rsidRDefault="00B255AE" w:rsidP="00B255AE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B255A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Ideal for feature planting or near water.</w:t>
            </w:r>
          </w:p>
          <w:p w14:paraId="13FDCBEC" w14:textId="77777777" w:rsidR="0093642D" w:rsidRDefault="0093642D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1BB117D7" w14:textId="71E04FEC" w:rsidR="0093642D" w:rsidRDefault="0093642D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8FF7A" w14:textId="77777777" w:rsidR="00A47668" w:rsidRDefault="00A47668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8C25B38" w14:textId="5553EF1A" w:rsidR="00CD5361" w:rsidRPr="00CD5361" w:rsidRDefault="00CD5361" w:rsidP="00CD53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Unique peeling bark </w:t>
            </w:r>
          </w:p>
          <w:p w14:paraId="7332247E" w14:textId="34AC6964" w:rsidR="00CD5361" w:rsidRPr="00CD5361" w:rsidRDefault="00CD5361" w:rsidP="00CD53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Multi-stem visual interest </w:t>
            </w:r>
          </w:p>
          <w:p w14:paraId="65AEFBF8" w14:textId="56BD3BCF" w:rsidR="00CD5361" w:rsidRPr="00CD5361" w:rsidRDefault="00CD5361" w:rsidP="00CD53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Tolerates wet conditions </w:t>
            </w:r>
          </w:p>
          <w:p w14:paraId="05053F3A" w14:textId="0300F4D5" w:rsidR="00CD5361" w:rsidRPr="00CD5361" w:rsidRDefault="00CD5361" w:rsidP="00CD53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Fast growing </w:t>
            </w:r>
          </w:p>
          <w:p w14:paraId="467C1C07" w14:textId="77777777" w:rsidR="0093642D" w:rsidRDefault="0093642D" w:rsidP="00CD53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3557374A" w14:textId="4B6D9864" w:rsidR="00CD5361" w:rsidRPr="0093642D" w:rsidRDefault="00CD5361" w:rsidP="00CD53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93642D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6DF0D398" w14:textId="77777777" w:rsidR="00CD5361" w:rsidRPr="00CD5361" w:rsidRDefault="00CD5361" w:rsidP="009364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40–60 ft </w:t>
            </w:r>
          </w:p>
          <w:p w14:paraId="4AF25385" w14:textId="77777777" w:rsidR="00CD5361" w:rsidRPr="00CD5361" w:rsidRDefault="00CD5361" w:rsidP="009364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30–40 ft </w:t>
            </w:r>
          </w:p>
          <w:p w14:paraId="4D7B0555" w14:textId="77777777" w:rsidR="00CD5361" w:rsidRPr="00CD5361" w:rsidRDefault="00CD5361" w:rsidP="009364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03887CED" w14:textId="77777777" w:rsidR="00CD5361" w:rsidRPr="00CD5361" w:rsidRDefault="00CD5361" w:rsidP="0093642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D5361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 to high</w:t>
            </w:r>
          </w:p>
          <w:p w14:paraId="0EFC6BF9" w14:textId="77777777" w:rsidR="00F46756" w:rsidRDefault="00F46756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3EC4B26" w14:textId="16493E19" w:rsidR="00E930AA" w:rsidRPr="00C2332F" w:rsidRDefault="00E930AA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C574C7">
              <w:rPr>
                <w:rFonts w:ascii="Arial" w:eastAsia="Calibri" w:hAnsi="Arial" w:cs="Arial"/>
                <w:sz w:val="20"/>
                <w:szCs w:val="20"/>
                <w:lang w:eastAsia="en-CA"/>
              </w:rPr>
              <w:t>35mm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A2410" w14:textId="77777777" w:rsidR="0093642D" w:rsidRDefault="0093642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BC0FDE2" w14:textId="77777777" w:rsidR="00A47668" w:rsidRDefault="0093642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ED1CA5">
              <w:rPr>
                <w:rFonts w:ascii="Arial" w:eastAsia="Calibri" w:hAnsi="Arial" w:cs="Arial"/>
                <w:sz w:val="20"/>
                <w:szCs w:val="20"/>
                <w:lang w:eastAsia="en-CA"/>
              </w:rPr>
              <w:t>299.99</w:t>
            </w:r>
          </w:p>
          <w:p w14:paraId="4B0BEBE9" w14:textId="45F28CC0" w:rsidR="00ED1CA5" w:rsidRPr="001B6EEF" w:rsidRDefault="00ED1CA5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C574C7" w:rsidRPr="00C2332F" w14:paraId="494779BF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918D2" w14:textId="77777777" w:rsidR="00C574C7" w:rsidRPr="00C2332F" w:rsidRDefault="00C574C7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9FF30" w14:textId="77777777" w:rsidR="00C574C7" w:rsidRPr="00C2332F" w:rsidRDefault="00C574C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B88B" w14:textId="77777777" w:rsidR="00C574C7" w:rsidRPr="00C2332F" w:rsidRDefault="00C574C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Cost</w:t>
            </w:r>
          </w:p>
        </w:tc>
      </w:tr>
      <w:tr w:rsidR="00C574C7" w:rsidRPr="00C2332F" w14:paraId="4071547D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678A4" w14:textId="77777777" w:rsidR="00C574C7" w:rsidRDefault="00C574C7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FA95E31" w14:textId="1D9ED6A8" w:rsidR="00C574C7" w:rsidRPr="00127CAA" w:rsidRDefault="00D52DC6" w:rsidP="00D52DC6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127CA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Berberis </w:t>
            </w:r>
            <w:r w:rsidR="00513358" w:rsidRPr="00127CA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T</w:t>
            </w:r>
            <w:r w:rsidRPr="00127CA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hunbergii</w:t>
            </w:r>
            <w:r w:rsidR="00127CA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 </w:t>
            </w:r>
          </w:p>
          <w:p w14:paraId="541E28B9" w14:textId="07E74D23" w:rsidR="00683C38" w:rsidRPr="00683C38" w:rsidRDefault="00683C38" w:rsidP="00683C38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683C38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Rose Glow Barberry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5D9FCC98" w14:textId="77777777" w:rsidR="00683C38" w:rsidRDefault="00683C38" w:rsidP="00D52DC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3229A40" w14:textId="77777777" w:rsidR="0014643F" w:rsidRPr="0014643F" w:rsidRDefault="0014643F" w:rsidP="0014643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14643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Add bold color to your landscape with this striking deciduous shrub. ‘Rose Glow’ features deep burgundy foliage splashed with pink and white variegation.</w:t>
            </w:r>
          </w:p>
          <w:p w14:paraId="418474EC" w14:textId="77777777" w:rsidR="0014643F" w:rsidRPr="0014643F" w:rsidRDefault="0014643F" w:rsidP="0014643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14643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Great for borders or accent planting, it adds contrast and texture all season long.</w:t>
            </w:r>
          </w:p>
          <w:p w14:paraId="1DF94162" w14:textId="7FDAB84B" w:rsidR="00683C38" w:rsidRPr="00C2332F" w:rsidRDefault="00683C38" w:rsidP="00D52DC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E0279" w14:textId="77777777" w:rsidR="00C574C7" w:rsidRPr="00C2332F" w:rsidRDefault="00C574C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735A7C5" w14:textId="044EA1E9" w:rsidR="00184072" w:rsidRPr="00184072" w:rsidRDefault="00D81948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84072"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Unique variegated foliage </w:t>
            </w:r>
          </w:p>
          <w:p w14:paraId="70721AD0" w14:textId="57A612CD" w:rsidR="00184072" w:rsidRPr="00184072" w:rsidRDefault="00D81948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84072"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Drought tolerant </w:t>
            </w:r>
          </w:p>
          <w:p w14:paraId="647B8D21" w14:textId="192C344B" w:rsidR="00184072" w:rsidRPr="00184072" w:rsidRDefault="00D81948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84072"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Deer resistant </w:t>
            </w:r>
          </w:p>
          <w:p w14:paraId="72E216A8" w14:textId="4FDED159" w:rsidR="00184072" w:rsidRDefault="00D81948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184072"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color contrast </w:t>
            </w:r>
          </w:p>
          <w:p w14:paraId="0754BEC8" w14:textId="77777777" w:rsidR="00184072" w:rsidRPr="00184072" w:rsidRDefault="00184072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68C2BE8" w14:textId="77777777" w:rsidR="00184072" w:rsidRPr="00184072" w:rsidRDefault="00184072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2A7D4D4E" w14:textId="77777777" w:rsidR="00184072" w:rsidRPr="00184072" w:rsidRDefault="00184072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3–5 ft </w:t>
            </w:r>
          </w:p>
          <w:p w14:paraId="240B8400" w14:textId="77777777" w:rsidR="00184072" w:rsidRPr="00184072" w:rsidRDefault="00184072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3–5 ft </w:t>
            </w:r>
          </w:p>
          <w:p w14:paraId="68D3C598" w14:textId="77777777" w:rsidR="00184072" w:rsidRPr="00184072" w:rsidRDefault="00184072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1F505101" w14:textId="77777777" w:rsidR="00184072" w:rsidRPr="00184072" w:rsidRDefault="00184072" w:rsidP="001840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84072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Low to moderate</w:t>
            </w:r>
          </w:p>
          <w:p w14:paraId="3CCDB7E7" w14:textId="77777777" w:rsidR="00C574C7" w:rsidRDefault="00C574C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4DBC474" w14:textId="2DAD3AA4" w:rsidR="00F21D50" w:rsidRPr="00C2332F" w:rsidRDefault="00F21D50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</w:t>
            </w:r>
            <w:r w:rsidR="001A290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40cm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C5FF2" w14:textId="77777777" w:rsidR="00C574C7" w:rsidRPr="001B6EEF" w:rsidRDefault="00C574C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08FCBC7" w14:textId="77777777" w:rsidR="00C574C7" w:rsidRDefault="00A96256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AE1FCE">
              <w:rPr>
                <w:rFonts w:ascii="Arial" w:eastAsia="Calibri" w:hAnsi="Arial" w:cs="Arial"/>
                <w:sz w:val="20"/>
                <w:szCs w:val="20"/>
                <w:lang w:eastAsia="en-CA"/>
              </w:rPr>
              <w:t>39.99</w:t>
            </w:r>
          </w:p>
          <w:p w14:paraId="341FBBB8" w14:textId="0FC8B485" w:rsidR="00AE1FCE" w:rsidRPr="00C2332F" w:rsidRDefault="00AE1FCE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1A290D" w:rsidRPr="00C2332F" w14:paraId="41DD9BF3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17EA6" w14:textId="77777777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317F002C" w14:textId="49CA796F" w:rsidR="001A290D" w:rsidRPr="00E136E8" w:rsidRDefault="007E65C0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E136E8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Cornus Alba Elgantissima</w:t>
            </w:r>
          </w:p>
          <w:p w14:paraId="713E39E7" w14:textId="5171059E" w:rsidR="009D16AB" w:rsidRDefault="005C089F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5C089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Elegantissima Dogwood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5C234CB2" w14:textId="77777777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5CF6EA4" w14:textId="0F15303D" w:rsidR="00616F53" w:rsidRDefault="00E136E8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E136E8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 beautiful deciduous shrub known for its green leaves edged in white and striking red stems in winter.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5161F" w14:textId="77777777" w:rsidR="001A290D" w:rsidRDefault="001A290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2195521" w14:textId="0BA22348" w:rsidR="00355C06" w:rsidRPr="00355C06" w:rsidRDefault="002C62B8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355C06"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Variegated foliage </w:t>
            </w:r>
          </w:p>
          <w:p w14:paraId="40E393A7" w14:textId="66303FDF" w:rsidR="00355C06" w:rsidRPr="00355C06" w:rsidRDefault="002C62B8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355C06"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Bright red winter stems </w:t>
            </w:r>
          </w:p>
          <w:p w14:paraId="75A43E23" w14:textId="640F291F" w:rsidR="00355C06" w:rsidRPr="00355C06" w:rsidRDefault="002C62B8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355C06"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Hardy and easy to grow </w:t>
            </w:r>
          </w:p>
          <w:p w14:paraId="38F0C811" w14:textId="34A985AB" w:rsidR="00355C06" w:rsidRPr="00355C06" w:rsidRDefault="002C62B8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355C06"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borders and mass planting </w:t>
            </w:r>
          </w:p>
          <w:p w14:paraId="62D72A9B" w14:textId="77777777" w:rsidR="00355C06" w:rsidRDefault="00355C06" w:rsidP="00355C0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0837F7B1" w14:textId="27C59AFA" w:rsidR="00355C06" w:rsidRPr="00616F53" w:rsidRDefault="00355C06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16F53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6625E7A9" w14:textId="77777777" w:rsidR="00355C06" w:rsidRPr="00355C06" w:rsidRDefault="00355C06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6–8 ft </w:t>
            </w:r>
          </w:p>
          <w:p w14:paraId="57353E99" w14:textId="77777777" w:rsidR="00355C06" w:rsidRPr="00355C06" w:rsidRDefault="00355C06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6–8 ft </w:t>
            </w:r>
          </w:p>
          <w:p w14:paraId="30AF4541" w14:textId="77777777" w:rsidR="00355C06" w:rsidRPr="00355C06" w:rsidRDefault="00355C06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4F00A801" w14:textId="77777777" w:rsidR="00355C06" w:rsidRPr="00355C06" w:rsidRDefault="00355C06" w:rsidP="00355C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355C06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169FCB67" w14:textId="77777777" w:rsidR="009D16AB" w:rsidRDefault="009D16AB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1D48236" w14:textId="5E6862EC" w:rsidR="00355C06" w:rsidRPr="00C2332F" w:rsidRDefault="00355C06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</w:t>
            </w:r>
            <w:r w:rsidR="000D1255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60cm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1054C" w14:textId="77777777" w:rsidR="001A290D" w:rsidRDefault="001A290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EBF25B3" w14:textId="77777777" w:rsidR="000D1255" w:rsidRDefault="000D1255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444F5A">
              <w:rPr>
                <w:rFonts w:ascii="Arial" w:eastAsia="Calibri" w:hAnsi="Arial" w:cs="Arial"/>
                <w:sz w:val="20"/>
                <w:szCs w:val="20"/>
                <w:lang w:eastAsia="en-CA"/>
              </w:rPr>
              <w:t>29.99</w:t>
            </w:r>
          </w:p>
          <w:p w14:paraId="30943C64" w14:textId="31FC76F7" w:rsidR="00444F5A" w:rsidRPr="001B6EEF" w:rsidRDefault="00444F5A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1A290D" w:rsidRPr="00C2332F" w14:paraId="55D65E0D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ADD52" w14:textId="77777777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C34EFDA" w14:textId="098492A8" w:rsidR="001A290D" w:rsidRPr="0014643F" w:rsidRDefault="007E65C0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14643F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Euonymus Alatus Compacta</w:t>
            </w:r>
          </w:p>
          <w:p w14:paraId="1D122110" w14:textId="525D4054" w:rsidR="009D16AB" w:rsidRDefault="00C03FB3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(Burning Bush)</w:t>
            </w:r>
          </w:p>
          <w:p w14:paraId="4EB99B94" w14:textId="77777777" w:rsidR="000325EE" w:rsidRDefault="000325E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9B3D3E1" w14:textId="77777777" w:rsidR="000325EE" w:rsidRPr="000325EE" w:rsidRDefault="000325EE" w:rsidP="000325EE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0325E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Famous for its brilliant red fall color, this compact shrub delivers a bold seasonal display.</w:t>
            </w:r>
          </w:p>
          <w:p w14:paraId="72D4246B" w14:textId="77777777" w:rsidR="000325EE" w:rsidRPr="000325EE" w:rsidRDefault="000325EE" w:rsidP="000325EE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0325EE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It forms a dense, rounded shape and works well in hedges or as a feature plant.</w:t>
            </w:r>
          </w:p>
          <w:p w14:paraId="247EDC17" w14:textId="77777777" w:rsidR="000325EE" w:rsidRDefault="000325EE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F44ECEB" w14:textId="3F9F73DB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36A99" w14:textId="77777777" w:rsidR="001A290D" w:rsidRDefault="001A290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2D3818B" w14:textId="32AADAF3" w:rsidR="00C03FB3" w:rsidRPr="00C03FB3" w:rsidRDefault="002C62B8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C03FB3"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Intense red fall color </w:t>
            </w:r>
          </w:p>
          <w:p w14:paraId="571D72AF" w14:textId="5F9E633C" w:rsidR="00C03FB3" w:rsidRPr="00C03FB3" w:rsidRDefault="002C62B8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C03FB3"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Compact growth habit </w:t>
            </w:r>
          </w:p>
          <w:p w14:paraId="1FC57E77" w14:textId="5A51CF29" w:rsidR="00C03FB3" w:rsidRPr="00C03FB3" w:rsidRDefault="002C62B8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C03FB3"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</w:t>
            </w:r>
          </w:p>
          <w:p w14:paraId="76915B5E" w14:textId="0F8533FC" w:rsidR="00C03FB3" w:rsidRDefault="002C62B8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C03FB3"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Hardy and reliable </w:t>
            </w:r>
          </w:p>
          <w:p w14:paraId="417D3702" w14:textId="77777777" w:rsidR="00C03FB3" w:rsidRPr="00C03FB3" w:rsidRDefault="00C03FB3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16B1192" w14:textId="77777777" w:rsidR="00C03FB3" w:rsidRPr="00C03FB3" w:rsidRDefault="00C03FB3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438DE196" w14:textId="77777777" w:rsidR="00C03FB3" w:rsidRPr="00C03FB3" w:rsidRDefault="00C03FB3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6–10 ft </w:t>
            </w:r>
          </w:p>
          <w:p w14:paraId="3513FF46" w14:textId="77777777" w:rsidR="00C03FB3" w:rsidRPr="00C03FB3" w:rsidRDefault="00C03FB3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6–10 ft </w:t>
            </w:r>
          </w:p>
          <w:p w14:paraId="5B34FAB8" w14:textId="77777777" w:rsidR="00C03FB3" w:rsidRPr="00C03FB3" w:rsidRDefault="00C03FB3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1A8339F7" w14:textId="77777777" w:rsidR="00C03FB3" w:rsidRDefault="00C03FB3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03FB3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6EDCAD28" w14:textId="77777777" w:rsidR="00C03FB3" w:rsidRPr="00C03FB3" w:rsidRDefault="00C03FB3" w:rsidP="00C03F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241CD5D" w14:textId="1D5F0F79" w:rsidR="00C03FB3" w:rsidRPr="00C2332F" w:rsidRDefault="00594F49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2 gallon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19080" w14:textId="77777777" w:rsidR="001A290D" w:rsidRDefault="001A290D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42689D1" w14:textId="77777777" w:rsidR="0014643F" w:rsidRDefault="0014643F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6805E6">
              <w:rPr>
                <w:rFonts w:ascii="Arial" w:eastAsia="Calibri" w:hAnsi="Arial" w:cs="Arial"/>
                <w:sz w:val="20"/>
                <w:szCs w:val="20"/>
                <w:lang w:eastAsia="en-CA"/>
              </w:rPr>
              <w:t>39.99</w:t>
            </w:r>
          </w:p>
          <w:p w14:paraId="51702208" w14:textId="10A9A21E" w:rsidR="006805E6" w:rsidRPr="001B6EEF" w:rsidRDefault="006805E6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7E65C0" w:rsidRPr="00C2332F" w14:paraId="02BA5196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DDA2F" w14:textId="77777777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4192D15" w14:textId="70287384" w:rsidR="007E65C0" w:rsidRPr="002C62B8" w:rsidRDefault="002C62B8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2C62B8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Annabelle </w:t>
            </w:r>
            <w:r w:rsidR="00541FEE" w:rsidRPr="002C62B8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Hydrangea </w:t>
            </w:r>
          </w:p>
          <w:p w14:paraId="2A0632FE" w14:textId="77777777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36499A2E" w14:textId="77777777" w:rsidR="008E2115" w:rsidRPr="008E2115" w:rsidRDefault="008E2115" w:rsidP="008E21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8E2115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 classic flowering shrub known for its large, round white blooms that brighten up any garden.</w:t>
            </w:r>
          </w:p>
          <w:p w14:paraId="40AC9AD2" w14:textId="77777777" w:rsidR="008E2115" w:rsidRPr="008E2115" w:rsidRDefault="008E2115" w:rsidP="008E211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8E2115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Blooming throughout summer, it adds softness and elegance to borders and foundation plantings.</w:t>
            </w:r>
          </w:p>
          <w:p w14:paraId="7E56B2E9" w14:textId="77777777" w:rsidR="008E2115" w:rsidRDefault="008E2115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596BD425" w14:textId="234617AC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8E09C" w14:textId="77777777" w:rsidR="007E65C0" w:rsidRDefault="007E65C0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7EC1312" w14:textId="04280718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Huge white flower heads </w:t>
            </w:r>
          </w:p>
          <w:p w14:paraId="56A44E4A" w14:textId="0EA4CE35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Long blooming season </w:t>
            </w:r>
          </w:p>
          <w:p w14:paraId="785C41EC" w14:textId="63877A5A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Easy to grow </w:t>
            </w:r>
          </w:p>
          <w:p w14:paraId="065A0129" w14:textId="5F6DCA40" w:rsid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Cold hardy </w:t>
            </w:r>
          </w:p>
          <w:p w14:paraId="0E23B9F8" w14:textId="77777777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5EB3046" w14:textId="77777777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6AA7D7FA" w14:textId="77777777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3–5 ft </w:t>
            </w:r>
          </w:p>
          <w:p w14:paraId="441576E6" w14:textId="77777777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3–5 ft </w:t>
            </w:r>
          </w:p>
          <w:p w14:paraId="067F30AC" w14:textId="77777777" w:rsidR="002C62B8" w:rsidRP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587AE52A" w14:textId="77777777" w:rsidR="002C62B8" w:rsidRDefault="002C62B8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C62B8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76FB03A0" w14:textId="77777777" w:rsidR="00594F49" w:rsidRDefault="00594F49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A10E1F4" w14:textId="53EFB7EE" w:rsidR="00594F49" w:rsidRPr="002C62B8" w:rsidRDefault="00594F49" w:rsidP="002C62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</w:t>
            </w:r>
            <w:r w:rsidR="00FC5142">
              <w:rPr>
                <w:rFonts w:ascii="Arial" w:eastAsia="Calibri" w:hAnsi="Arial" w:cs="Arial"/>
                <w:sz w:val="20"/>
                <w:szCs w:val="20"/>
                <w:lang w:eastAsia="en-CA"/>
              </w:rPr>
              <w:t>2 gallon</w:t>
            </w:r>
          </w:p>
          <w:p w14:paraId="18B670B3" w14:textId="77777777" w:rsidR="008E2115" w:rsidRPr="00C2332F" w:rsidRDefault="008E2115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BCD4E" w14:textId="77777777" w:rsidR="007E65C0" w:rsidRDefault="007E65C0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A0E5407" w14:textId="6903CF82" w:rsidR="00486332" w:rsidRPr="001B6EEF" w:rsidRDefault="00FB72F9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FC5142">
              <w:rPr>
                <w:rFonts w:ascii="Arial" w:eastAsia="Calibri" w:hAnsi="Arial" w:cs="Arial"/>
                <w:sz w:val="20"/>
                <w:szCs w:val="20"/>
                <w:lang w:eastAsia="en-CA"/>
              </w:rPr>
              <w:t>24.99</w:t>
            </w:r>
          </w:p>
        </w:tc>
      </w:tr>
      <w:tr w:rsidR="00175172" w:rsidRPr="00C2332F" w14:paraId="78AE37B1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B9702" w14:textId="77777777" w:rsidR="00175172" w:rsidRPr="00C2332F" w:rsidRDefault="00175172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lastRenderedPageBreak/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CEDB5" w14:textId="77777777" w:rsidR="00175172" w:rsidRPr="00C2332F" w:rsidRDefault="00175172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82B9F" w14:textId="77777777" w:rsidR="00175172" w:rsidRPr="00C2332F" w:rsidRDefault="00175172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Cost</w:t>
            </w:r>
          </w:p>
        </w:tc>
      </w:tr>
      <w:tr w:rsidR="001C1E47" w:rsidRPr="00C2332F" w14:paraId="303EAB15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D523C" w14:textId="77777777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5E8166F" w14:textId="3BCC8603" w:rsidR="001C1E47" w:rsidRPr="006F4E9C" w:rsidRDefault="000F182C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6F4E9C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Hydrangea </w:t>
            </w:r>
            <w:r w:rsidR="00580014" w:rsidRPr="006F4E9C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Paniculata Wim’s </w:t>
            </w:r>
            <w:r w:rsidR="00580014" w:rsidRPr="00CF59EB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Red</w:t>
            </w:r>
            <w:r w:rsidR="00B22F0E" w:rsidRPr="00386088"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  <w:t xml:space="preserve"> (Fire &amp; Ice</w:t>
            </w:r>
            <w:r w:rsidR="005D534B" w:rsidRPr="00386088"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  <w:t xml:space="preserve"> </w:t>
            </w:r>
            <w:r w:rsidR="00FF7D3E" w:rsidRPr="00386088"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  <w:t>Hydrangea</w:t>
            </w:r>
            <w:r w:rsidR="00B22F0E" w:rsidRPr="00386088"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  <w:t>)</w:t>
            </w:r>
          </w:p>
          <w:p w14:paraId="687B6C14" w14:textId="77777777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A49E955" w14:textId="5088616A" w:rsidR="009D16AB" w:rsidRDefault="00A076D5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A076D5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Add bold, changing color to your landscape with this stunning flowering shrub. ‘Wim’s Red’ Hydrangea produces large cone-shaped blooms that open white, transition to pink, and mature into deep red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 </w:t>
            </w:r>
            <w:r w:rsidRPr="00A076D5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creating a long-lasting, multi-tone display.</w:t>
            </w:r>
          </w:p>
          <w:p w14:paraId="6A8EC74C" w14:textId="49D770CA" w:rsidR="009D16AB" w:rsidRDefault="009D16AB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728B6" w14:textId="77777777" w:rsidR="001C1E47" w:rsidRDefault="001C1E4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90D0298" w14:textId="0DF32CD0" w:rsidR="006F4E9C" w:rsidRPr="006F4E9C" w:rsidRDefault="005E7113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F4E9C"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Multi-color blooms throughout the season </w:t>
            </w:r>
          </w:p>
          <w:p w14:paraId="03298698" w14:textId="450AE1B5" w:rsidR="006F4E9C" w:rsidRPr="006F4E9C" w:rsidRDefault="005E7113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F4E9C"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Long flowering period </w:t>
            </w:r>
          </w:p>
          <w:p w14:paraId="6B1D34FB" w14:textId="4D81B4CB" w:rsidR="006F4E9C" w:rsidRPr="006F4E9C" w:rsidRDefault="005E7113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F4E9C"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Hardy and easy to grow </w:t>
            </w:r>
          </w:p>
          <w:p w14:paraId="5A867121" w14:textId="0401BA00" w:rsidR="006F4E9C" w:rsidRPr="006F4E9C" w:rsidRDefault="005E7113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6F4E9C"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feature planting or hedges </w:t>
            </w:r>
          </w:p>
          <w:p w14:paraId="78EB82ED" w14:textId="77777777" w:rsidR="006F4E9C" w:rsidRDefault="006F4E9C" w:rsidP="006F4E9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72AED7C7" w14:textId="4BAAF7A6" w:rsidR="006F4E9C" w:rsidRPr="006F4E9C" w:rsidRDefault="006F4E9C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3898D080" w14:textId="77777777" w:rsidR="006F4E9C" w:rsidRPr="006F4E9C" w:rsidRDefault="006F4E9C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4–6 ft </w:t>
            </w:r>
          </w:p>
          <w:p w14:paraId="598384DB" w14:textId="77777777" w:rsidR="006F4E9C" w:rsidRPr="006F4E9C" w:rsidRDefault="006F4E9C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4–5 ft </w:t>
            </w:r>
          </w:p>
          <w:p w14:paraId="258CB4E7" w14:textId="77777777" w:rsidR="006F4E9C" w:rsidRPr="006F4E9C" w:rsidRDefault="006F4E9C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2204D89D" w14:textId="77777777" w:rsidR="006F4E9C" w:rsidRPr="006F4E9C" w:rsidRDefault="006F4E9C" w:rsidP="006F4E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4E9C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05A474A8" w14:textId="77777777" w:rsidR="005D534B" w:rsidRDefault="005D534B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28092CB" w14:textId="6B00ED6F" w:rsidR="00A076D5" w:rsidRPr="00C2332F" w:rsidRDefault="00A076D5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C1054C">
              <w:rPr>
                <w:rFonts w:ascii="Arial" w:eastAsia="Calibri" w:hAnsi="Arial" w:cs="Arial"/>
                <w:sz w:val="20"/>
                <w:szCs w:val="20"/>
                <w:lang w:eastAsia="en-CA"/>
              </w:rPr>
              <w:t>3 gallon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157FB" w14:textId="77777777" w:rsidR="001C1E47" w:rsidRDefault="001C1E4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F4C18FD" w14:textId="77777777" w:rsidR="00C1054C" w:rsidRDefault="00C1054C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5E7113">
              <w:rPr>
                <w:rFonts w:ascii="Arial" w:eastAsia="Calibri" w:hAnsi="Arial" w:cs="Arial"/>
                <w:sz w:val="20"/>
                <w:szCs w:val="20"/>
                <w:lang w:eastAsia="en-CA"/>
              </w:rPr>
              <w:t>49.99</w:t>
            </w:r>
          </w:p>
          <w:p w14:paraId="198C239B" w14:textId="5275D82E" w:rsidR="005E7113" w:rsidRPr="001B6EEF" w:rsidRDefault="005E7113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1C1E47" w:rsidRPr="00C2332F" w14:paraId="7474E5DA" w14:textId="77777777" w:rsidTr="00C84A57">
        <w:trPr>
          <w:trHeight w:val="311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68077" w14:textId="77777777" w:rsidR="001C1E47" w:rsidRDefault="001C1E47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DCCBD8C" w14:textId="5B5CADB2" w:rsidR="009D16AB" w:rsidRPr="00D272F4" w:rsidRDefault="00D272F4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Bobo </w:t>
            </w:r>
            <w:r w:rsidR="001303D5" w:rsidRPr="00D272F4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Hy</w:t>
            </w:r>
            <w:r w:rsidR="00484422" w:rsidRPr="00D272F4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drangea Paniculata </w:t>
            </w:r>
          </w:p>
          <w:p w14:paraId="01013E36" w14:textId="39D61FA3" w:rsidR="009E5765" w:rsidRDefault="00916B8A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(Bobo Hydrangea)</w:t>
            </w:r>
          </w:p>
          <w:p w14:paraId="2055BF0D" w14:textId="77777777" w:rsidR="00916B8A" w:rsidRDefault="00916B8A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EB08F0B" w14:textId="68D1D364" w:rsidR="009D16AB" w:rsidRDefault="00D272F4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D272F4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A compact hydrangea that delivers big impact in a smaller space. ‘Bobo’ produces large white flower heads that cover the plant, gradually softening to blush pink as the season </w:t>
            </w:r>
            <w:r w:rsidR="00FF7D3E" w:rsidRPr="00D272F4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progresses. Its</w:t>
            </w:r>
            <w:r w:rsidRPr="00D272F4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 xml:space="preserve"> tidy size makes it ideal for smaller gardens, borders, and foundation plantings</w:t>
            </w:r>
            <w:r w:rsidR="00C84A5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921C7" w14:textId="77777777" w:rsidR="001C1E47" w:rsidRDefault="001C1E4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9659DB0" w14:textId="1F5F013B" w:rsidR="004C0F29" w:rsidRPr="004C0F29" w:rsidRDefault="005631A7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4C0F29"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Compact size with abundant blooms </w:t>
            </w:r>
          </w:p>
          <w:p w14:paraId="5A5F4134" w14:textId="1ABEF540" w:rsidR="004C0F29" w:rsidRPr="004C0F29" w:rsidRDefault="005631A7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4C0F29"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Long-lasting flowers </w:t>
            </w:r>
          </w:p>
          <w:p w14:paraId="135540AF" w14:textId="2AD3504C" w:rsidR="004C0F29" w:rsidRPr="004C0F29" w:rsidRDefault="005631A7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4C0F29"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small spaces </w:t>
            </w:r>
          </w:p>
          <w:p w14:paraId="489F366A" w14:textId="2AF4229A" w:rsidR="004C0F29" w:rsidRDefault="005631A7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4C0F29"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Easy to care for </w:t>
            </w:r>
          </w:p>
          <w:p w14:paraId="613FFF53" w14:textId="77777777" w:rsidR="004C0F29" w:rsidRPr="004C0F29" w:rsidRDefault="004C0F29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EF76D3B" w14:textId="77777777" w:rsidR="004C0F29" w:rsidRPr="004C0F29" w:rsidRDefault="004C0F29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1526396B" w14:textId="77777777" w:rsidR="004C0F29" w:rsidRPr="004C0F29" w:rsidRDefault="004C0F29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2.5–3 ft </w:t>
            </w:r>
          </w:p>
          <w:p w14:paraId="76756E32" w14:textId="77777777" w:rsidR="004C0F29" w:rsidRPr="004C0F29" w:rsidRDefault="004C0F29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3–4 ft </w:t>
            </w:r>
          </w:p>
          <w:p w14:paraId="12117A70" w14:textId="77777777" w:rsidR="004C0F29" w:rsidRPr="004C0F29" w:rsidRDefault="004C0F29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4392E158" w14:textId="77777777" w:rsidR="004C0F29" w:rsidRPr="004C0F29" w:rsidRDefault="004C0F29" w:rsidP="004C0F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4C0F29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7B8CD1C7" w14:textId="77777777" w:rsidR="00D272F4" w:rsidRDefault="00D272F4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66C5982" w14:textId="7856F103" w:rsidR="004C0F29" w:rsidRPr="00C2332F" w:rsidRDefault="00B52EF9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2 gallon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1B09E" w14:textId="77777777" w:rsidR="001C1E47" w:rsidRDefault="001C1E4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9F5F737" w14:textId="4ABE5601" w:rsidR="00B52EF9" w:rsidRDefault="002930BF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$39.99</w:t>
            </w:r>
          </w:p>
          <w:p w14:paraId="45B2B920" w14:textId="4B81B9B6" w:rsidR="002930BF" w:rsidRPr="001B6EEF" w:rsidRDefault="002930BF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1C1E47" w:rsidRPr="00C2332F" w14:paraId="0FD775DA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5DD04" w14:textId="77777777" w:rsidR="001C1E47" w:rsidRDefault="001C1E47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5A28DF3" w14:textId="56E43A60" w:rsidR="009D16AB" w:rsidRPr="00EE3D03" w:rsidRDefault="0041157F" w:rsidP="0041157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EE3D03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Spiraea </w:t>
            </w:r>
            <w:r w:rsidR="004878AC" w:rsidRPr="00EE3D03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X</w:t>
            </w:r>
            <w:r w:rsidRPr="00EE3D03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 </w:t>
            </w:r>
            <w:r w:rsidR="004878AC" w:rsidRPr="00EE3D03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B</w:t>
            </w:r>
            <w:r w:rsidRPr="00EE3D03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umalda Goldflame</w:t>
            </w:r>
          </w:p>
          <w:p w14:paraId="5F2EAAA9" w14:textId="346AC295" w:rsidR="0041157F" w:rsidRDefault="00701E35" w:rsidP="0041157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="0041157F" w:rsidRPr="0041157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Goldflame Spirea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2CC1092E" w14:textId="77777777" w:rsidR="00EE3D03" w:rsidRDefault="00EE3D03" w:rsidP="0041157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6CE4D11" w14:textId="1E5B11B5" w:rsidR="00EE3D03" w:rsidRDefault="00850838" w:rsidP="0041157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850838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Brighten your landscape with this colorful, easy-care shrub. ‘Goldflame’ features vibrant golden foliage in spring that matures to green, followed by clusters of rosy-pink flowers in summer.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9B93E" w14:textId="77777777" w:rsidR="001C1E47" w:rsidRDefault="001C1E4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5ED5E68" w14:textId="72E0490E" w:rsidR="00030EB3" w:rsidRPr="00030EB3" w:rsidRDefault="005631A7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030EB3"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Color-changing foliage </w:t>
            </w:r>
          </w:p>
          <w:p w14:paraId="0E4BAE80" w14:textId="215F997F" w:rsidR="00030EB3" w:rsidRPr="00030EB3" w:rsidRDefault="005631A7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030EB3"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Summer blooms </w:t>
            </w:r>
          </w:p>
          <w:p w14:paraId="08721B80" w14:textId="6B9056E7" w:rsidR="00030EB3" w:rsidRPr="00030EB3" w:rsidRDefault="005631A7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030EB3"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</w:t>
            </w:r>
          </w:p>
          <w:p w14:paraId="1C95BD6B" w14:textId="1B62DDD9" w:rsidR="00030EB3" w:rsidRPr="00030EB3" w:rsidRDefault="005631A7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030EB3"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Drought tolerant once established </w:t>
            </w:r>
          </w:p>
          <w:p w14:paraId="5AAFAC91" w14:textId="77777777" w:rsidR="00030EB3" w:rsidRDefault="00030EB3" w:rsidP="00030EB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37906306" w14:textId="094FEFD0" w:rsidR="00030EB3" w:rsidRPr="00030EB3" w:rsidRDefault="00030EB3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3933BD04" w14:textId="77777777" w:rsidR="00030EB3" w:rsidRPr="00030EB3" w:rsidRDefault="00030EB3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2–3 ft </w:t>
            </w:r>
          </w:p>
          <w:p w14:paraId="10E70225" w14:textId="77777777" w:rsidR="00030EB3" w:rsidRPr="00030EB3" w:rsidRDefault="00030EB3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3–4 ft </w:t>
            </w:r>
          </w:p>
          <w:p w14:paraId="094A080E" w14:textId="77777777" w:rsidR="00030EB3" w:rsidRPr="00030EB3" w:rsidRDefault="00030EB3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7823C6EA" w14:textId="77777777" w:rsidR="00030EB3" w:rsidRPr="00030EB3" w:rsidRDefault="00030EB3" w:rsidP="00030E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030EB3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Low to moderate</w:t>
            </w:r>
          </w:p>
          <w:p w14:paraId="1E53A73E" w14:textId="77777777" w:rsidR="00850838" w:rsidRDefault="00850838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36F49E2" w14:textId="41AB79D2" w:rsidR="00117031" w:rsidRPr="00C2332F" w:rsidRDefault="00ED2F2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</w:t>
            </w:r>
            <w:r w:rsidR="00117031">
              <w:rPr>
                <w:rFonts w:ascii="Arial" w:eastAsia="Calibri" w:hAnsi="Arial" w:cs="Arial"/>
                <w:sz w:val="20"/>
                <w:szCs w:val="20"/>
                <w:lang w:eastAsia="en-CA"/>
              </w:rPr>
              <w:t>ailable:</w:t>
            </w:r>
            <w:r w:rsidR="00C06E74">
              <w:rPr>
                <w:rFonts w:ascii="Arial" w:eastAsia="Calibri" w:hAnsi="Arial" w:cs="Arial"/>
                <w:sz w:val="20"/>
                <w:szCs w:val="20"/>
                <w:lang w:eastAsia="en-CA"/>
              </w:rPr>
              <w:t>40 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D0D3C" w14:textId="77777777" w:rsidR="001C1E47" w:rsidRDefault="001C1E4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5F3B258" w14:textId="77777777" w:rsidR="001D0B50" w:rsidRDefault="00166C60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$24.99</w:t>
            </w:r>
          </w:p>
          <w:p w14:paraId="6F725298" w14:textId="1E1A6B5E" w:rsidR="00166C60" w:rsidRPr="001B6EEF" w:rsidRDefault="00166C60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3454A8" w:rsidRPr="00C2332F" w14:paraId="4940FFF4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9DE67" w14:textId="77777777" w:rsidR="003454A8" w:rsidRDefault="003454A8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54BE5F18" w14:textId="53F65EE8" w:rsidR="003454A8" w:rsidRPr="00ED2F27" w:rsidRDefault="00C070DF" w:rsidP="00FE1DF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ED2F27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Sy</w:t>
            </w:r>
            <w:r w:rsidR="00DA017B" w:rsidRPr="00ED2F27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ringa </w:t>
            </w:r>
            <w:r w:rsidR="00047F1F" w:rsidRPr="00ED2F27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Tinkerbelle </w:t>
            </w:r>
          </w:p>
          <w:p w14:paraId="01930950" w14:textId="73063A4A" w:rsidR="00047F1F" w:rsidRDefault="002A7DE8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2A7DE8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Tinkerbelle Lilac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1EA6BCEE" w14:textId="77777777" w:rsidR="00047F1F" w:rsidRDefault="00047F1F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F6B3004" w14:textId="0F529649" w:rsidR="00627B69" w:rsidRDefault="00627B69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627B69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Enjoy fragrant blooms with a unique twist. ‘Tinkerbelle’ produces rich pink flowers with a classic lilac scent, blooming in late spring.</w:t>
            </w:r>
          </w:p>
          <w:p w14:paraId="479C47D7" w14:textId="77777777" w:rsidR="003454A8" w:rsidRDefault="003454A8" w:rsidP="00FE1DF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A8F8B" w14:textId="77777777" w:rsidR="003454A8" w:rsidRDefault="003454A8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FEA684F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Fragrant pink blooms </w:t>
            </w:r>
          </w:p>
          <w:p w14:paraId="2EB05A0B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Compact size </w:t>
            </w:r>
          </w:p>
          <w:p w14:paraId="3E7B2C71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Cold hardy </w:t>
            </w:r>
          </w:p>
          <w:p w14:paraId="1664B9BA" w14:textId="77777777" w:rsid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feature planting </w:t>
            </w:r>
          </w:p>
          <w:p w14:paraId="2D050570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135E3C5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7B6FD62D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5–6 ft </w:t>
            </w:r>
          </w:p>
          <w:p w14:paraId="0C7885D8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4–5 ft </w:t>
            </w:r>
          </w:p>
          <w:p w14:paraId="06B36EF0" w14:textId="77777777" w:rsidR="007B604F" w:rsidRP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2CB39AE5" w14:textId="77777777" w:rsidR="007B604F" w:rsidRDefault="007B604F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B604F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5AA00980" w14:textId="77777777" w:rsidR="00ED2F27" w:rsidRDefault="00ED2F27" w:rsidP="007B6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17CEE07" w14:textId="1CB1D33E" w:rsidR="002A7DE8" w:rsidRDefault="00ED2F27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</w:t>
            </w:r>
            <w:r w:rsidR="00C06E74">
              <w:rPr>
                <w:rFonts w:ascii="Arial" w:eastAsia="Calibri" w:hAnsi="Arial" w:cs="Arial"/>
                <w:sz w:val="20"/>
                <w:szCs w:val="20"/>
                <w:lang w:eastAsia="en-CA"/>
              </w:rPr>
              <w:t>50 cm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89149" w14:textId="77777777" w:rsidR="003454A8" w:rsidRDefault="003454A8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897E78C" w14:textId="77777777" w:rsidR="00466B9D" w:rsidRDefault="00175172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$49.99</w:t>
            </w:r>
          </w:p>
          <w:p w14:paraId="40C4641A" w14:textId="668F4A3E" w:rsidR="00175172" w:rsidRPr="001B6EEF" w:rsidRDefault="00175172" w:rsidP="00FE1D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C84A57" w:rsidRPr="00C2332F" w14:paraId="14DABD69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62270" w14:textId="77777777" w:rsidR="00135D09" w:rsidRDefault="00135D09" w:rsidP="00C84A57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en-CA"/>
              </w:rPr>
            </w:pPr>
          </w:p>
          <w:p w14:paraId="33437E9C" w14:textId="6B0B55C4" w:rsidR="00C84A57" w:rsidRDefault="00C84A57" w:rsidP="00C84A5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lastRenderedPageBreak/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F5222" w14:textId="77777777" w:rsidR="00135D09" w:rsidRDefault="00135D09" w:rsidP="00C84A57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lang w:eastAsia="en-CA"/>
              </w:rPr>
            </w:pPr>
          </w:p>
          <w:p w14:paraId="3F5CEE3B" w14:textId="13C3DB43" w:rsidR="00C84A57" w:rsidRDefault="00C84A57" w:rsidP="00C84A5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lastRenderedPageBreak/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48836" w14:textId="77777777" w:rsidR="00135D09" w:rsidRDefault="00135D09" w:rsidP="00C84A57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lang w:eastAsia="en-CA"/>
              </w:rPr>
            </w:pPr>
          </w:p>
          <w:p w14:paraId="6B2C12D1" w14:textId="55BED66A" w:rsidR="00C84A57" w:rsidRDefault="00C84A57" w:rsidP="00C84A5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lastRenderedPageBreak/>
              <w:t>Cost</w:t>
            </w:r>
          </w:p>
        </w:tc>
      </w:tr>
      <w:tr w:rsidR="00CA3A19" w:rsidRPr="00C2332F" w14:paraId="1F1D6DDD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C5BED" w14:textId="77777777" w:rsidR="00CA3A19" w:rsidRDefault="00CA3A19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375E7CDC" w14:textId="77777777" w:rsidR="00CA3A19" w:rsidRPr="00135D09" w:rsidRDefault="00CA3A19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135D09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Syringa Vulgaris</w:t>
            </w:r>
          </w:p>
          <w:p w14:paraId="3EE8CD94" w14:textId="77777777" w:rsidR="00CA3A19" w:rsidRDefault="00CA3A19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84A5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(Common Lilac)</w:t>
            </w:r>
          </w:p>
          <w:p w14:paraId="6CCC8A91" w14:textId="77777777" w:rsidR="00CA3A19" w:rsidRDefault="00CA3A19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00337453" w14:textId="0F9A24B8" w:rsidR="00CA3A19" w:rsidRPr="00C84A57" w:rsidRDefault="00503B81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503B8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 timeless garden favorite known for its fragrant spring blooms. Common Lilac produces large clusters of purple flowers that fill the air with a classic, nostalgic scent.</w:t>
            </w:r>
          </w:p>
          <w:p w14:paraId="35A3CA23" w14:textId="5B2794E4" w:rsidR="00CA3A19" w:rsidRDefault="00CA3A19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6DB5A" w14:textId="77777777" w:rsidR="00CA3A19" w:rsidRDefault="00CA3A19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A9CDBBE" w14:textId="0F0EFE3E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Strong, classic fragrance </w:t>
            </w:r>
          </w:p>
          <w:p w14:paraId="2EA6E5D6" w14:textId="4D3C46FF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Beautiful spring blooms </w:t>
            </w:r>
          </w:p>
          <w:p w14:paraId="53CC061A" w14:textId="1C7C8080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Hardy and long-lived </w:t>
            </w:r>
          </w:p>
          <w:p w14:paraId="5512F899" w14:textId="6F5A7C7F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hedging </w:t>
            </w:r>
          </w:p>
          <w:p w14:paraId="04D5BCBC" w14:textId="77777777" w:rsid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53D7E7AA" w14:textId="4A2EEA0C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1CDF35AF" w14:textId="77777777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8–12 ft </w:t>
            </w:r>
          </w:p>
          <w:p w14:paraId="3A1B34A5" w14:textId="77777777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6–10 ft </w:t>
            </w:r>
          </w:p>
          <w:p w14:paraId="40BF6F04" w14:textId="77777777" w:rsidR="00600F1D" w:rsidRP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0B12B476" w14:textId="77777777" w:rsidR="00600F1D" w:rsidRDefault="00600F1D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00F1D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05653922" w14:textId="77777777" w:rsidR="00935C37" w:rsidRDefault="00935C37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5314139" w14:textId="76FA307B" w:rsidR="00935C37" w:rsidRPr="00600F1D" w:rsidRDefault="00935C37" w:rsidP="00600F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2 gallon</w:t>
            </w:r>
          </w:p>
          <w:p w14:paraId="678E6E90" w14:textId="77777777" w:rsidR="00503B81" w:rsidRDefault="00503B81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AB74D" w14:textId="77777777" w:rsidR="00CA3A19" w:rsidRDefault="00CA3A19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4E26A56" w14:textId="515AA8E4" w:rsidR="00935C37" w:rsidRDefault="00935C37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EE64DD">
              <w:rPr>
                <w:rFonts w:ascii="Arial" w:eastAsia="Calibri" w:hAnsi="Arial" w:cs="Arial"/>
                <w:sz w:val="20"/>
                <w:szCs w:val="20"/>
                <w:lang w:eastAsia="en-CA"/>
              </w:rPr>
              <w:t>16.99</w:t>
            </w:r>
          </w:p>
          <w:p w14:paraId="5E347FF3" w14:textId="50BA558A" w:rsidR="00EE64DD" w:rsidRDefault="00EE64DD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C32619" w:rsidRPr="00C2332F" w14:paraId="167A1F8C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FCA01" w14:textId="77777777" w:rsidR="008A3654" w:rsidRDefault="008A3654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0382225" w14:textId="64BD36E5" w:rsidR="00C32619" w:rsidRPr="00135D09" w:rsidRDefault="008A3654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135D09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Weigela Florida Elvera</w:t>
            </w:r>
          </w:p>
          <w:p w14:paraId="7B6EC8C8" w14:textId="77777777" w:rsidR="008A3654" w:rsidRDefault="008A3654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(</w:t>
            </w:r>
            <w:r w:rsidRPr="008A3654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Midnight Wine Weigela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)</w:t>
            </w:r>
          </w:p>
          <w:p w14:paraId="43294D1B" w14:textId="77777777" w:rsidR="003A62DD" w:rsidRDefault="003A62DD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E2A2EDB" w14:textId="4A00471A" w:rsidR="003A62DD" w:rsidRDefault="003A62DD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3A62DD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Add dramatic contrast with this compact shrub featuring deep burgundy foliage and bright pink flowers. ‘Midnight Wine’ creates a bold look in borders and garden beds.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8F649" w14:textId="77777777" w:rsidR="00C32619" w:rsidRDefault="00C32619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998AB37" w14:textId="4275ECA1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Dark foliage for contrast </w:t>
            </w:r>
          </w:p>
          <w:p w14:paraId="60ED16AC" w14:textId="4103A911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Bright pink blooms </w:t>
            </w:r>
          </w:p>
          <w:p w14:paraId="028BBF72" w14:textId="4479BD14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Compact and low growing </w:t>
            </w:r>
          </w:p>
          <w:p w14:paraId="463C2EA9" w14:textId="0D57822F" w:rsid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Easy to maintain </w:t>
            </w:r>
          </w:p>
          <w:p w14:paraId="72030CF6" w14:textId="77777777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0DD6F6B8" w14:textId="77777777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0AC3BBDA" w14:textId="77777777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1–2 ft </w:t>
            </w:r>
          </w:p>
          <w:p w14:paraId="120A46DB" w14:textId="77777777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2–3 ft </w:t>
            </w:r>
          </w:p>
          <w:p w14:paraId="2F4CFCED" w14:textId="77777777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378FE0DF" w14:textId="77777777" w:rsid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25081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0E402DF4" w14:textId="77777777" w:rsid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185CFBD" w14:textId="62F9C068" w:rsidR="00F25081" w:rsidRPr="00F25081" w:rsidRDefault="00F25081" w:rsidP="00F2508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43631D">
              <w:rPr>
                <w:rFonts w:ascii="Arial" w:eastAsia="Calibri" w:hAnsi="Arial" w:cs="Arial"/>
                <w:sz w:val="20"/>
                <w:szCs w:val="20"/>
                <w:lang w:eastAsia="en-CA"/>
              </w:rPr>
              <w:t>2 gallon</w:t>
            </w:r>
          </w:p>
          <w:p w14:paraId="635470C2" w14:textId="77777777" w:rsidR="008A3654" w:rsidRDefault="008A3654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F17D9" w14:textId="77777777" w:rsidR="00C32619" w:rsidRDefault="00C32619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407A544" w14:textId="77777777" w:rsidR="0043631D" w:rsidRDefault="0043631D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$26.99</w:t>
            </w:r>
          </w:p>
          <w:p w14:paraId="39769D37" w14:textId="16908F00" w:rsidR="0043631D" w:rsidRDefault="0043631D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135D09" w:rsidRPr="00C2332F" w14:paraId="34A5E76B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E1382" w14:textId="77777777" w:rsidR="005F4F54" w:rsidRDefault="005F4F54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113861C0" w14:textId="07C787B6" w:rsidR="00135D09" w:rsidRDefault="00447A22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Honeycrisp Apple Tree</w:t>
            </w:r>
          </w:p>
          <w:p w14:paraId="270E88F3" w14:textId="77777777" w:rsidR="00F76C1E" w:rsidRDefault="00F76C1E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0F1DCCAF" w14:textId="25FE294C" w:rsidR="00F76C1E" w:rsidRPr="00F76C1E" w:rsidRDefault="00652F71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652F7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‘Honeycrisp’ is known for its exceptional flavor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. S</w:t>
            </w:r>
            <w:r w:rsidRPr="00652F7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weet, slightly tart, and incredibly crunchy.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C52D6" w14:textId="77777777" w:rsidR="00135D09" w:rsidRDefault="00135D09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DA235E8" w14:textId="43978595" w:rsidR="00B542A7" w:rsidRPr="00B542A7" w:rsidRDefault="00FA4B41" w:rsidP="00B542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B542A7"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Delicious, high-quality fruit </w:t>
            </w:r>
          </w:p>
          <w:p w14:paraId="72FADA52" w14:textId="26EC851D" w:rsidR="00B542A7" w:rsidRPr="00B542A7" w:rsidRDefault="00FA4B41" w:rsidP="00B542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B542A7"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Cold hardy </w:t>
            </w:r>
          </w:p>
          <w:p w14:paraId="1C968237" w14:textId="5ABB7729" w:rsidR="00B542A7" w:rsidRPr="00B542A7" w:rsidRDefault="00FA4B41" w:rsidP="00B542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B542A7"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fresh eating </w:t>
            </w:r>
          </w:p>
          <w:p w14:paraId="550E265C" w14:textId="64D740A0" w:rsidR="00B542A7" w:rsidRPr="00B542A7" w:rsidRDefault="00FA4B41" w:rsidP="00B542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B542A7"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Reliable producer </w:t>
            </w:r>
          </w:p>
          <w:p w14:paraId="753F2E7B" w14:textId="77777777" w:rsidR="00B542A7" w:rsidRDefault="00B542A7" w:rsidP="00B542A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1AE281F9" w14:textId="66FF8FDE" w:rsidR="00B542A7" w:rsidRPr="00FA4B41" w:rsidRDefault="00B542A7" w:rsidP="00B542A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A4B41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7EA0EC2B" w14:textId="77777777" w:rsidR="00B542A7" w:rsidRPr="00B542A7" w:rsidRDefault="00B542A7" w:rsidP="00FA4B4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12–15 ft (pruned) </w:t>
            </w:r>
          </w:p>
          <w:p w14:paraId="7E912F18" w14:textId="77777777" w:rsidR="00B542A7" w:rsidRPr="00B542A7" w:rsidRDefault="00B542A7" w:rsidP="00FA4B4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10–12 ft </w:t>
            </w:r>
          </w:p>
          <w:p w14:paraId="22C8A721" w14:textId="77777777" w:rsidR="00B542A7" w:rsidRPr="00B542A7" w:rsidRDefault="00B542A7" w:rsidP="00FA4B4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06C056C3" w14:textId="77777777" w:rsidR="00B542A7" w:rsidRDefault="00B542A7" w:rsidP="00FA4B4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B542A7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0338DFE9" w14:textId="77777777" w:rsidR="00FA4B41" w:rsidRDefault="00FA4B41" w:rsidP="00FA4B4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F27F5F2" w14:textId="47611449" w:rsidR="00FA4B41" w:rsidRPr="00B542A7" w:rsidRDefault="00FA4B41" w:rsidP="00FA4B4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0D5F95">
              <w:rPr>
                <w:rFonts w:ascii="Arial" w:eastAsia="Calibri" w:hAnsi="Arial" w:cs="Arial"/>
                <w:sz w:val="20"/>
                <w:szCs w:val="20"/>
                <w:lang w:eastAsia="en-CA"/>
              </w:rPr>
              <w:t>7 gallon</w:t>
            </w:r>
          </w:p>
          <w:p w14:paraId="05421C03" w14:textId="77777777" w:rsidR="00B542A7" w:rsidRDefault="00B542A7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42956" w14:textId="77777777" w:rsidR="00135D09" w:rsidRDefault="00135D09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543AF77" w14:textId="77777777" w:rsidR="000D5F95" w:rsidRDefault="000D5F95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$89</w:t>
            </w:r>
            <w:r w:rsidR="002B4A5F">
              <w:rPr>
                <w:rFonts w:ascii="Arial" w:eastAsia="Calibri" w:hAnsi="Arial" w:cs="Arial"/>
                <w:sz w:val="20"/>
                <w:szCs w:val="20"/>
                <w:lang w:eastAsia="en-CA"/>
              </w:rPr>
              <w:t>.99</w:t>
            </w:r>
          </w:p>
          <w:p w14:paraId="543948AD" w14:textId="2C67EE5F" w:rsidR="007E6B2C" w:rsidRDefault="007E6B2C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447A22" w:rsidRPr="00C2332F" w14:paraId="4087EB59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EB075" w14:textId="77777777" w:rsidR="005F4F54" w:rsidRDefault="005F4F54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1B7A0B34" w14:textId="0D2F1328" w:rsidR="00447A22" w:rsidRDefault="00D828A4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Liberty</w:t>
            </w:r>
            <w:r w:rsidR="00447A22"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 xml:space="preserve"> Apple Tre</w:t>
            </w: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e</w:t>
            </w:r>
          </w:p>
          <w:p w14:paraId="5ECAA9F7" w14:textId="77777777" w:rsidR="00652F71" w:rsidRDefault="00652F71" w:rsidP="00CA3A1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76FBA376" w14:textId="77777777" w:rsidR="00652F71" w:rsidRDefault="00F61F81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F61F8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 hardy apple tree known for its disease resistance and dependable harvest. ‘Liberty’ produces medium-sized apples with a sweet-tart flavor, perfect for fresh eating and baking.</w:t>
            </w:r>
          </w:p>
          <w:p w14:paraId="0AF6DEF0" w14:textId="0054D567" w:rsidR="00F61F81" w:rsidRPr="00652F71" w:rsidRDefault="00F61F81" w:rsidP="00CA3A19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6A139" w14:textId="77777777" w:rsidR="00447A22" w:rsidRDefault="00447A22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71BD33DA" w14:textId="059D1101" w:rsidR="005F4F54" w:rsidRPr="005F4F54" w:rsidRDefault="002261C9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5F4F54" w:rsidRPr="005F4F5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Disease resistant </w:t>
            </w:r>
          </w:p>
          <w:p w14:paraId="027B206B" w14:textId="75A20111" w:rsidR="005F4F54" w:rsidRPr="005F4F54" w:rsidRDefault="002261C9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5F4F54" w:rsidRPr="005F4F5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Reliable yields </w:t>
            </w:r>
          </w:p>
          <w:p w14:paraId="72DE0712" w14:textId="2F659F5E" w:rsidR="005F4F54" w:rsidRPr="005F4F54" w:rsidRDefault="002261C9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="005F4F54" w:rsidRPr="005F4F5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eating and cooking  </w:t>
            </w:r>
          </w:p>
          <w:p w14:paraId="26EA4D1D" w14:textId="77777777" w:rsidR="002261C9" w:rsidRPr="002261C9" w:rsidRDefault="002261C9" w:rsidP="005F4F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AC237D2" w14:textId="29290D27" w:rsidR="005F4F54" w:rsidRPr="005F4F54" w:rsidRDefault="005F4F54" w:rsidP="005F4F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261C9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</w:t>
            </w:r>
            <w:r w:rsidRPr="005F4F54"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  <w:t>:</w:t>
            </w:r>
          </w:p>
          <w:p w14:paraId="17E45DEA" w14:textId="77777777" w:rsidR="005F4F54" w:rsidRPr="005F4F54" w:rsidRDefault="005F4F54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F4F5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12–15 ft </w:t>
            </w:r>
          </w:p>
          <w:p w14:paraId="2EF39FB1" w14:textId="77777777" w:rsidR="005F4F54" w:rsidRPr="005F4F54" w:rsidRDefault="005F4F54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F4F5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10–12 ft </w:t>
            </w:r>
          </w:p>
          <w:p w14:paraId="5342204B" w14:textId="77777777" w:rsidR="005F4F54" w:rsidRPr="005F4F54" w:rsidRDefault="005F4F54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F4F5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2ADDB2AA" w14:textId="77777777" w:rsidR="005F4F54" w:rsidRDefault="005F4F54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F4F54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774DA863" w14:textId="77777777" w:rsidR="002261C9" w:rsidRPr="005F4F54" w:rsidRDefault="002261C9" w:rsidP="002261C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BD34BDE" w14:textId="71EB7207" w:rsidR="005F4F54" w:rsidRDefault="002261C9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7E6B2C">
              <w:rPr>
                <w:rFonts w:ascii="Arial" w:eastAsia="Calibri" w:hAnsi="Arial" w:cs="Arial"/>
                <w:sz w:val="20"/>
                <w:szCs w:val="20"/>
                <w:lang w:eastAsia="en-CA"/>
              </w:rPr>
              <w:t>7 gallon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F55D3" w14:textId="77777777" w:rsidR="00447A22" w:rsidRDefault="00447A22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009ECE2" w14:textId="77777777" w:rsidR="007E6B2C" w:rsidRDefault="007E6B2C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$89.99</w:t>
            </w:r>
          </w:p>
          <w:p w14:paraId="4285E8E2" w14:textId="77777777" w:rsidR="007E6B2C" w:rsidRDefault="007E6B2C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  <w:p w14:paraId="341263B5" w14:textId="5FBDB281" w:rsidR="007E6B2C" w:rsidRDefault="007E6B2C" w:rsidP="00CA3A1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</w:tr>
      <w:tr w:rsidR="000220BC" w:rsidRPr="00C2332F" w14:paraId="59F12491" w14:textId="77777777" w:rsidTr="00F76C1E">
        <w:trPr>
          <w:trHeight w:val="26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139C8" w14:textId="0CD4F155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lastRenderedPageBreak/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29955" w14:textId="557D568B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10608" w14:textId="4A9733D1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Cost</w:t>
            </w:r>
          </w:p>
        </w:tc>
      </w:tr>
      <w:tr w:rsidR="000220BC" w:rsidRPr="00C2332F" w14:paraId="46EBBED3" w14:textId="77777777" w:rsidTr="00F76C1E">
        <w:trPr>
          <w:trHeight w:val="26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3FAA8" w14:textId="77777777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0D9E9D20" w14:textId="5F147972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Red Delicious Apple Tree</w:t>
            </w:r>
          </w:p>
          <w:p w14:paraId="75B2B665" w14:textId="77777777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52613EBF" w14:textId="4D4A68C3" w:rsidR="000220BC" w:rsidRPr="00793261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793261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 classic apple variety known for its deep red color and mild, sweet flavor. Perfect for fresh eating and a familiar favorite in many homes.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36E37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A28CF1E" w14:textId="168DB2E1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Classic apple variety </w:t>
            </w:r>
          </w:p>
          <w:p w14:paraId="7A9E704F" w14:textId="55142134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Sweet flavor </w:t>
            </w:r>
          </w:p>
          <w:p w14:paraId="2B4792AB" w14:textId="004A9BF7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Reliable producer </w:t>
            </w:r>
          </w:p>
          <w:p w14:paraId="73D26948" w14:textId="494DFE90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Cold hardy </w:t>
            </w:r>
          </w:p>
          <w:p w14:paraId="636E7110" w14:textId="77777777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A1DF414" w14:textId="77777777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1A298619" w14:textId="77777777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12–16 ft </w:t>
            </w:r>
          </w:p>
          <w:p w14:paraId="460A36F6" w14:textId="77777777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10–12 ft </w:t>
            </w:r>
          </w:p>
          <w:p w14:paraId="10EB58F5" w14:textId="77777777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2FC05D76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2263CB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39296B07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7604E56" w14:textId="2A0D8ACC" w:rsidR="000220BC" w:rsidRPr="002263CB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7 gallon</w:t>
            </w:r>
          </w:p>
          <w:p w14:paraId="77B11866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2414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53278B5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$89.99</w:t>
            </w:r>
          </w:p>
          <w:p w14:paraId="6001FA49" w14:textId="672A01B1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0220BC" w:rsidRPr="00C2332F" w14:paraId="25C8734E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01D46" w14:textId="77777777" w:rsidR="001F7DB2" w:rsidRDefault="001F7DB2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00E69A6F" w14:textId="736A4AAF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Bartlett Pear</w:t>
            </w:r>
          </w:p>
          <w:p w14:paraId="46826792" w14:textId="77777777" w:rsidR="00D50CDB" w:rsidRDefault="00D50CDB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6F129AA5" w14:textId="77777777" w:rsidR="00D50CDB" w:rsidRPr="00D50CDB" w:rsidRDefault="00D50CDB" w:rsidP="00D50CDB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D50CDB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Bartlett’ is one of the most popular pear varieties, known for its smooth texture and rich flavor.</w:t>
            </w:r>
          </w:p>
          <w:p w14:paraId="37C3AFBE" w14:textId="77777777" w:rsidR="00D50CDB" w:rsidRPr="00D50CDB" w:rsidRDefault="00D50CDB" w:rsidP="00D50CDB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D50CDB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Great for fresh eating, canning, and baking.</w:t>
            </w:r>
          </w:p>
          <w:p w14:paraId="2AA54FF9" w14:textId="77777777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0491A424" w14:textId="4B5FA6C7" w:rsidR="000220BC" w:rsidRPr="00F76C1E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86CCF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3E61A40" w14:textId="00B8E186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Excellent flavor </w:t>
            </w:r>
          </w:p>
          <w:p w14:paraId="7D89CB55" w14:textId="4FB0890D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Versatile use </w:t>
            </w:r>
          </w:p>
          <w:p w14:paraId="2A4A8406" w14:textId="42869A7B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Reliable producer </w:t>
            </w:r>
          </w:p>
          <w:p w14:paraId="07B7B5AC" w14:textId="40E12F0F" w:rsid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-C</w:t>
            </w: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old hardy </w:t>
            </w:r>
          </w:p>
          <w:p w14:paraId="746924E2" w14:textId="77777777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DC132A5" w14:textId="77777777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67C0AF64" w14:textId="77777777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15–20 ft </w:t>
            </w:r>
          </w:p>
          <w:p w14:paraId="66158C28" w14:textId="77777777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12–15 ft </w:t>
            </w:r>
          </w:p>
          <w:p w14:paraId="63AECBE5" w14:textId="77777777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43D10993" w14:textId="77777777" w:rsid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1F7DB2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20CE0400" w14:textId="77777777" w:rsid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BF157BB" w14:textId="27B24373" w:rsidR="001F7DB2" w:rsidRPr="001F7DB2" w:rsidRDefault="001F7DB2" w:rsidP="001F7D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7 gallon</w:t>
            </w:r>
          </w:p>
          <w:p w14:paraId="6252AEA6" w14:textId="77777777" w:rsidR="001F7DB2" w:rsidRDefault="001F7DB2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645E1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E837963" w14:textId="77777777" w:rsidR="001F7DB2" w:rsidRDefault="001F7DB2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$89.99</w:t>
            </w:r>
          </w:p>
          <w:p w14:paraId="190311A4" w14:textId="3CE2D112" w:rsidR="001F7DB2" w:rsidRDefault="001F7DB2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0220BC" w:rsidRPr="00C2332F" w14:paraId="31B5CBA1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DFA02" w14:textId="77777777" w:rsidR="00C508AF" w:rsidRDefault="00C508AF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6B17E159" w14:textId="77777777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Bosc Pear</w:t>
            </w:r>
          </w:p>
          <w:p w14:paraId="6BEEA100" w14:textId="77777777" w:rsidR="00C508AF" w:rsidRDefault="00C508AF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147A32E7" w14:textId="77777777" w:rsidR="00C508AF" w:rsidRDefault="00C508AF" w:rsidP="00C508A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508A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Known for its firm texture and rich, sweet flavor, ‘Bosc’ pears are perfect for fresh eating or cooking.</w:t>
            </w:r>
          </w:p>
          <w:p w14:paraId="631BD2D8" w14:textId="77777777" w:rsidR="00C508AF" w:rsidRPr="00C508AF" w:rsidRDefault="00C508AF" w:rsidP="00C508A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2EFF7E9E" w14:textId="070076C8" w:rsidR="00C508AF" w:rsidRPr="00C508AF" w:rsidRDefault="00C508AF" w:rsidP="00C508A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C508AF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This tree produces distinctive, brown-skinned fruit and is a great complement to other pear varieties.</w:t>
            </w:r>
          </w:p>
          <w:p w14:paraId="71EBC52B" w14:textId="77777777" w:rsidR="00C508AF" w:rsidRDefault="00C508AF" w:rsidP="000220BC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6F57CE06" w14:textId="412B07FB" w:rsidR="00C508AF" w:rsidRPr="00C508AF" w:rsidRDefault="00C508AF" w:rsidP="000220BC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E4F48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6C4B7C3" w14:textId="0AC5602A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Sweet, firm fruit </w:t>
            </w:r>
          </w:p>
          <w:p w14:paraId="53CAA894" w14:textId="5106DC43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cooking and fresh eating </w:t>
            </w:r>
          </w:p>
          <w:p w14:paraId="20B20F75" w14:textId="0F3CC83D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Reliable harvest </w:t>
            </w:r>
          </w:p>
          <w:p w14:paraId="6A07BF3D" w14:textId="29DA9418" w:rsid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Cold hardy </w:t>
            </w:r>
          </w:p>
          <w:p w14:paraId="4C12DD6C" w14:textId="77777777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64068CB" w14:textId="77777777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30010139" w14:textId="77777777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15–20 ft </w:t>
            </w:r>
          </w:p>
          <w:p w14:paraId="3198BA81" w14:textId="77777777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12–15 ft </w:t>
            </w:r>
          </w:p>
          <w:p w14:paraId="4B37B5B0" w14:textId="77777777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3341FE13" w14:textId="77777777" w:rsidR="00FD3AA4" w:rsidRPr="00FD3AA4" w:rsidRDefault="00FD3AA4" w:rsidP="00FD3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D3AA4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0195CDB6" w14:textId="77777777" w:rsidR="00C508AF" w:rsidRDefault="00C508AF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687B9B0" w14:textId="636C9DE3" w:rsidR="00FD3AA4" w:rsidRDefault="00FD3AA4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850E9B">
              <w:rPr>
                <w:rFonts w:ascii="Arial" w:eastAsia="Calibri" w:hAnsi="Arial" w:cs="Arial"/>
                <w:sz w:val="20"/>
                <w:szCs w:val="20"/>
                <w:lang w:eastAsia="en-CA"/>
              </w:rPr>
              <w:t>7 gallon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FFEFE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D7E7CA3" w14:textId="77777777" w:rsidR="00850E9B" w:rsidRDefault="00850E9B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$89.99</w:t>
            </w:r>
          </w:p>
          <w:p w14:paraId="6FEB5200" w14:textId="73EE7E50" w:rsidR="00850E9B" w:rsidRDefault="00850E9B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0220BC" w:rsidRPr="00C2332F" w14:paraId="2588D4C4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04CA3" w14:textId="77777777" w:rsidR="002423D6" w:rsidRDefault="002423D6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42566C97" w14:textId="71E980D4" w:rsidR="000220BC" w:rsidRDefault="000220BC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Knock Out Rose</w:t>
            </w:r>
          </w:p>
          <w:p w14:paraId="332237D0" w14:textId="77777777" w:rsidR="00850E9B" w:rsidRDefault="00850E9B" w:rsidP="000220B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28E68368" w14:textId="2E3E753A" w:rsidR="00850E9B" w:rsidRDefault="002423D6" w:rsidP="000220BC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2423D6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An extremely popular rose known for its continuous blooms and easy care. ‘Knock Out’ produces vibrant red flowers from spring through fall with minimal maintenance.</w:t>
            </w:r>
          </w:p>
          <w:p w14:paraId="3129072A" w14:textId="77777777" w:rsidR="002423D6" w:rsidRDefault="002423D6" w:rsidP="000220BC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716B268A" w14:textId="142F1C3D" w:rsidR="002423D6" w:rsidRPr="002423D6" w:rsidRDefault="002423D6" w:rsidP="000220BC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CD9B2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EE1D3B2" w14:textId="29D3291F" w:rsidR="005526DC" w:rsidRPr="005526DC" w:rsidRDefault="005526DC" w:rsidP="005526D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Continuous blooming </w:t>
            </w:r>
          </w:p>
          <w:p w14:paraId="78832BED" w14:textId="24DD4D2D" w:rsidR="005526DC" w:rsidRPr="005526DC" w:rsidRDefault="005526DC" w:rsidP="005526D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-</w:t>
            </w: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Disease resistant </w:t>
            </w:r>
          </w:p>
          <w:p w14:paraId="39E3D488" w14:textId="0027C6B4" w:rsidR="005526DC" w:rsidRPr="005526DC" w:rsidRDefault="005526DC" w:rsidP="005526D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- </w:t>
            </w: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</w:t>
            </w:r>
            <w:r w:rsidR="00F67796">
              <w:rPr>
                <w:rFonts w:ascii="Arial" w:eastAsia="Calibri" w:hAnsi="Arial" w:cs="Arial"/>
                <w:sz w:val="20"/>
                <w:szCs w:val="20"/>
                <w:lang w:eastAsia="en-CA"/>
              </w:rPr>
              <w:t>and l</w:t>
            </w: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ong-lasting color </w:t>
            </w:r>
          </w:p>
          <w:p w14:paraId="7BA23707" w14:textId="77777777" w:rsidR="005526DC" w:rsidRDefault="005526DC" w:rsidP="005526D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745D32BB" w14:textId="60E2E619" w:rsidR="005526DC" w:rsidRPr="00F67796" w:rsidRDefault="005526DC" w:rsidP="005526D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F67796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36701B28" w14:textId="77777777" w:rsidR="005526DC" w:rsidRPr="005526DC" w:rsidRDefault="005526DC" w:rsidP="00F67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3–4 ft </w:t>
            </w:r>
          </w:p>
          <w:p w14:paraId="05CEA4AD" w14:textId="77777777" w:rsidR="005526DC" w:rsidRPr="005526DC" w:rsidRDefault="005526DC" w:rsidP="00F67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3–4 ft </w:t>
            </w:r>
          </w:p>
          <w:p w14:paraId="63903DD6" w14:textId="77777777" w:rsidR="005526DC" w:rsidRPr="005526DC" w:rsidRDefault="005526DC" w:rsidP="00F67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2FA13567" w14:textId="77777777" w:rsidR="005526DC" w:rsidRPr="005526DC" w:rsidRDefault="005526DC" w:rsidP="00F67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5526DC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4E598D2B" w14:textId="77777777" w:rsidR="005526DC" w:rsidRDefault="005526D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36B27525" w14:textId="5FDB51AE" w:rsidR="005526DC" w:rsidRDefault="005526D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</w:t>
            </w:r>
            <w:r w:rsidR="00F67796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</w:t>
            </w:r>
            <w:r w:rsidR="00C3523A">
              <w:rPr>
                <w:rFonts w:ascii="Arial" w:eastAsia="Calibri" w:hAnsi="Arial" w:cs="Arial"/>
                <w:sz w:val="20"/>
                <w:szCs w:val="20"/>
                <w:lang w:eastAsia="en-CA"/>
              </w:rPr>
              <w:t>3 gallon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05549" w14:textId="77777777" w:rsidR="000220BC" w:rsidRDefault="000220BC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245E879" w14:textId="27FD444C" w:rsidR="00C3523A" w:rsidRDefault="00C3523A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94134A">
              <w:rPr>
                <w:rFonts w:ascii="Arial" w:eastAsia="Calibri" w:hAnsi="Arial" w:cs="Arial"/>
                <w:sz w:val="20"/>
                <w:szCs w:val="20"/>
                <w:lang w:eastAsia="en-CA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9.99</w:t>
            </w:r>
          </w:p>
          <w:p w14:paraId="7744CD67" w14:textId="34DB6CC9" w:rsidR="00C3523A" w:rsidRDefault="00C3523A" w:rsidP="000220B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C3523A" w:rsidRPr="00C2332F" w14:paraId="0FE62850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C0788" w14:textId="1FEA4E34" w:rsidR="00C3523A" w:rsidRPr="00F76C1E" w:rsidRDefault="00C3523A" w:rsidP="00C3523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lastRenderedPageBreak/>
              <w:t>T</w:t>
            </w:r>
            <w:r>
              <w:rPr>
                <w:rFonts w:ascii="Arial" w:eastAsia="Calibri" w:hAnsi="Arial" w:cs="Arial"/>
                <w:b/>
                <w:bCs/>
                <w:lang w:eastAsia="en-CA"/>
              </w:rPr>
              <w:t>REE/SHRUB TYPE</w:t>
            </w:r>
            <w:r w:rsidRPr="00C2332F">
              <w:rPr>
                <w:rFonts w:ascii="Arial" w:eastAsia="Calibri" w:hAnsi="Arial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9A8CD" w14:textId="7AC6D24D" w:rsidR="00C3523A" w:rsidRDefault="00C3523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Description</w:t>
            </w:r>
            <w:r>
              <w:rPr>
                <w:rFonts w:ascii="Arial" w:eastAsiaTheme="minorEastAsia" w:hAnsi="Arial" w:cs="Arial"/>
                <w:b/>
                <w:bCs/>
                <w:lang w:eastAsia="en-CA"/>
              </w:rPr>
              <w:t>/Size/Care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D8362" w14:textId="387EDF61" w:rsidR="00C3523A" w:rsidRDefault="00C3523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C2332F">
              <w:rPr>
                <w:rFonts w:ascii="Arial" w:eastAsiaTheme="minorEastAsia" w:hAnsi="Arial" w:cs="Arial"/>
                <w:b/>
                <w:bCs/>
                <w:lang w:eastAsia="en-CA"/>
              </w:rPr>
              <w:t>Cost</w:t>
            </w:r>
          </w:p>
        </w:tc>
      </w:tr>
      <w:tr w:rsidR="00C3523A" w:rsidRPr="00C2332F" w14:paraId="6A90E68A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99F5E" w14:textId="77777777" w:rsidR="00AD74F7" w:rsidRDefault="00AD74F7" w:rsidP="00C3523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02A7A7EF" w14:textId="29E5CC41" w:rsidR="00C3523A" w:rsidRDefault="00C3523A" w:rsidP="00C3523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Pink Knock Out Rose</w:t>
            </w:r>
          </w:p>
          <w:p w14:paraId="2548C29F" w14:textId="77777777" w:rsidR="00C3523A" w:rsidRDefault="00C3523A" w:rsidP="00C3523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1502DD05" w14:textId="77777777" w:rsidR="00C3523A" w:rsidRDefault="00AD74F7" w:rsidP="00C3523A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AD74F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Enjoy the same easy-care performance as the original with soft pink blooms. This rose flowers continuously and brings a softer look to garden beds.</w:t>
            </w:r>
          </w:p>
          <w:p w14:paraId="2D672903" w14:textId="6467E977" w:rsidR="00AD74F7" w:rsidRPr="00AD74F7" w:rsidRDefault="00AD74F7" w:rsidP="00C3523A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43C68" w14:textId="77777777" w:rsidR="00C3523A" w:rsidRDefault="00C3523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B93D965" w14:textId="77777777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Continuous pink blooms </w:t>
            </w:r>
          </w:p>
          <w:p w14:paraId="0207E7F0" w14:textId="77777777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Disease resistant </w:t>
            </w:r>
          </w:p>
          <w:p w14:paraId="0459996A" w14:textId="77777777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Low maintenance </w:t>
            </w:r>
          </w:p>
          <w:p w14:paraId="7C5F25F6" w14:textId="77777777" w:rsid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Great for mass planting </w:t>
            </w:r>
          </w:p>
          <w:p w14:paraId="0D7DF387" w14:textId="77777777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94056E0" w14:textId="77777777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6451BE7E" w14:textId="3B797832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3–4 ft </w:t>
            </w:r>
          </w:p>
          <w:p w14:paraId="2F05CFED" w14:textId="77777777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3–4 ft </w:t>
            </w:r>
          </w:p>
          <w:p w14:paraId="0D067D02" w14:textId="77777777" w:rsidR="00765FDA" w:rsidRP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</w:t>
            </w:r>
          </w:p>
          <w:p w14:paraId="4CF67B42" w14:textId="77777777" w:rsid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765FDA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6955788D" w14:textId="77777777" w:rsidR="00765FDA" w:rsidRDefault="00765FDA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5D0B1D0B" w14:textId="15159C6D" w:rsidR="00765FDA" w:rsidRDefault="004F6D17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Size available: 3 gallon</w:t>
            </w:r>
          </w:p>
          <w:p w14:paraId="3D500EA4" w14:textId="77777777" w:rsidR="004F6D17" w:rsidRPr="00765FDA" w:rsidRDefault="004F6D17" w:rsidP="00765F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99D16A7" w14:textId="77777777" w:rsidR="00AD74F7" w:rsidRDefault="00AD74F7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D126E" w14:textId="77777777" w:rsidR="00C3523A" w:rsidRDefault="00C3523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A741324" w14:textId="1B880FCC" w:rsidR="004F6D17" w:rsidRDefault="004F6D17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</w:t>
            </w:r>
            <w:r w:rsidR="0094134A">
              <w:rPr>
                <w:rFonts w:ascii="Arial" w:eastAsia="Calibri" w:hAnsi="Arial" w:cs="Arial"/>
                <w:sz w:val="20"/>
                <w:szCs w:val="20"/>
                <w:lang w:eastAsia="en-CA"/>
              </w:rPr>
              <w:t>3</w:t>
            </w:r>
            <w:r w:rsidR="00B162BD">
              <w:rPr>
                <w:rFonts w:ascii="Arial" w:eastAsia="Calibri" w:hAnsi="Arial" w:cs="Arial"/>
                <w:sz w:val="20"/>
                <w:szCs w:val="20"/>
                <w:lang w:eastAsia="en-CA"/>
              </w:rPr>
              <w:t>9.99</w:t>
            </w:r>
          </w:p>
          <w:p w14:paraId="4A7AF835" w14:textId="1D8BD389" w:rsidR="00B162BD" w:rsidRDefault="00B162BD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  <w:tr w:rsidR="00C3523A" w:rsidRPr="00C2332F" w14:paraId="0CE3551C" w14:textId="77777777" w:rsidTr="00FE1DF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083CA" w14:textId="77777777" w:rsidR="0094134A" w:rsidRDefault="0094134A" w:rsidP="00C3523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</w:p>
          <w:p w14:paraId="5F4C0C9D" w14:textId="23D5B654" w:rsidR="00C3523A" w:rsidRPr="00F76C1E" w:rsidRDefault="00C3523A" w:rsidP="00C3523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</w:pPr>
            <w:r w:rsidRPr="00F76C1E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eastAsia="en-CA"/>
              </w:rPr>
              <w:t>Crimson King Maple</w:t>
            </w:r>
          </w:p>
          <w:p w14:paraId="6E3A2EBD" w14:textId="77777777" w:rsidR="00C3523A" w:rsidRDefault="00C3523A" w:rsidP="00C3523A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</w:pPr>
            <w:r w:rsidRPr="0094134A"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  <w:t>(Acer Platanoides ‘Crimson King’)</w:t>
            </w:r>
          </w:p>
          <w:p w14:paraId="69188509" w14:textId="77777777" w:rsidR="0094134A" w:rsidRDefault="0094134A" w:rsidP="00C3523A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</w:pPr>
          </w:p>
          <w:p w14:paraId="53CF10C4" w14:textId="77777777" w:rsidR="00243A07" w:rsidRDefault="00243A07" w:rsidP="00243A0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  <w:r w:rsidRPr="00243A07"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  <w:t>Make a bold statement with this striking shade tree. ‘Crimson King’ features deep purple foliage that holds its color throughout the season, adding dramatic contrast to any landscape.</w:t>
            </w:r>
          </w:p>
          <w:p w14:paraId="5A74C735" w14:textId="77777777" w:rsidR="00243A07" w:rsidRPr="00243A07" w:rsidRDefault="00243A07" w:rsidP="00243A0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n-CA"/>
              </w:rPr>
            </w:pPr>
          </w:p>
          <w:p w14:paraId="4D3A1EC2" w14:textId="4583F783" w:rsidR="0094134A" w:rsidRPr="0094134A" w:rsidRDefault="0094134A" w:rsidP="00AB469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u w:val="single"/>
                <w:lang w:eastAsia="en-CA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BC5D" w14:textId="77777777" w:rsidR="00C3523A" w:rsidRDefault="0094134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</w:t>
            </w:r>
          </w:p>
          <w:p w14:paraId="37F3F5E7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Deep purple foliage all season </w:t>
            </w:r>
          </w:p>
          <w:p w14:paraId="252D64AE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Excellent shade tree </w:t>
            </w:r>
          </w:p>
          <w:p w14:paraId="597C1ECE" w14:textId="0002101E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>Strong</w:t>
            </w:r>
            <w:r w:rsidR="00AB4691">
              <w:rPr>
                <w:rFonts w:ascii="Arial" w:eastAsia="Calibri" w:hAnsi="Arial" w:cs="Arial"/>
                <w:sz w:val="20"/>
                <w:szCs w:val="20"/>
                <w:lang w:eastAsia="en-CA"/>
              </w:rPr>
              <w:t>,</w:t>
            </w: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 </w:t>
            </w:r>
            <w:r w:rsidR="00AB4691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upright </w:t>
            </w: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and adaptable </w:t>
            </w:r>
          </w:p>
          <w:p w14:paraId="09B6BC80" w14:textId="77777777" w:rsid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Eye-catching feature tree </w:t>
            </w:r>
          </w:p>
          <w:p w14:paraId="5ED07A60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426A310C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>Plant Details:</w:t>
            </w:r>
          </w:p>
          <w:p w14:paraId="7EE87C30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Height: 40–50 ft </w:t>
            </w:r>
          </w:p>
          <w:p w14:paraId="37F12DAE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Spread: 25–35 ft </w:t>
            </w:r>
          </w:p>
          <w:p w14:paraId="3A7249F2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Sun: Full sun to part shade </w:t>
            </w:r>
          </w:p>
          <w:p w14:paraId="4D8BABAB" w14:textId="77777777" w:rsidR="006F2F6A" w:rsidRPr="006F2F6A" w:rsidRDefault="006F2F6A" w:rsidP="006F2F6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 w:rsidRPr="006F2F6A">
              <w:rPr>
                <w:rFonts w:ascii="Arial" w:eastAsia="Calibri" w:hAnsi="Arial" w:cs="Arial"/>
                <w:sz w:val="20"/>
                <w:szCs w:val="20"/>
                <w:lang w:eastAsia="en-CA"/>
              </w:rPr>
              <w:t>Water: Moderate</w:t>
            </w:r>
          </w:p>
          <w:p w14:paraId="7096F3A0" w14:textId="77777777" w:rsidR="00243A07" w:rsidRDefault="00243A07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636C913E" w14:textId="55369097" w:rsidR="006F2F6A" w:rsidRDefault="006F2F6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 xml:space="preserve">Size available: </w:t>
            </w:r>
            <w:r w:rsidR="001B6D59">
              <w:rPr>
                <w:rFonts w:ascii="Arial" w:eastAsia="Calibri" w:hAnsi="Arial" w:cs="Arial"/>
                <w:sz w:val="20"/>
                <w:szCs w:val="20"/>
                <w:lang w:eastAsia="en-CA"/>
              </w:rPr>
              <w:t>30mm</w:t>
            </w:r>
          </w:p>
          <w:p w14:paraId="49BAC79A" w14:textId="251B593F" w:rsidR="006F2F6A" w:rsidRDefault="006F2F6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5D8C" w14:textId="77777777" w:rsidR="00C3523A" w:rsidRDefault="00C3523A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2E5914B2" w14:textId="77777777" w:rsidR="001B6D59" w:rsidRDefault="001B6D59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$299.99</w:t>
            </w:r>
          </w:p>
          <w:p w14:paraId="694B5196" w14:textId="77777777" w:rsidR="001B6D59" w:rsidRDefault="001B6D59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</w:p>
          <w:p w14:paraId="1D883198" w14:textId="3FCDF3FA" w:rsidR="001B6D59" w:rsidRDefault="001B6D59" w:rsidP="00C3523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CA"/>
              </w:rPr>
              <w:t>+ HST</w:t>
            </w:r>
          </w:p>
        </w:tc>
      </w:tr>
    </w:tbl>
    <w:p w14:paraId="605E1B10" w14:textId="77777777" w:rsidR="001855F9" w:rsidRDefault="001855F9"/>
    <w:sectPr w:rsidR="001855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F60"/>
    <w:multiLevelType w:val="multilevel"/>
    <w:tmpl w:val="D53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3E8"/>
    <w:multiLevelType w:val="multilevel"/>
    <w:tmpl w:val="060C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B0EFF"/>
    <w:multiLevelType w:val="multilevel"/>
    <w:tmpl w:val="F218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15135"/>
    <w:multiLevelType w:val="multilevel"/>
    <w:tmpl w:val="6A06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C2F9D"/>
    <w:multiLevelType w:val="multilevel"/>
    <w:tmpl w:val="97D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97F11"/>
    <w:multiLevelType w:val="multilevel"/>
    <w:tmpl w:val="FE3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74E55"/>
    <w:multiLevelType w:val="multilevel"/>
    <w:tmpl w:val="CC2A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47E66"/>
    <w:multiLevelType w:val="multilevel"/>
    <w:tmpl w:val="D9A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76335"/>
    <w:multiLevelType w:val="multilevel"/>
    <w:tmpl w:val="7B0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74647"/>
    <w:multiLevelType w:val="multilevel"/>
    <w:tmpl w:val="87E4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76AD3"/>
    <w:multiLevelType w:val="multilevel"/>
    <w:tmpl w:val="FEF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73927"/>
    <w:multiLevelType w:val="multilevel"/>
    <w:tmpl w:val="B91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E1592C"/>
    <w:multiLevelType w:val="multilevel"/>
    <w:tmpl w:val="5BA2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7938A0"/>
    <w:multiLevelType w:val="multilevel"/>
    <w:tmpl w:val="46D8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CC267D"/>
    <w:multiLevelType w:val="multilevel"/>
    <w:tmpl w:val="9DBE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244EF7"/>
    <w:multiLevelType w:val="multilevel"/>
    <w:tmpl w:val="3B8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912E84"/>
    <w:multiLevelType w:val="multilevel"/>
    <w:tmpl w:val="5F5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3A490E"/>
    <w:multiLevelType w:val="hybridMultilevel"/>
    <w:tmpl w:val="BEA2F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65F3C"/>
    <w:multiLevelType w:val="multilevel"/>
    <w:tmpl w:val="8EAC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073A59"/>
    <w:multiLevelType w:val="multilevel"/>
    <w:tmpl w:val="43FA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121DCB"/>
    <w:multiLevelType w:val="hybridMultilevel"/>
    <w:tmpl w:val="38E401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D299B"/>
    <w:multiLevelType w:val="multilevel"/>
    <w:tmpl w:val="9032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395EFC"/>
    <w:multiLevelType w:val="multilevel"/>
    <w:tmpl w:val="58B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9682D"/>
    <w:multiLevelType w:val="multilevel"/>
    <w:tmpl w:val="8BE6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3A396A"/>
    <w:multiLevelType w:val="multilevel"/>
    <w:tmpl w:val="B39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A17C83"/>
    <w:multiLevelType w:val="multilevel"/>
    <w:tmpl w:val="0BA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65C04"/>
    <w:multiLevelType w:val="multilevel"/>
    <w:tmpl w:val="99CE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D7E5C"/>
    <w:multiLevelType w:val="multilevel"/>
    <w:tmpl w:val="A6AE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306348"/>
    <w:multiLevelType w:val="multilevel"/>
    <w:tmpl w:val="404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B1895"/>
    <w:multiLevelType w:val="multilevel"/>
    <w:tmpl w:val="693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664FFB"/>
    <w:multiLevelType w:val="multilevel"/>
    <w:tmpl w:val="14D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E02747"/>
    <w:multiLevelType w:val="multilevel"/>
    <w:tmpl w:val="1F8E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945844"/>
    <w:multiLevelType w:val="multilevel"/>
    <w:tmpl w:val="E564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E92DD4"/>
    <w:multiLevelType w:val="hybridMultilevel"/>
    <w:tmpl w:val="D3BA28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C8736C"/>
    <w:multiLevelType w:val="multilevel"/>
    <w:tmpl w:val="7E2A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8F439F"/>
    <w:multiLevelType w:val="multilevel"/>
    <w:tmpl w:val="C4C2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FE68E3"/>
    <w:multiLevelType w:val="multilevel"/>
    <w:tmpl w:val="2614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9C2C5F"/>
    <w:multiLevelType w:val="multilevel"/>
    <w:tmpl w:val="C8D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E23FAD"/>
    <w:multiLevelType w:val="multilevel"/>
    <w:tmpl w:val="478E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BD67AC"/>
    <w:multiLevelType w:val="multilevel"/>
    <w:tmpl w:val="079C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D02F77"/>
    <w:multiLevelType w:val="multilevel"/>
    <w:tmpl w:val="534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3A325A"/>
    <w:multiLevelType w:val="multilevel"/>
    <w:tmpl w:val="B67A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F77244"/>
    <w:multiLevelType w:val="multilevel"/>
    <w:tmpl w:val="E4E0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BF46C8"/>
    <w:multiLevelType w:val="hybridMultilevel"/>
    <w:tmpl w:val="4B3A8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5E5E17"/>
    <w:multiLevelType w:val="multilevel"/>
    <w:tmpl w:val="BD1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6B3BF7"/>
    <w:multiLevelType w:val="multilevel"/>
    <w:tmpl w:val="57B6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012DF0"/>
    <w:multiLevelType w:val="multilevel"/>
    <w:tmpl w:val="19C6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937D42"/>
    <w:multiLevelType w:val="multilevel"/>
    <w:tmpl w:val="5DC4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F10670"/>
    <w:multiLevelType w:val="multilevel"/>
    <w:tmpl w:val="57B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150EAE"/>
    <w:multiLevelType w:val="multilevel"/>
    <w:tmpl w:val="A544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2B6265"/>
    <w:multiLevelType w:val="multilevel"/>
    <w:tmpl w:val="0386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230BE4"/>
    <w:multiLevelType w:val="multilevel"/>
    <w:tmpl w:val="C52E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FD6A53"/>
    <w:multiLevelType w:val="multilevel"/>
    <w:tmpl w:val="8DA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A63E00"/>
    <w:multiLevelType w:val="multilevel"/>
    <w:tmpl w:val="886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B55FDA"/>
    <w:multiLevelType w:val="multilevel"/>
    <w:tmpl w:val="E91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6B31CB"/>
    <w:multiLevelType w:val="multilevel"/>
    <w:tmpl w:val="FDB4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9D1338"/>
    <w:multiLevelType w:val="multilevel"/>
    <w:tmpl w:val="F55E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2C4C5B"/>
    <w:multiLevelType w:val="hybridMultilevel"/>
    <w:tmpl w:val="0BE46E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A43098"/>
    <w:multiLevelType w:val="multilevel"/>
    <w:tmpl w:val="D1B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D45A28"/>
    <w:multiLevelType w:val="multilevel"/>
    <w:tmpl w:val="F2F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096264"/>
    <w:multiLevelType w:val="multilevel"/>
    <w:tmpl w:val="C91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B63A1E"/>
    <w:multiLevelType w:val="multilevel"/>
    <w:tmpl w:val="A01A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377437">
    <w:abstractNumId w:val="19"/>
  </w:num>
  <w:num w:numId="2" w16cid:durableId="1367750561">
    <w:abstractNumId w:val="43"/>
  </w:num>
  <w:num w:numId="3" w16cid:durableId="565649854">
    <w:abstractNumId w:val="20"/>
  </w:num>
  <w:num w:numId="4" w16cid:durableId="1297561965">
    <w:abstractNumId w:val="33"/>
  </w:num>
  <w:num w:numId="5" w16cid:durableId="827013536">
    <w:abstractNumId w:val="57"/>
  </w:num>
  <w:num w:numId="6" w16cid:durableId="741954722">
    <w:abstractNumId w:val="17"/>
  </w:num>
  <w:num w:numId="7" w16cid:durableId="1918006829">
    <w:abstractNumId w:val="21"/>
  </w:num>
  <w:num w:numId="8" w16cid:durableId="116609806">
    <w:abstractNumId w:val="54"/>
  </w:num>
  <w:num w:numId="9" w16cid:durableId="449477497">
    <w:abstractNumId w:val="41"/>
  </w:num>
  <w:num w:numId="10" w16cid:durableId="1805274923">
    <w:abstractNumId w:val="22"/>
  </w:num>
  <w:num w:numId="11" w16cid:durableId="413937782">
    <w:abstractNumId w:val="44"/>
  </w:num>
  <w:num w:numId="12" w16cid:durableId="1268806618">
    <w:abstractNumId w:val="34"/>
  </w:num>
  <w:num w:numId="13" w16cid:durableId="1974404563">
    <w:abstractNumId w:val="46"/>
  </w:num>
  <w:num w:numId="14" w16cid:durableId="528640189">
    <w:abstractNumId w:val="6"/>
  </w:num>
  <w:num w:numId="15" w16cid:durableId="680819452">
    <w:abstractNumId w:val="51"/>
  </w:num>
  <w:num w:numId="16" w16cid:durableId="399909717">
    <w:abstractNumId w:val="60"/>
  </w:num>
  <w:num w:numId="17" w16cid:durableId="2016151016">
    <w:abstractNumId w:val="32"/>
  </w:num>
  <w:num w:numId="18" w16cid:durableId="1249388443">
    <w:abstractNumId w:val="42"/>
  </w:num>
  <w:num w:numId="19" w16cid:durableId="115107488">
    <w:abstractNumId w:val="0"/>
  </w:num>
  <w:num w:numId="20" w16cid:durableId="1762993618">
    <w:abstractNumId w:val="30"/>
  </w:num>
  <w:num w:numId="21" w16cid:durableId="987319430">
    <w:abstractNumId w:val="25"/>
  </w:num>
  <w:num w:numId="22" w16cid:durableId="833379029">
    <w:abstractNumId w:val="52"/>
  </w:num>
  <w:num w:numId="23" w16cid:durableId="15891162">
    <w:abstractNumId w:val="59"/>
  </w:num>
  <w:num w:numId="24" w16cid:durableId="992872234">
    <w:abstractNumId w:val="29"/>
  </w:num>
  <w:num w:numId="25" w16cid:durableId="766997053">
    <w:abstractNumId w:val="23"/>
  </w:num>
  <w:num w:numId="26" w16cid:durableId="542250121">
    <w:abstractNumId w:val="40"/>
  </w:num>
  <w:num w:numId="27" w16cid:durableId="313148780">
    <w:abstractNumId w:val="4"/>
  </w:num>
  <w:num w:numId="28" w16cid:durableId="2030829887">
    <w:abstractNumId w:val="8"/>
  </w:num>
  <w:num w:numId="29" w16cid:durableId="543061021">
    <w:abstractNumId w:val="53"/>
  </w:num>
  <w:num w:numId="30" w16cid:durableId="1803690987">
    <w:abstractNumId w:val="37"/>
  </w:num>
  <w:num w:numId="31" w16cid:durableId="1344354655">
    <w:abstractNumId w:val="9"/>
  </w:num>
  <w:num w:numId="32" w16cid:durableId="1751197749">
    <w:abstractNumId w:val="26"/>
  </w:num>
  <w:num w:numId="33" w16cid:durableId="1000621503">
    <w:abstractNumId w:val="55"/>
  </w:num>
  <w:num w:numId="34" w16cid:durableId="512112748">
    <w:abstractNumId w:val="47"/>
  </w:num>
  <w:num w:numId="35" w16cid:durableId="555238722">
    <w:abstractNumId w:val="27"/>
  </w:num>
  <w:num w:numId="36" w16cid:durableId="1292175398">
    <w:abstractNumId w:val="31"/>
  </w:num>
  <w:num w:numId="37" w16cid:durableId="1954901156">
    <w:abstractNumId w:val="58"/>
  </w:num>
  <w:num w:numId="38" w16cid:durableId="1824464896">
    <w:abstractNumId w:val="14"/>
  </w:num>
  <w:num w:numId="39" w16cid:durableId="139470023">
    <w:abstractNumId w:val="49"/>
  </w:num>
  <w:num w:numId="40" w16cid:durableId="15204412">
    <w:abstractNumId w:val="10"/>
  </w:num>
  <w:num w:numId="41" w16cid:durableId="1505851840">
    <w:abstractNumId w:val="45"/>
  </w:num>
  <w:num w:numId="42" w16cid:durableId="1922789755">
    <w:abstractNumId w:val="61"/>
  </w:num>
  <w:num w:numId="43" w16cid:durableId="595555415">
    <w:abstractNumId w:val="39"/>
  </w:num>
  <w:num w:numId="44" w16cid:durableId="162086146">
    <w:abstractNumId w:val="5"/>
  </w:num>
  <w:num w:numId="45" w16cid:durableId="1743332019">
    <w:abstractNumId w:val="7"/>
  </w:num>
  <w:num w:numId="46" w16cid:durableId="2029406547">
    <w:abstractNumId w:val="56"/>
  </w:num>
  <w:num w:numId="47" w16cid:durableId="1835102036">
    <w:abstractNumId w:val="2"/>
  </w:num>
  <w:num w:numId="48" w16cid:durableId="1726446382">
    <w:abstractNumId w:val="28"/>
  </w:num>
  <w:num w:numId="49" w16cid:durableId="1658415965">
    <w:abstractNumId w:val="12"/>
  </w:num>
  <w:num w:numId="50" w16cid:durableId="1952087944">
    <w:abstractNumId w:val="3"/>
  </w:num>
  <w:num w:numId="51" w16cid:durableId="564796901">
    <w:abstractNumId w:val="48"/>
  </w:num>
  <w:num w:numId="52" w16cid:durableId="673267432">
    <w:abstractNumId w:val="13"/>
  </w:num>
  <w:num w:numId="53" w16cid:durableId="2069256164">
    <w:abstractNumId w:val="38"/>
  </w:num>
  <w:num w:numId="54" w16cid:durableId="922109748">
    <w:abstractNumId w:val="11"/>
  </w:num>
  <w:num w:numId="55" w16cid:durableId="425619025">
    <w:abstractNumId w:val="24"/>
  </w:num>
  <w:num w:numId="56" w16cid:durableId="1157528668">
    <w:abstractNumId w:val="50"/>
  </w:num>
  <w:num w:numId="57" w16cid:durableId="2017880973">
    <w:abstractNumId w:val="18"/>
  </w:num>
  <w:num w:numId="58" w16cid:durableId="1795444805">
    <w:abstractNumId w:val="36"/>
  </w:num>
  <w:num w:numId="59" w16cid:durableId="1108355745">
    <w:abstractNumId w:val="35"/>
  </w:num>
  <w:num w:numId="60" w16cid:durableId="1093548842">
    <w:abstractNumId w:val="15"/>
  </w:num>
  <w:num w:numId="61" w16cid:durableId="443774516">
    <w:abstractNumId w:val="16"/>
  </w:num>
  <w:num w:numId="62" w16cid:durableId="198746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D8"/>
    <w:rsid w:val="0000708F"/>
    <w:rsid w:val="000220BC"/>
    <w:rsid w:val="00030EB3"/>
    <w:rsid w:val="000325EE"/>
    <w:rsid w:val="00047F1F"/>
    <w:rsid w:val="00051A62"/>
    <w:rsid w:val="00054DE9"/>
    <w:rsid w:val="000D1255"/>
    <w:rsid w:val="000D5F95"/>
    <w:rsid w:val="000E30A6"/>
    <w:rsid w:val="000F182C"/>
    <w:rsid w:val="00117031"/>
    <w:rsid w:val="00127CAA"/>
    <w:rsid w:val="0013005D"/>
    <w:rsid w:val="001303D5"/>
    <w:rsid w:val="00135D09"/>
    <w:rsid w:val="00140840"/>
    <w:rsid w:val="0014643F"/>
    <w:rsid w:val="00166C60"/>
    <w:rsid w:val="00175172"/>
    <w:rsid w:val="00184072"/>
    <w:rsid w:val="001855F9"/>
    <w:rsid w:val="00190FD5"/>
    <w:rsid w:val="001A290D"/>
    <w:rsid w:val="001B6D59"/>
    <w:rsid w:val="001C1E47"/>
    <w:rsid w:val="001C6FD4"/>
    <w:rsid w:val="001D0B50"/>
    <w:rsid w:val="001F7DB2"/>
    <w:rsid w:val="00224042"/>
    <w:rsid w:val="002261C9"/>
    <w:rsid w:val="002263CB"/>
    <w:rsid w:val="002423D6"/>
    <w:rsid w:val="0024250E"/>
    <w:rsid w:val="00243A07"/>
    <w:rsid w:val="0024451B"/>
    <w:rsid w:val="002930BF"/>
    <w:rsid w:val="002A7DE8"/>
    <w:rsid w:val="002B4A5F"/>
    <w:rsid w:val="002C4305"/>
    <w:rsid w:val="002C62B8"/>
    <w:rsid w:val="002D7264"/>
    <w:rsid w:val="003353EB"/>
    <w:rsid w:val="003454A8"/>
    <w:rsid w:val="003522E5"/>
    <w:rsid w:val="00355C06"/>
    <w:rsid w:val="003604C7"/>
    <w:rsid w:val="00367228"/>
    <w:rsid w:val="003775E2"/>
    <w:rsid w:val="003778F1"/>
    <w:rsid w:val="00386088"/>
    <w:rsid w:val="00386F0F"/>
    <w:rsid w:val="0039324C"/>
    <w:rsid w:val="003A62DD"/>
    <w:rsid w:val="003F20D0"/>
    <w:rsid w:val="0041157F"/>
    <w:rsid w:val="0041210F"/>
    <w:rsid w:val="00432FCE"/>
    <w:rsid w:val="0043631D"/>
    <w:rsid w:val="00444F5A"/>
    <w:rsid w:val="00447A22"/>
    <w:rsid w:val="004550A0"/>
    <w:rsid w:val="00466B9D"/>
    <w:rsid w:val="004733DA"/>
    <w:rsid w:val="00484422"/>
    <w:rsid w:val="00486332"/>
    <w:rsid w:val="004878AC"/>
    <w:rsid w:val="004B487B"/>
    <w:rsid w:val="004C0F29"/>
    <w:rsid w:val="004C40A1"/>
    <w:rsid w:val="004C67C4"/>
    <w:rsid w:val="004C7F5E"/>
    <w:rsid w:val="004E1E63"/>
    <w:rsid w:val="004F6D17"/>
    <w:rsid w:val="00503B81"/>
    <w:rsid w:val="00513358"/>
    <w:rsid w:val="005353FB"/>
    <w:rsid w:val="00541FEE"/>
    <w:rsid w:val="005526DC"/>
    <w:rsid w:val="005631A7"/>
    <w:rsid w:val="0057503D"/>
    <w:rsid w:val="00580014"/>
    <w:rsid w:val="00594F49"/>
    <w:rsid w:val="005A1B5E"/>
    <w:rsid w:val="005A3349"/>
    <w:rsid w:val="005C089F"/>
    <w:rsid w:val="005D534B"/>
    <w:rsid w:val="005E7113"/>
    <w:rsid w:val="005F4F54"/>
    <w:rsid w:val="005F68D6"/>
    <w:rsid w:val="00600F1D"/>
    <w:rsid w:val="00616F53"/>
    <w:rsid w:val="00625A69"/>
    <w:rsid w:val="00627B69"/>
    <w:rsid w:val="006376D9"/>
    <w:rsid w:val="00652F71"/>
    <w:rsid w:val="0065547A"/>
    <w:rsid w:val="006805E6"/>
    <w:rsid w:val="00683C38"/>
    <w:rsid w:val="006846B6"/>
    <w:rsid w:val="006D3F3F"/>
    <w:rsid w:val="006E0805"/>
    <w:rsid w:val="006F04E6"/>
    <w:rsid w:val="006F2F6A"/>
    <w:rsid w:val="006F4E9C"/>
    <w:rsid w:val="006F7E64"/>
    <w:rsid w:val="00701E35"/>
    <w:rsid w:val="00705D00"/>
    <w:rsid w:val="007157AD"/>
    <w:rsid w:val="00752A7B"/>
    <w:rsid w:val="00765FDA"/>
    <w:rsid w:val="00793261"/>
    <w:rsid w:val="007A5215"/>
    <w:rsid w:val="007B604F"/>
    <w:rsid w:val="007B7FA9"/>
    <w:rsid w:val="007C0B40"/>
    <w:rsid w:val="007E65C0"/>
    <w:rsid w:val="007E6B2C"/>
    <w:rsid w:val="00816BDE"/>
    <w:rsid w:val="00850838"/>
    <w:rsid w:val="00850E9B"/>
    <w:rsid w:val="00866A1B"/>
    <w:rsid w:val="0087478B"/>
    <w:rsid w:val="008756A3"/>
    <w:rsid w:val="008A3654"/>
    <w:rsid w:val="008E2115"/>
    <w:rsid w:val="00916B8A"/>
    <w:rsid w:val="00935C37"/>
    <w:rsid w:val="0093642D"/>
    <w:rsid w:val="0094134A"/>
    <w:rsid w:val="009622C3"/>
    <w:rsid w:val="009D16AB"/>
    <w:rsid w:val="009D69CF"/>
    <w:rsid w:val="009E5765"/>
    <w:rsid w:val="009F2E2B"/>
    <w:rsid w:val="00A076D5"/>
    <w:rsid w:val="00A23750"/>
    <w:rsid w:val="00A24139"/>
    <w:rsid w:val="00A47668"/>
    <w:rsid w:val="00A80D9C"/>
    <w:rsid w:val="00A86DB3"/>
    <w:rsid w:val="00A94397"/>
    <w:rsid w:val="00A96256"/>
    <w:rsid w:val="00AA3F1E"/>
    <w:rsid w:val="00AB4691"/>
    <w:rsid w:val="00AC231A"/>
    <w:rsid w:val="00AD74F7"/>
    <w:rsid w:val="00AE1FCE"/>
    <w:rsid w:val="00B00BA0"/>
    <w:rsid w:val="00B162BD"/>
    <w:rsid w:val="00B17696"/>
    <w:rsid w:val="00B22F0E"/>
    <w:rsid w:val="00B255AE"/>
    <w:rsid w:val="00B3412E"/>
    <w:rsid w:val="00B45CD0"/>
    <w:rsid w:val="00B52EF9"/>
    <w:rsid w:val="00B542A7"/>
    <w:rsid w:val="00B617C0"/>
    <w:rsid w:val="00B62B3A"/>
    <w:rsid w:val="00B64BD5"/>
    <w:rsid w:val="00B812AB"/>
    <w:rsid w:val="00BB41A1"/>
    <w:rsid w:val="00BE7C11"/>
    <w:rsid w:val="00C03FB3"/>
    <w:rsid w:val="00C06E74"/>
    <w:rsid w:val="00C070DF"/>
    <w:rsid w:val="00C07E0A"/>
    <w:rsid w:val="00C1054C"/>
    <w:rsid w:val="00C32619"/>
    <w:rsid w:val="00C3523A"/>
    <w:rsid w:val="00C41243"/>
    <w:rsid w:val="00C414C4"/>
    <w:rsid w:val="00C508AF"/>
    <w:rsid w:val="00C574C7"/>
    <w:rsid w:val="00C57EE5"/>
    <w:rsid w:val="00C63962"/>
    <w:rsid w:val="00C705D4"/>
    <w:rsid w:val="00C7240D"/>
    <w:rsid w:val="00C7545D"/>
    <w:rsid w:val="00C84A57"/>
    <w:rsid w:val="00C859FA"/>
    <w:rsid w:val="00C927F7"/>
    <w:rsid w:val="00CA3A19"/>
    <w:rsid w:val="00CD5361"/>
    <w:rsid w:val="00CF59EB"/>
    <w:rsid w:val="00CF71CB"/>
    <w:rsid w:val="00D272F4"/>
    <w:rsid w:val="00D42B36"/>
    <w:rsid w:val="00D50CDB"/>
    <w:rsid w:val="00D52DC6"/>
    <w:rsid w:val="00D57CBB"/>
    <w:rsid w:val="00D63898"/>
    <w:rsid w:val="00D81948"/>
    <w:rsid w:val="00D828A4"/>
    <w:rsid w:val="00D86E71"/>
    <w:rsid w:val="00DA017B"/>
    <w:rsid w:val="00DC3E8E"/>
    <w:rsid w:val="00DE00F1"/>
    <w:rsid w:val="00DE7AE4"/>
    <w:rsid w:val="00DF3515"/>
    <w:rsid w:val="00DF6977"/>
    <w:rsid w:val="00E136E8"/>
    <w:rsid w:val="00E21F3E"/>
    <w:rsid w:val="00E22E79"/>
    <w:rsid w:val="00E57E9B"/>
    <w:rsid w:val="00E705F1"/>
    <w:rsid w:val="00E74DA4"/>
    <w:rsid w:val="00E930AA"/>
    <w:rsid w:val="00E945E4"/>
    <w:rsid w:val="00ED1CA5"/>
    <w:rsid w:val="00ED2F27"/>
    <w:rsid w:val="00EE3D03"/>
    <w:rsid w:val="00EE3FD8"/>
    <w:rsid w:val="00EE64DD"/>
    <w:rsid w:val="00EE79E5"/>
    <w:rsid w:val="00EF6FA7"/>
    <w:rsid w:val="00F0296A"/>
    <w:rsid w:val="00F137BA"/>
    <w:rsid w:val="00F21D50"/>
    <w:rsid w:val="00F2458E"/>
    <w:rsid w:val="00F25081"/>
    <w:rsid w:val="00F36FF6"/>
    <w:rsid w:val="00F46756"/>
    <w:rsid w:val="00F61F81"/>
    <w:rsid w:val="00F6501B"/>
    <w:rsid w:val="00F67796"/>
    <w:rsid w:val="00F76C1E"/>
    <w:rsid w:val="00F81D80"/>
    <w:rsid w:val="00FA4B41"/>
    <w:rsid w:val="00FB0F6E"/>
    <w:rsid w:val="00FB19D4"/>
    <w:rsid w:val="00FB72F9"/>
    <w:rsid w:val="00FC1131"/>
    <w:rsid w:val="00FC5142"/>
    <w:rsid w:val="00FD3AA4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9206"/>
  <w15:chartTrackingRefBased/>
  <w15:docId w15:val="{575A1BA1-2FD9-4FDF-A537-7B73DA7A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EB"/>
  </w:style>
  <w:style w:type="paragraph" w:styleId="Heading1">
    <w:name w:val="heading 1"/>
    <w:basedOn w:val="Normal"/>
    <w:next w:val="Normal"/>
    <w:link w:val="Heading1Char"/>
    <w:uiPriority w:val="9"/>
    <w:qFormat/>
    <w:rsid w:val="00EE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C3C1-3CC2-4492-B790-B90D5551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Aleia Murphy</dc:creator>
  <cp:keywords/>
  <dc:description/>
  <cp:lastModifiedBy>Aleia Murphy</cp:lastModifiedBy>
  <cp:revision>2</cp:revision>
  <dcterms:created xsi:type="dcterms:W3CDTF">2026-05-09T17:23:00Z</dcterms:created>
  <dcterms:modified xsi:type="dcterms:W3CDTF">2026-05-09T17:23:00Z</dcterms:modified>
</cp:coreProperties>
</file>