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E91B"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jc w:val="center"/>
        <w:rPr>
          <w:rFonts w:ascii="Times New Roman" w:eastAsia="Times New Roman" w:hAnsi="Times New Roman" w:cs="Times New Roman"/>
          <w:b/>
          <w:sz w:val="28"/>
          <w:szCs w:val="20"/>
          <w:lang w:eastAsia="ar-SA"/>
        </w:rPr>
      </w:pPr>
      <w:r>
        <w:rPr>
          <w:rFonts w:ascii="Times New Roman" w:eastAsia="Times New Roman" w:hAnsi="Times New Roman" w:cs="Times New Roman"/>
          <w:b/>
          <w:sz w:val="28"/>
          <w:szCs w:val="20"/>
          <w:lang w:eastAsia="ar-SA"/>
        </w:rPr>
        <w:t>POLK COUNTY</w:t>
      </w:r>
    </w:p>
    <w:p w14:paraId="12546A0F"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jc w:val="center"/>
        <w:rPr>
          <w:rFonts w:ascii="Times New Roman" w:eastAsia="Times New Roman" w:hAnsi="Times New Roman" w:cs="Times New Roman"/>
          <w:b/>
          <w:sz w:val="28"/>
          <w:szCs w:val="20"/>
          <w:lang w:eastAsia="ar-SA"/>
        </w:rPr>
      </w:pPr>
      <w:r>
        <w:rPr>
          <w:rFonts w:ascii="Times New Roman" w:eastAsia="Times New Roman" w:hAnsi="Times New Roman" w:cs="Times New Roman"/>
          <w:b/>
          <w:sz w:val="28"/>
          <w:szCs w:val="20"/>
          <w:lang w:eastAsia="ar-SA"/>
        </w:rPr>
        <w:t>9-1-1 EMERGENCY COMMUNICATIONS DISTRICT</w:t>
      </w:r>
    </w:p>
    <w:p w14:paraId="4B756C3C"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jc w:val="center"/>
      </w:pPr>
      <w:r>
        <w:rPr>
          <w:rFonts w:ascii="Times New Roman" w:eastAsia="Times New Roman" w:hAnsi="Times New Roman" w:cs="Times New Roman"/>
          <w:b/>
          <w:sz w:val="28"/>
          <w:szCs w:val="20"/>
          <w:lang w:eastAsia="ar-SA"/>
        </w:rPr>
        <w:t>BOARD OF DIRECTORS</w:t>
      </w:r>
    </w:p>
    <w:p w14:paraId="72C608C5" w14:textId="77777777" w:rsidR="004F58FE" w:rsidRDefault="004F58FE" w:rsidP="004F58FE">
      <w:pPr>
        <w:pStyle w:val="Standard"/>
        <w:spacing w:before="285"/>
        <w:ind w:left="3056" w:right="3054"/>
        <w:jc w:val="center"/>
      </w:pPr>
      <w:r>
        <w:rPr>
          <w:b/>
          <w:sz w:val="28"/>
        </w:rPr>
        <w:t>MEETING</w:t>
      </w:r>
      <w:r>
        <w:rPr>
          <w:b/>
          <w:spacing w:val="-18"/>
          <w:sz w:val="28"/>
        </w:rPr>
        <w:t xml:space="preserve"> </w:t>
      </w:r>
      <w:r>
        <w:rPr>
          <w:b/>
          <w:sz w:val="28"/>
        </w:rPr>
        <w:t>MINUTES December 10, 2025</w:t>
      </w:r>
    </w:p>
    <w:p w14:paraId="324B58A4" w14:textId="77777777" w:rsidR="004F58FE" w:rsidRDefault="004F58FE" w:rsidP="004F58FE">
      <w:pPr>
        <w:pStyle w:val="Textbody"/>
        <w:rPr>
          <w:b/>
        </w:rPr>
      </w:pPr>
    </w:p>
    <w:p w14:paraId="0F9454C9" w14:textId="77777777" w:rsidR="004F58FE" w:rsidRDefault="004F58FE" w:rsidP="004F58FE">
      <w:pPr>
        <w:pStyle w:val="Textbody"/>
        <w:ind w:left="359" w:right="369" w:hanging="1"/>
      </w:pPr>
      <w:r>
        <w:t>Pursuant to adequate public notice, the Board of Directors of the Polk County</w:t>
      </w:r>
      <w:r>
        <w:rPr>
          <w:spacing w:val="-3"/>
        </w:rPr>
        <w:t xml:space="preserve"> </w:t>
      </w:r>
      <w:r>
        <w:t>911</w:t>
      </w:r>
      <w:r>
        <w:rPr>
          <w:spacing w:val="-3"/>
        </w:rPr>
        <w:t xml:space="preserve"> </w:t>
      </w:r>
      <w:r>
        <w:t>Emergency</w:t>
      </w:r>
      <w:r>
        <w:rPr>
          <w:spacing w:val="-3"/>
        </w:rPr>
        <w:t xml:space="preserve"> </w:t>
      </w:r>
      <w:r>
        <w:t>Communications</w:t>
      </w:r>
      <w:r>
        <w:rPr>
          <w:spacing w:val="-3"/>
        </w:rPr>
        <w:t xml:space="preserve"> </w:t>
      </w:r>
      <w:r>
        <w:t>District</w:t>
      </w:r>
      <w:r>
        <w:rPr>
          <w:spacing w:val="-3"/>
        </w:rPr>
        <w:t xml:space="preserve"> </w:t>
      </w:r>
      <w:r>
        <w:t>met</w:t>
      </w:r>
      <w:r>
        <w:rPr>
          <w:spacing w:val="-3"/>
        </w:rPr>
        <w:t xml:space="preserve"> </w:t>
      </w:r>
      <w:r>
        <w:t>at</w:t>
      </w:r>
      <w:r>
        <w:rPr>
          <w:spacing w:val="-3"/>
        </w:rPr>
        <w:t xml:space="preserve"> 5</w:t>
      </w:r>
      <w:r>
        <w:t>:00</w:t>
      </w:r>
      <w:r>
        <w:rPr>
          <w:spacing w:val="-3"/>
        </w:rPr>
        <w:t xml:space="preserve"> </w:t>
      </w:r>
      <w:r>
        <w:t>p.m.</w:t>
      </w:r>
      <w:r>
        <w:rPr>
          <w:spacing w:val="-3"/>
        </w:rPr>
        <w:t xml:space="preserve"> </w:t>
      </w:r>
      <w:r>
        <w:t>at</w:t>
      </w:r>
      <w:r>
        <w:rPr>
          <w:spacing w:val="-3"/>
        </w:rPr>
        <w:t xml:space="preserve"> Myrtles Cafe 1110 Highway 64 Ocoee, TN 37361.</w:t>
      </w:r>
      <w:r>
        <w:t xml:space="preserve"> Electronic participation is allowed.</w:t>
      </w:r>
      <w:r>
        <w:rPr>
          <w:spacing w:val="-5"/>
        </w:rPr>
        <w:t xml:space="preserve"> </w:t>
      </w:r>
      <w:r>
        <w:t>Board</w:t>
      </w:r>
      <w:r>
        <w:rPr>
          <w:spacing w:val="-5"/>
        </w:rPr>
        <w:t xml:space="preserve"> </w:t>
      </w:r>
      <w:r>
        <w:t>members</w:t>
      </w:r>
      <w:r>
        <w:rPr>
          <w:spacing w:val="-6"/>
        </w:rPr>
        <w:t xml:space="preserve"> </w:t>
      </w:r>
      <w:r>
        <w:t>present</w:t>
      </w:r>
      <w:r>
        <w:rPr>
          <w:spacing w:val="-5"/>
        </w:rPr>
        <w:t xml:space="preserve"> </w:t>
      </w:r>
      <w:r>
        <w:t>were</w:t>
      </w:r>
      <w:r>
        <w:rPr>
          <w:spacing w:val="-5"/>
        </w:rPr>
        <w:t xml:space="preserve"> </w:t>
      </w:r>
      <w:r>
        <w:t>Chairman</w:t>
      </w:r>
      <w:r>
        <w:rPr>
          <w:spacing w:val="-5"/>
        </w:rPr>
        <w:t xml:space="preserve"> </w:t>
      </w:r>
      <w:r>
        <w:t>Matt</w:t>
      </w:r>
      <w:r>
        <w:rPr>
          <w:spacing w:val="-5"/>
        </w:rPr>
        <w:t xml:space="preserve"> </w:t>
      </w:r>
      <w:r>
        <w:t>Green,</w:t>
      </w:r>
      <w:r>
        <w:rPr>
          <w:spacing w:val="-5"/>
        </w:rPr>
        <w:t xml:space="preserve"> </w:t>
      </w:r>
      <w:r>
        <w:t>Secretary-Treasurer Rachel Roberts, Ryan Cooke, Ryan Qualls, Theresa Stafford, Matt Price, and Hannah Price. Aaron Hood and Dale Ray were excused. Also attending were 911 Director Wes Davis, 911 Manager Theda Bramlett, Communications Manager Richard Taylor, and several guest. All exhibits are incorporated as referenced. Votes</w:t>
      </w:r>
      <w:r>
        <w:rPr>
          <w:spacing w:val="-4"/>
        </w:rPr>
        <w:t xml:space="preserve"> </w:t>
      </w:r>
      <w:r>
        <w:t>of</w:t>
      </w:r>
      <w:r>
        <w:rPr>
          <w:spacing w:val="-4"/>
        </w:rPr>
        <w:t xml:space="preserve"> </w:t>
      </w:r>
      <w:r>
        <w:t>Board</w:t>
      </w:r>
      <w:r>
        <w:rPr>
          <w:spacing w:val="-4"/>
        </w:rPr>
        <w:t xml:space="preserve"> </w:t>
      </w:r>
      <w:r>
        <w:t>members</w:t>
      </w:r>
      <w:r>
        <w:rPr>
          <w:spacing w:val="-4"/>
        </w:rPr>
        <w:t xml:space="preserve"> </w:t>
      </w:r>
      <w:r>
        <w:t>are</w:t>
      </w:r>
      <w:r>
        <w:rPr>
          <w:spacing w:val="-4"/>
        </w:rPr>
        <w:t xml:space="preserve"> </w:t>
      </w:r>
      <w:r>
        <w:t>noted</w:t>
      </w:r>
      <w:r>
        <w:rPr>
          <w:spacing w:val="-4"/>
        </w:rPr>
        <w:t xml:space="preserve"> </w:t>
      </w:r>
      <w:r>
        <w:t>in</w:t>
      </w:r>
      <w:r>
        <w:rPr>
          <w:spacing w:val="-1"/>
        </w:rPr>
        <w:t xml:space="preserve"> </w:t>
      </w:r>
      <w:r>
        <w:t>the</w:t>
      </w:r>
      <w:r>
        <w:rPr>
          <w:spacing w:val="-4"/>
        </w:rPr>
        <w:t xml:space="preserve"> </w:t>
      </w:r>
      <w:r>
        <w:t>minutes</w:t>
      </w:r>
      <w:r>
        <w:rPr>
          <w:spacing w:val="-4"/>
        </w:rPr>
        <w:t xml:space="preserve"> </w:t>
      </w:r>
      <w:r>
        <w:t>as</w:t>
      </w:r>
      <w:r>
        <w:rPr>
          <w:spacing w:val="-4"/>
        </w:rPr>
        <w:t xml:space="preserve"> </w:t>
      </w:r>
      <w:r>
        <w:t>unanimous</w:t>
      </w:r>
      <w:r>
        <w:rPr>
          <w:spacing w:val="-4"/>
        </w:rPr>
        <w:t xml:space="preserve"> </w:t>
      </w:r>
      <w:r>
        <w:t>when</w:t>
      </w:r>
      <w:r>
        <w:rPr>
          <w:spacing w:val="-4"/>
        </w:rPr>
        <w:t xml:space="preserve"> </w:t>
      </w:r>
      <w:r>
        <w:t>all members present agree on a motion. Members opposed to a motion, or abstaining, are noted by name.</w:t>
      </w:r>
    </w:p>
    <w:p w14:paraId="48856841" w14:textId="77777777" w:rsidR="004F58FE" w:rsidRDefault="004F58FE" w:rsidP="004F58FE">
      <w:pPr>
        <w:pStyle w:val="Textbody"/>
      </w:pPr>
    </w:p>
    <w:p w14:paraId="40FD5929" w14:textId="77777777" w:rsidR="004F58FE" w:rsidRDefault="004F58FE" w:rsidP="004F58FE">
      <w:pPr>
        <w:pStyle w:val="Textbody"/>
        <w:ind w:left="359"/>
      </w:pPr>
    </w:p>
    <w:p w14:paraId="525241AD" w14:textId="77777777" w:rsidR="004F58FE" w:rsidRDefault="004F58FE" w:rsidP="004F58FE">
      <w:pPr>
        <w:pStyle w:val="Textbody"/>
        <w:ind w:left="359"/>
      </w:pPr>
      <w:r>
        <w:t>2025-12-01.</w:t>
      </w:r>
      <w:r>
        <w:rPr>
          <w:spacing w:val="-8"/>
        </w:rPr>
        <w:t xml:space="preserve"> </w:t>
      </w:r>
      <w:r>
        <w:t>Call</w:t>
      </w:r>
      <w:r>
        <w:rPr>
          <w:spacing w:val="-7"/>
        </w:rPr>
        <w:t xml:space="preserve"> </w:t>
      </w:r>
      <w:r>
        <w:t>to</w:t>
      </w:r>
      <w:r>
        <w:rPr>
          <w:spacing w:val="-6"/>
        </w:rPr>
        <w:t xml:space="preserve"> </w:t>
      </w:r>
      <w:r>
        <w:t>Order,</w:t>
      </w:r>
      <w:r>
        <w:rPr>
          <w:spacing w:val="-3"/>
        </w:rPr>
        <w:t xml:space="preserve"> </w:t>
      </w:r>
      <w:r>
        <w:t>Roll</w:t>
      </w:r>
      <w:r>
        <w:rPr>
          <w:spacing w:val="-6"/>
        </w:rPr>
        <w:t xml:space="preserve"> </w:t>
      </w:r>
      <w:r>
        <w:t>Call,</w:t>
      </w:r>
      <w:r>
        <w:rPr>
          <w:spacing w:val="-6"/>
        </w:rPr>
        <w:t xml:space="preserve"> </w:t>
      </w:r>
      <w:r>
        <w:t>and</w:t>
      </w:r>
      <w:r>
        <w:rPr>
          <w:spacing w:val="-7"/>
        </w:rPr>
        <w:t xml:space="preserve"> </w:t>
      </w:r>
      <w:r>
        <w:rPr>
          <w:spacing w:val="-2"/>
        </w:rPr>
        <w:t>Welcome</w:t>
      </w:r>
    </w:p>
    <w:p w14:paraId="38AE6423" w14:textId="77777777" w:rsidR="004F58FE" w:rsidRDefault="004F58FE" w:rsidP="004F58FE">
      <w:pPr>
        <w:pStyle w:val="Textbody"/>
      </w:pPr>
    </w:p>
    <w:p w14:paraId="154467D6" w14:textId="77777777" w:rsidR="004F58FE" w:rsidRDefault="004F58FE" w:rsidP="004F58FE">
      <w:pPr>
        <w:pStyle w:val="Textbody"/>
        <w:spacing w:before="1"/>
        <w:ind w:left="359" w:right="383"/>
      </w:pPr>
      <w:r>
        <w:t>Chairman</w:t>
      </w:r>
      <w:r>
        <w:rPr>
          <w:spacing w:val="-4"/>
        </w:rPr>
        <w:t xml:space="preserve"> </w:t>
      </w:r>
      <w:r>
        <w:t>Matt</w:t>
      </w:r>
      <w:r>
        <w:rPr>
          <w:spacing w:val="-4"/>
        </w:rPr>
        <w:t xml:space="preserve"> </w:t>
      </w:r>
      <w:r>
        <w:t>Green</w:t>
      </w:r>
      <w:r>
        <w:rPr>
          <w:spacing w:val="-4"/>
        </w:rPr>
        <w:t xml:space="preserve"> </w:t>
      </w:r>
      <w:r>
        <w:t>called</w:t>
      </w:r>
      <w:r>
        <w:rPr>
          <w:spacing w:val="-4"/>
        </w:rPr>
        <w:t xml:space="preserve"> </w:t>
      </w:r>
      <w:r>
        <w:t>the</w:t>
      </w:r>
      <w:r>
        <w:rPr>
          <w:spacing w:val="-4"/>
        </w:rPr>
        <w:t xml:space="preserve"> </w:t>
      </w:r>
      <w:r>
        <w:t>meeting</w:t>
      </w:r>
      <w:r>
        <w:rPr>
          <w:spacing w:val="-4"/>
        </w:rPr>
        <w:t xml:space="preserve"> </w:t>
      </w:r>
      <w:r>
        <w:t>to</w:t>
      </w:r>
      <w:r>
        <w:rPr>
          <w:spacing w:val="-4"/>
        </w:rPr>
        <w:t xml:space="preserve"> </w:t>
      </w:r>
      <w:r>
        <w:t>order.</w:t>
      </w:r>
      <w:r>
        <w:rPr>
          <w:spacing w:val="-3"/>
        </w:rPr>
        <w:t xml:space="preserve"> </w:t>
      </w:r>
      <w:r>
        <w:t>A</w:t>
      </w:r>
      <w:r>
        <w:rPr>
          <w:spacing w:val="-4"/>
        </w:rPr>
        <w:t xml:space="preserve"> </w:t>
      </w:r>
      <w:r>
        <w:t>quorum</w:t>
      </w:r>
      <w:r>
        <w:rPr>
          <w:spacing w:val="-4"/>
        </w:rPr>
        <w:t xml:space="preserve"> </w:t>
      </w:r>
      <w:r>
        <w:t>was</w:t>
      </w:r>
      <w:r>
        <w:rPr>
          <w:spacing w:val="-4"/>
        </w:rPr>
        <w:t xml:space="preserve"> </w:t>
      </w:r>
      <w:r>
        <w:t>present. Those attended and absent are listed above.</w:t>
      </w:r>
    </w:p>
    <w:p w14:paraId="7C503D67" w14:textId="77777777" w:rsidR="004F58FE" w:rsidRDefault="004F58FE" w:rsidP="004F58FE">
      <w:pPr>
        <w:pStyle w:val="Textbody"/>
        <w:spacing w:before="322"/>
        <w:ind w:left="359"/>
      </w:pPr>
    </w:p>
    <w:p w14:paraId="2D508F41" w14:textId="77777777" w:rsidR="004F58FE" w:rsidRDefault="004F58FE" w:rsidP="004F58FE">
      <w:pPr>
        <w:pStyle w:val="Textbody"/>
        <w:spacing w:before="322"/>
        <w:ind w:left="359"/>
      </w:pPr>
      <w:r>
        <w:t>2025-12-02.</w:t>
      </w:r>
      <w:r>
        <w:rPr>
          <w:spacing w:val="-8"/>
        </w:rPr>
        <w:t xml:space="preserve"> </w:t>
      </w:r>
      <w:r>
        <w:t>Agenda</w:t>
      </w:r>
      <w:r>
        <w:rPr>
          <w:spacing w:val="-8"/>
        </w:rPr>
        <w:t xml:space="preserve"> </w:t>
      </w:r>
      <w:r>
        <w:t>&amp;</w:t>
      </w:r>
      <w:r>
        <w:rPr>
          <w:spacing w:val="-8"/>
        </w:rPr>
        <w:t xml:space="preserve"> </w:t>
      </w:r>
      <w:r>
        <w:t>Recognition</w:t>
      </w:r>
      <w:r>
        <w:rPr>
          <w:spacing w:val="-9"/>
        </w:rPr>
        <w:t xml:space="preserve"> </w:t>
      </w:r>
      <w:r>
        <w:t>of</w:t>
      </w:r>
      <w:r>
        <w:rPr>
          <w:spacing w:val="-9"/>
        </w:rPr>
        <w:t xml:space="preserve"> </w:t>
      </w:r>
      <w:r>
        <w:rPr>
          <w:spacing w:val="-2"/>
        </w:rPr>
        <w:t>Visitors</w:t>
      </w:r>
    </w:p>
    <w:p w14:paraId="06948DC1" w14:textId="77777777" w:rsidR="004F58FE" w:rsidRDefault="004F58FE" w:rsidP="004F58FE">
      <w:pPr>
        <w:pStyle w:val="Textbody"/>
        <w:spacing w:before="321"/>
        <w:ind w:left="359" w:right="383"/>
      </w:pPr>
      <w:r>
        <w:t>The</w:t>
      </w:r>
      <w:r>
        <w:rPr>
          <w:spacing w:val="-4"/>
        </w:rPr>
        <w:t xml:space="preserve"> </w:t>
      </w:r>
      <w:r>
        <w:t>Board</w:t>
      </w:r>
      <w:r>
        <w:rPr>
          <w:spacing w:val="-4"/>
        </w:rPr>
        <w:t xml:space="preserve"> </w:t>
      </w:r>
      <w:r>
        <w:t>reviewed</w:t>
      </w:r>
      <w:r>
        <w:rPr>
          <w:spacing w:val="-4"/>
        </w:rPr>
        <w:t xml:space="preserve"> </w:t>
      </w:r>
      <w:r>
        <w:t>the</w:t>
      </w:r>
      <w:r>
        <w:rPr>
          <w:spacing w:val="-4"/>
        </w:rPr>
        <w:t xml:space="preserve"> </w:t>
      </w:r>
      <w:r>
        <w:t>proposed</w:t>
      </w:r>
      <w:r>
        <w:rPr>
          <w:spacing w:val="-4"/>
        </w:rPr>
        <w:t xml:space="preserve"> </w:t>
      </w:r>
      <w:r>
        <w:t>Agenda</w:t>
      </w:r>
      <w:r>
        <w:rPr>
          <w:spacing w:val="-4"/>
        </w:rPr>
        <w:t xml:space="preserve"> </w:t>
      </w:r>
      <w:r>
        <w:t>(Exhibit</w:t>
      </w:r>
      <w:r>
        <w:rPr>
          <w:spacing w:val="-4"/>
        </w:rPr>
        <w:t xml:space="preserve"> </w:t>
      </w:r>
      <w:r>
        <w:t>A).</w:t>
      </w:r>
      <w:r>
        <w:rPr>
          <w:spacing w:val="-4"/>
        </w:rPr>
        <w:t xml:space="preserve"> </w:t>
      </w:r>
      <w:r>
        <w:t>A</w:t>
      </w:r>
      <w:r>
        <w:rPr>
          <w:spacing w:val="-4"/>
        </w:rPr>
        <w:t xml:space="preserve"> </w:t>
      </w:r>
      <w:r>
        <w:t>motion</w:t>
      </w:r>
      <w:r>
        <w:rPr>
          <w:spacing w:val="-4"/>
        </w:rPr>
        <w:t xml:space="preserve"> </w:t>
      </w:r>
      <w:r>
        <w:t>was</w:t>
      </w:r>
      <w:r>
        <w:rPr>
          <w:spacing w:val="-4"/>
        </w:rPr>
        <w:t xml:space="preserve"> </w:t>
      </w:r>
      <w:r>
        <w:t>made by Ryan Cooke to approve it. Theresa Stafford seconded the motion, which received unanimous approval (UA).</w:t>
      </w:r>
    </w:p>
    <w:p w14:paraId="0C0ED020" w14:textId="77777777" w:rsidR="004F58FE" w:rsidRDefault="004F58FE" w:rsidP="004F58FE">
      <w:pPr>
        <w:pStyle w:val="Textbody"/>
      </w:pPr>
    </w:p>
    <w:p w14:paraId="2F531924" w14:textId="77777777" w:rsidR="004F58FE" w:rsidRDefault="004F58FE" w:rsidP="004F58FE">
      <w:pPr>
        <w:pStyle w:val="Textbody"/>
      </w:pPr>
    </w:p>
    <w:p w14:paraId="21F858CA" w14:textId="77777777" w:rsidR="004F58FE" w:rsidRDefault="004F58FE" w:rsidP="004F58FE">
      <w:pPr>
        <w:pStyle w:val="Textbody"/>
        <w:spacing w:before="1"/>
        <w:ind w:left="359"/>
      </w:pPr>
      <w:r>
        <w:t>2025-12-03.</w:t>
      </w:r>
      <w:r>
        <w:rPr>
          <w:spacing w:val="-10"/>
        </w:rPr>
        <w:t xml:space="preserve"> </w:t>
      </w:r>
      <w:r>
        <w:t>Approval</w:t>
      </w:r>
      <w:r>
        <w:rPr>
          <w:spacing w:val="-10"/>
        </w:rPr>
        <w:t xml:space="preserve"> </w:t>
      </w:r>
      <w:r>
        <w:t>of</w:t>
      </w:r>
      <w:r>
        <w:rPr>
          <w:spacing w:val="-10"/>
        </w:rPr>
        <w:t xml:space="preserve"> </w:t>
      </w:r>
      <w:r>
        <w:rPr>
          <w:spacing w:val="-2"/>
        </w:rPr>
        <w:t>Minutes</w:t>
      </w:r>
    </w:p>
    <w:p w14:paraId="4F7307A3" w14:textId="77777777" w:rsidR="004F58FE" w:rsidRDefault="004F58FE" w:rsidP="004F58FE">
      <w:pPr>
        <w:pStyle w:val="Textbody"/>
        <w:spacing w:before="321"/>
        <w:ind w:left="359" w:hanging="1"/>
        <w:sectPr w:rsidR="004F58FE" w:rsidSect="004F58FE">
          <w:footerReference w:type="default" r:id="rId4"/>
          <w:pgSz w:w="12240" w:h="15840"/>
          <w:pgMar w:top="1680" w:right="1440" w:bottom="1880" w:left="1440" w:header="720" w:footer="1695" w:gutter="0"/>
          <w:cols w:space="720"/>
        </w:sectPr>
      </w:pPr>
      <w:r>
        <w:t>The</w:t>
      </w:r>
      <w:r>
        <w:rPr>
          <w:spacing w:val="-3"/>
        </w:rPr>
        <w:t xml:space="preserve"> </w:t>
      </w:r>
      <w:r>
        <w:t>Board</w:t>
      </w:r>
      <w:r>
        <w:rPr>
          <w:spacing w:val="-3"/>
        </w:rPr>
        <w:t xml:space="preserve"> </w:t>
      </w:r>
      <w:r>
        <w:t>received</w:t>
      </w:r>
      <w:r>
        <w:rPr>
          <w:spacing w:val="-3"/>
        </w:rPr>
        <w:t xml:space="preserve"> </w:t>
      </w:r>
      <w:r>
        <w:t>the</w:t>
      </w:r>
      <w:r>
        <w:rPr>
          <w:spacing w:val="-3"/>
        </w:rPr>
        <w:t xml:space="preserve"> </w:t>
      </w:r>
      <w:r>
        <w:t>draft</w:t>
      </w:r>
      <w:r>
        <w:rPr>
          <w:spacing w:val="-3"/>
        </w:rPr>
        <w:t xml:space="preserve"> </w:t>
      </w:r>
      <w:r>
        <w:t>minutes</w:t>
      </w:r>
      <w:r>
        <w:rPr>
          <w:spacing w:val="-5"/>
        </w:rPr>
        <w:t xml:space="preserve"> </w:t>
      </w:r>
      <w:r>
        <w:t>of</w:t>
      </w:r>
      <w:r>
        <w:rPr>
          <w:spacing w:val="-2"/>
        </w:rPr>
        <w:t xml:space="preserve"> June 11</w:t>
      </w:r>
      <w:r>
        <w:t>,</w:t>
      </w:r>
      <w:r>
        <w:rPr>
          <w:spacing w:val="-3"/>
        </w:rPr>
        <w:t xml:space="preserve"> </w:t>
      </w:r>
      <w:r>
        <w:t>2025</w:t>
      </w:r>
      <w:r>
        <w:rPr>
          <w:spacing w:val="-3"/>
        </w:rPr>
        <w:t xml:space="preserve"> </w:t>
      </w:r>
      <w:r>
        <w:t>(Ex.</w:t>
      </w:r>
      <w:r>
        <w:rPr>
          <w:spacing w:val="-3"/>
        </w:rPr>
        <w:t xml:space="preserve"> </w:t>
      </w:r>
      <w:r>
        <w:t>B).</w:t>
      </w:r>
      <w:r>
        <w:rPr>
          <w:spacing w:val="-3"/>
        </w:rPr>
        <w:t xml:space="preserve"> </w:t>
      </w:r>
      <w:r>
        <w:t>Ryan</w:t>
      </w:r>
      <w:r>
        <w:rPr>
          <w:spacing w:val="-3"/>
        </w:rPr>
        <w:t xml:space="preserve"> </w:t>
      </w:r>
      <w:r>
        <w:t>Cooke made a motion to approve. Matt Price seconded it, which was UA.</w:t>
      </w:r>
    </w:p>
    <w:p w14:paraId="12214FBA" w14:textId="77777777" w:rsidR="004F58FE" w:rsidRDefault="004F58FE" w:rsidP="004F58FE">
      <w:pPr>
        <w:pStyle w:val="Textbody"/>
        <w:spacing w:before="76"/>
        <w:ind w:left="360"/>
      </w:pPr>
      <w:r>
        <w:lastRenderedPageBreak/>
        <w:t>2025-12-04.</w:t>
      </w:r>
      <w:r>
        <w:rPr>
          <w:spacing w:val="-10"/>
        </w:rPr>
        <w:t xml:space="preserve"> </w:t>
      </w:r>
      <w:r>
        <w:t>Treasurer</w:t>
      </w:r>
      <w:r>
        <w:rPr>
          <w:spacing w:val="-10"/>
        </w:rPr>
        <w:t xml:space="preserve"> </w:t>
      </w:r>
      <w:r>
        <w:t>Report</w:t>
      </w:r>
      <w:r>
        <w:rPr>
          <w:spacing w:val="-10"/>
        </w:rPr>
        <w:t xml:space="preserve"> </w:t>
      </w:r>
    </w:p>
    <w:p w14:paraId="22FC3ABC" w14:textId="77777777" w:rsidR="004F58FE" w:rsidRDefault="004F58FE" w:rsidP="004F58FE">
      <w:pPr>
        <w:pStyle w:val="Textbody"/>
        <w:spacing w:before="1"/>
      </w:pPr>
    </w:p>
    <w:p w14:paraId="4165FF8F" w14:textId="77777777" w:rsidR="004F58FE" w:rsidRDefault="004F58FE" w:rsidP="004F58FE">
      <w:pPr>
        <w:pStyle w:val="Textbody"/>
        <w:ind w:left="360" w:right="383"/>
      </w:pPr>
      <w:r>
        <w:t xml:space="preserve">Director Davis displayed the copies of the report from the First Financial, </w:t>
      </w:r>
      <w:proofErr w:type="spellStart"/>
      <w:r>
        <w:t>Builtwell</w:t>
      </w:r>
      <w:proofErr w:type="spellEnd"/>
      <w:r>
        <w:t xml:space="preserve"> Bank, and Peoples Bank, including Balance Sheet for the fiscal year to date, Profit &amp; Loss Budget vs. Actual, Profit &amp; Loss Detail, Reconciliation Summary (Cash</w:t>
      </w:r>
      <w:r>
        <w:rPr>
          <w:spacing w:val="-5"/>
        </w:rPr>
        <w:t xml:space="preserve"> </w:t>
      </w:r>
      <w:r>
        <w:t>in</w:t>
      </w:r>
      <w:r>
        <w:rPr>
          <w:spacing w:val="-5"/>
        </w:rPr>
        <w:t xml:space="preserve"> </w:t>
      </w:r>
      <w:r>
        <w:t>Peoples</w:t>
      </w:r>
      <w:r>
        <w:rPr>
          <w:spacing w:val="-5"/>
        </w:rPr>
        <w:t xml:space="preserve"> </w:t>
      </w:r>
      <w:r>
        <w:t>Bank),</w:t>
      </w:r>
      <w:r>
        <w:rPr>
          <w:spacing w:val="-5"/>
        </w:rPr>
        <w:t xml:space="preserve"> </w:t>
      </w:r>
      <w:r>
        <w:t>and</w:t>
      </w:r>
      <w:r>
        <w:rPr>
          <w:spacing w:val="-5"/>
        </w:rPr>
        <w:t xml:space="preserve"> </w:t>
      </w:r>
      <w:r>
        <w:t>Reconciliation</w:t>
      </w:r>
      <w:r>
        <w:rPr>
          <w:spacing w:val="-5"/>
        </w:rPr>
        <w:t xml:space="preserve"> </w:t>
      </w:r>
      <w:r>
        <w:t>Summary</w:t>
      </w:r>
      <w:r>
        <w:rPr>
          <w:spacing w:val="-5"/>
        </w:rPr>
        <w:t xml:space="preserve"> </w:t>
      </w:r>
      <w:r>
        <w:t>(Cash</w:t>
      </w:r>
      <w:r>
        <w:rPr>
          <w:spacing w:val="-5"/>
        </w:rPr>
        <w:t xml:space="preserve"> </w:t>
      </w:r>
      <w:r>
        <w:t>in</w:t>
      </w:r>
      <w:r>
        <w:rPr>
          <w:spacing w:val="-5"/>
        </w:rPr>
        <w:t xml:space="preserve"> First Financial</w:t>
      </w:r>
      <w:r>
        <w:t>) (Ex. C). Matt Price made a motion to accept the report. Ryan Cooke seconded it, which was UA by roll call vote (RCV).</w:t>
      </w:r>
    </w:p>
    <w:p w14:paraId="0109F2CF" w14:textId="77777777" w:rsidR="004F58FE" w:rsidRDefault="004F58FE" w:rsidP="004F58FE">
      <w:pPr>
        <w:pStyle w:val="Textbody"/>
        <w:spacing w:before="321"/>
        <w:ind w:left="360" w:right="383"/>
      </w:pPr>
      <w:r>
        <w:t>2025-12-05. Annual Audit</w:t>
      </w:r>
    </w:p>
    <w:p w14:paraId="75B4AB37" w14:textId="77777777" w:rsidR="004F58FE" w:rsidRDefault="004F58FE" w:rsidP="004F58FE">
      <w:pPr>
        <w:pStyle w:val="Textbody"/>
        <w:spacing w:before="321"/>
        <w:ind w:left="360" w:right="383"/>
      </w:pPr>
      <w:r>
        <w:t>The Director presented the draft audit for budget year 2025 (Ex. D). Ryan Cooke made the motion to accept the audit as presented. Matt Price seconded it, which was UA-RCV.</w:t>
      </w:r>
    </w:p>
    <w:p w14:paraId="2F1949C7" w14:textId="77777777" w:rsidR="004F58FE" w:rsidRDefault="004F58FE" w:rsidP="004F58FE">
      <w:pPr>
        <w:pStyle w:val="Textbody"/>
      </w:pPr>
    </w:p>
    <w:p w14:paraId="783032C7" w14:textId="77777777" w:rsidR="004F58FE" w:rsidRDefault="004F58FE" w:rsidP="004F58FE">
      <w:pPr>
        <w:pStyle w:val="Textbody"/>
        <w:spacing w:before="1"/>
      </w:pPr>
    </w:p>
    <w:p w14:paraId="6C18F42D" w14:textId="77777777" w:rsidR="004F58FE" w:rsidRDefault="004F58FE" w:rsidP="004F58FE">
      <w:pPr>
        <w:pStyle w:val="Textbody"/>
        <w:ind w:left="360"/>
      </w:pPr>
      <w:r>
        <w:t>2025-12-06.</w:t>
      </w:r>
      <w:r>
        <w:rPr>
          <w:spacing w:val="-12"/>
        </w:rPr>
        <w:t xml:space="preserve"> Legislative </w:t>
      </w:r>
      <w:r>
        <w:rPr>
          <w:spacing w:val="-2"/>
        </w:rPr>
        <w:t>Resolution</w:t>
      </w:r>
    </w:p>
    <w:p w14:paraId="145C542B" w14:textId="77777777" w:rsidR="004F58FE" w:rsidRDefault="004F58FE" w:rsidP="004F58FE">
      <w:pPr>
        <w:pStyle w:val="Textbody"/>
      </w:pPr>
    </w:p>
    <w:p w14:paraId="3515A5CD" w14:textId="77777777" w:rsidR="004F58FE" w:rsidRDefault="004F58FE" w:rsidP="004F58FE">
      <w:pPr>
        <w:pStyle w:val="Textbody"/>
        <w:spacing w:before="1"/>
        <w:ind w:left="360" w:right="419" w:hanging="1"/>
      </w:pPr>
      <w:r>
        <w:t>Director presented resolution 12-10-2025 (Ex. E) asking for State House Representative Dan Howells to support bill SJR-048, increasing 911 surcharge from $1.50 to $1.86. Ryan Cooke made the motion to approve the resolution and send it to Rep. Dan Howell. Matt Price seconded the motion which was UA-RCV.</w:t>
      </w:r>
    </w:p>
    <w:p w14:paraId="1A867B72" w14:textId="77777777" w:rsidR="004F58FE" w:rsidRDefault="004F58FE" w:rsidP="004F58FE">
      <w:pPr>
        <w:pStyle w:val="Textbody"/>
        <w:spacing w:before="321"/>
      </w:pPr>
    </w:p>
    <w:p w14:paraId="343A9351" w14:textId="77777777" w:rsidR="004F58FE" w:rsidRDefault="004F58FE" w:rsidP="004F58FE">
      <w:pPr>
        <w:pStyle w:val="Textbody"/>
        <w:ind w:left="360"/>
        <w:jc w:val="both"/>
      </w:pPr>
      <w:r>
        <w:t>2025-12-07.</w:t>
      </w:r>
      <w:r>
        <w:rPr>
          <w:spacing w:val="-14"/>
        </w:rPr>
        <w:t xml:space="preserve"> </w:t>
      </w:r>
      <w:proofErr w:type="spellStart"/>
      <w:r>
        <w:rPr>
          <w:spacing w:val="-2"/>
        </w:rPr>
        <w:t>RapidSoS</w:t>
      </w:r>
      <w:proofErr w:type="spellEnd"/>
      <w:r>
        <w:rPr>
          <w:spacing w:val="-2"/>
        </w:rPr>
        <w:t xml:space="preserve"> proposal</w:t>
      </w:r>
    </w:p>
    <w:p w14:paraId="4632482B" w14:textId="77777777" w:rsidR="004F58FE" w:rsidRDefault="004F58FE" w:rsidP="004F58FE">
      <w:pPr>
        <w:pStyle w:val="Textbody"/>
      </w:pPr>
    </w:p>
    <w:p w14:paraId="120766E0" w14:textId="3CB5D176" w:rsidR="004F58FE" w:rsidRDefault="004F58FE" w:rsidP="004F58FE">
      <w:pPr>
        <w:pStyle w:val="Textbody"/>
        <w:ind w:left="360" w:right="396"/>
        <w:sectPr w:rsidR="004F58FE" w:rsidSect="004F58FE">
          <w:footerReference w:type="default" r:id="rId5"/>
          <w:pgSz w:w="12240" w:h="15840"/>
          <w:pgMar w:top="1600" w:right="1440" w:bottom="1880" w:left="1440" w:header="720" w:footer="1695" w:gutter="0"/>
          <w:cols w:space="720"/>
        </w:sectPr>
      </w:pPr>
      <w:r>
        <w:t>Director</w:t>
      </w:r>
      <w:r>
        <w:rPr>
          <w:spacing w:val="-4"/>
        </w:rPr>
        <w:t xml:space="preserve"> </w:t>
      </w:r>
      <w:r>
        <w:t>Davis</w:t>
      </w:r>
      <w:r>
        <w:rPr>
          <w:spacing w:val="-4"/>
        </w:rPr>
        <w:t xml:space="preserve"> presented a proposal from </w:t>
      </w:r>
      <w:proofErr w:type="spellStart"/>
      <w:r>
        <w:rPr>
          <w:spacing w:val="-4"/>
        </w:rPr>
        <w:t>RapidSo</w:t>
      </w:r>
      <w:r>
        <w:rPr>
          <w:spacing w:val="-4"/>
        </w:rPr>
        <w:t>S</w:t>
      </w:r>
      <w:proofErr w:type="spellEnd"/>
      <w:r>
        <w:rPr>
          <w:spacing w:val="-4"/>
        </w:rPr>
        <w:t xml:space="preserve"> (Ex. F) for communicator- voice, text, and video intelligence for translation of all languages. Two quotes w</w:t>
      </w:r>
      <w:r>
        <w:rPr>
          <w:spacing w:val="-4"/>
        </w:rPr>
        <w:t>ere</w:t>
      </w:r>
      <w:r>
        <w:rPr>
          <w:spacing w:val="-4"/>
        </w:rPr>
        <w:t xml:space="preserve"> presented. Hannah Price made a motion to accept the first quote being $11,854.83 per year for 5 years with a one</w:t>
      </w:r>
      <w:r>
        <w:rPr>
          <w:spacing w:val="-4"/>
        </w:rPr>
        <w:t>-</w:t>
      </w:r>
      <w:r>
        <w:rPr>
          <w:spacing w:val="-4"/>
        </w:rPr>
        <w:t>time set-up fee of $7,500.00. Ryan Qualls seconded, which was UA-RCV.</w:t>
      </w:r>
    </w:p>
    <w:p w14:paraId="056C9AC3" w14:textId="77777777" w:rsidR="004F58FE" w:rsidRDefault="004F58FE" w:rsidP="004F58FE">
      <w:pPr>
        <w:pStyle w:val="Textbody"/>
        <w:spacing w:before="76"/>
        <w:ind w:left="360"/>
      </w:pPr>
      <w:r>
        <w:lastRenderedPageBreak/>
        <w:t>2025-12-08.</w:t>
      </w:r>
      <w:r>
        <w:rPr>
          <w:spacing w:val="-13"/>
        </w:rPr>
        <w:t xml:space="preserve"> </w:t>
      </w:r>
      <w:r>
        <w:rPr>
          <w:spacing w:val="-2"/>
        </w:rPr>
        <w:t>Change of meeting time</w:t>
      </w:r>
    </w:p>
    <w:p w14:paraId="3279CCC9" w14:textId="77777777" w:rsidR="004F58FE" w:rsidRDefault="004F58FE" w:rsidP="004F58FE">
      <w:pPr>
        <w:pStyle w:val="Textbody"/>
        <w:spacing w:before="1"/>
      </w:pPr>
    </w:p>
    <w:p w14:paraId="05B1F95D" w14:textId="77777777" w:rsidR="004F58FE" w:rsidRDefault="004F58FE" w:rsidP="004F58FE">
      <w:pPr>
        <w:pStyle w:val="Textbody"/>
        <w:ind w:left="359" w:right="383"/>
      </w:pPr>
      <w:r>
        <w:t>Matt Price initiated a discussion about the meeting time. He cited that originally when the meeting time was set-up the board was made up of retired folks that could make the 3:00 PM meeting time. Since the board has changed its hard for folks to make that time and suggested a new time of 5:00 PM. The board discussed also moving the day to Thursday to accommodate anyone going to Church on Wednesday. Matt Price made the motion to move the meetings to the 2</w:t>
      </w:r>
      <w:r>
        <w:rPr>
          <w:vertAlign w:val="superscript"/>
        </w:rPr>
        <w:t>nd</w:t>
      </w:r>
      <w:r>
        <w:t xml:space="preserve"> Thursday bi-monthly starting February 2026 at 5:00 PM. Hannah Price seconded the motion which received a UA-RCV.</w:t>
      </w:r>
    </w:p>
    <w:p w14:paraId="17B81D0F" w14:textId="77777777" w:rsidR="004F58FE" w:rsidRDefault="004F58FE" w:rsidP="004F58FE">
      <w:pPr>
        <w:pStyle w:val="Textbody"/>
      </w:pPr>
    </w:p>
    <w:p w14:paraId="0D3F8BBD" w14:textId="77777777" w:rsidR="004F58FE" w:rsidRDefault="004F58FE" w:rsidP="004F58FE">
      <w:pPr>
        <w:pStyle w:val="Textbody"/>
        <w:ind w:left="359"/>
      </w:pPr>
      <w:r>
        <w:t>2025-12-09.</w:t>
      </w:r>
      <w:r>
        <w:rPr>
          <w:spacing w:val="-17"/>
        </w:rPr>
        <w:t xml:space="preserve"> </w:t>
      </w:r>
      <w:r>
        <w:rPr>
          <w:spacing w:val="-2"/>
        </w:rPr>
        <w:t>Radios for Dispatchers and Board Members</w:t>
      </w:r>
    </w:p>
    <w:p w14:paraId="59E0897B" w14:textId="77777777" w:rsidR="004F58FE" w:rsidRDefault="004F58FE" w:rsidP="004F58FE">
      <w:pPr>
        <w:pStyle w:val="Textbody"/>
      </w:pPr>
    </w:p>
    <w:p w14:paraId="160719E3" w14:textId="77777777" w:rsidR="004F58FE" w:rsidRDefault="004F58FE" w:rsidP="004F58FE">
      <w:pPr>
        <w:pStyle w:val="Textbody"/>
        <w:ind w:left="359" w:right="383"/>
      </w:pPr>
      <w:r>
        <w:t>Matt Price made a suggestion that all board members and dispatchers receive a P25 portable radio to be able to listen in times of emergencies and also listen to the quality of the radio service. The motion was made to have Director Davis research and purchase a P25 capable radio for the board members and dispatchers. Motion made by Matt Price and seconded by Ryan Cooke, receiving UA-RCV</w:t>
      </w:r>
    </w:p>
    <w:p w14:paraId="2978EA04" w14:textId="77777777" w:rsidR="004F58FE" w:rsidRDefault="004F58FE" w:rsidP="004F58FE">
      <w:pPr>
        <w:pStyle w:val="Textbody"/>
        <w:spacing w:before="321"/>
      </w:pPr>
    </w:p>
    <w:p w14:paraId="1EB6590C" w14:textId="77777777" w:rsidR="004F58FE" w:rsidRDefault="004F58FE" w:rsidP="004F58FE">
      <w:pPr>
        <w:pStyle w:val="Textbody"/>
        <w:spacing w:before="1"/>
        <w:ind w:left="359"/>
      </w:pPr>
      <w:r>
        <w:t>2025-12-10</w:t>
      </w:r>
      <w:r>
        <w:rPr>
          <w:spacing w:val="-11"/>
        </w:rPr>
        <w:t xml:space="preserve"> </w:t>
      </w:r>
      <w:r>
        <w:rPr>
          <w:spacing w:val="-2"/>
        </w:rPr>
        <w:t>Tower Use Agreement</w:t>
      </w:r>
    </w:p>
    <w:p w14:paraId="5482E0AC" w14:textId="77777777" w:rsidR="004F58FE" w:rsidRDefault="004F58FE" w:rsidP="004F58FE">
      <w:pPr>
        <w:pStyle w:val="Textbody"/>
        <w:spacing w:before="1"/>
        <w:ind w:left="359"/>
        <w:rPr>
          <w:spacing w:val="-2"/>
        </w:rPr>
      </w:pPr>
    </w:p>
    <w:p w14:paraId="3BF212FB" w14:textId="77777777" w:rsidR="004F58FE" w:rsidRDefault="004F58FE" w:rsidP="004F58FE">
      <w:pPr>
        <w:pStyle w:val="Textbody"/>
        <w:spacing w:before="1"/>
        <w:ind w:left="359"/>
        <w:rPr>
          <w:spacing w:val="-2"/>
        </w:rPr>
      </w:pPr>
      <w:r>
        <w:rPr>
          <w:spacing w:val="-2"/>
        </w:rPr>
        <w:t xml:space="preserve">Director Davis introduced Scott Bonk with Tennessee Technology solutions. Scott presented a Memorandum of Understanding (MOU) (Ex. G) for tower space at the Oswald Dome tower site. This will be for 1 VHF frequency and 1 800 </w:t>
      </w:r>
      <w:proofErr w:type="spellStart"/>
      <w:r>
        <w:rPr>
          <w:spacing w:val="-2"/>
        </w:rPr>
        <w:t>mhz</w:t>
      </w:r>
      <w:proofErr w:type="spellEnd"/>
      <w:r>
        <w:rPr>
          <w:spacing w:val="-2"/>
        </w:rPr>
        <w:t xml:space="preserve"> frequency that he uses for different events in the area. In lieu of payment we came to agreement to use him for technology issues, when Director Davis can’t figure it out is unavailable. Motion made by Ryan Cooke to accept the MOU. It was seconded by Theresa Stafford, and UA-RCV.</w:t>
      </w:r>
    </w:p>
    <w:p w14:paraId="50CF019F" w14:textId="77777777" w:rsidR="004F58FE" w:rsidRDefault="004F58FE" w:rsidP="004F58FE">
      <w:pPr>
        <w:pStyle w:val="Textbody"/>
        <w:ind w:left="359"/>
      </w:pPr>
    </w:p>
    <w:p w14:paraId="307E13D1" w14:textId="77777777" w:rsidR="004F58FE" w:rsidRDefault="004F58FE" w:rsidP="004F58FE">
      <w:pPr>
        <w:pStyle w:val="Textbody"/>
        <w:ind w:left="359"/>
      </w:pPr>
      <w:r>
        <w:t>2025-12-11.</w:t>
      </w:r>
      <w:r>
        <w:rPr>
          <w:spacing w:val="-11"/>
        </w:rPr>
        <w:t xml:space="preserve"> </w:t>
      </w:r>
      <w:r>
        <w:rPr>
          <w:spacing w:val="-2"/>
        </w:rPr>
        <w:t>Extra work money</w:t>
      </w:r>
      <w:r>
        <w:rPr>
          <w:spacing w:val="-2"/>
        </w:rPr>
        <w:tab/>
      </w:r>
    </w:p>
    <w:p w14:paraId="6FCB17B5" w14:textId="77777777" w:rsidR="004F58FE" w:rsidRDefault="004F58FE" w:rsidP="004F58FE">
      <w:pPr>
        <w:pStyle w:val="Textbody"/>
        <w:ind w:left="359"/>
        <w:rPr>
          <w:spacing w:val="-2"/>
        </w:rPr>
      </w:pPr>
    </w:p>
    <w:p w14:paraId="5D597257" w14:textId="77777777" w:rsidR="004F58FE" w:rsidRDefault="004F58FE" w:rsidP="004F58FE">
      <w:pPr>
        <w:pStyle w:val="Textbody"/>
        <w:ind w:left="359"/>
        <w:rPr>
          <w:spacing w:val="-2"/>
        </w:rPr>
      </w:pPr>
      <w:r>
        <w:rPr>
          <w:spacing w:val="-2"/>
        </w:rPr>
        <w:t>Ryan Cooke made the motion to follow the county bonus vote and give Wes Davis, Theda Bramlett, and Richard Taylor $1,300 for extra work. This was seconded by Matt Price and received a UA-RCV.</w:t>
      </w:r>
    </w:p>
    <w:p w14:paraId="1B8195C2" w14:textId="77777777" w:rsidR="004F58FE" w:rsidRDefault="004F58FE" w:rsidP="004F58FE">
      <w:pPr>
        <w:pStyle w:val="Textbody"/>
        <w:ind w:left="359"/>
        <w:rPr>
          <w:spacing w:val="-2"/>
        </w:rPr>
      </w:pPr>
    </w:p>
    <w:p w14:paraId="1E744C9F" w14:textId="77777777" w:rsidR="004F58FE" w:rsidRDefault="004F58FE" w:rsidP="004F58FE">
      <w:pPr>
        <w:pStyle w:val="Textbody"/>
        <w:ind w:left="359"/>
        <w:rPr>
          <w:spacing w:val="-2"/>
        </w:rPr>
      </w:pPr>
    </w:p>
    <w:p w14:paraId="5EC4D654" w14:textId="77777777" w:rsidR="004F58FE" w:rsidRDefault="004F58FE" w:rsidP="004F58FE">
      <w:pPr>
        <w:pStyle w:val="Textbody"/>
        <w:ind w:left="359"/>
        <w:rPr>
          <w:spacing w:val="-2"/>
        </w:rPr>
      </w:pPr>
    </w:p>
    <w:p w14:paraId="7AD5E86D" w14:textId="77777777" w:rsidR="004F58FE" w:rsidRDefault="004F58FE" w:rsidP="004F58FE">
      <w:pPr>
        <w:pStyle w:val="Textbody"/>
      </w:pPr>
      <w:r>
        <w:lastRenderedPageBreak/>
        <w:t>2025-12-12. Next Meeting</w:t>
      </w:r>
    </w:p>
    <w:p w14:paraId="7B429960" w14:textId="77777777" w:rsidR="004F58FE" w:rsidRDefault="004F58FE" w:rsidP="004F58FE">
      <w:pPr>
        <w:pStyle w:val="Textbody"/>
      </w:pPr>
    </w:p>
    <w:p w14:paraId="4502FAC6" w14:textId="77777777" w:rsidR="004F58FE" w:rsidRDefault="004F58FE" w:rsidP="004F58FE">
      <w:pPr>
        <w:pStyle w:val="Textbody"/>
      </w:pPr>
      <w:r>
        <w:t>The</w:t>
      </w:r>
      <w:r>
        <w:rPr>
          <w:spacing w:val="-6"/>
        </w:rPr>
        <w:t xml:space="preserve"> </w:t>
      </w:r>
      <w:r>
        <w:t>next</w:t>
      </w:r>
      <w:r>
        <w:rPr>
          <w:spacing w:val="-6"/>
        </w:rPr>
        <w:t xml:space="preserve"> </w:t>
      </w:r>
      <w:r>
        <w:t>meeting</w:t>
      </w:r>
      <w:r>
        <w:rPr>
          <w:spacing w:val="-6"/>
        </w:rPr>
        <w:t xml:space="preserve"> </w:t>
      </w:r>
      <w:r>
        <w:t>will</w:t>
      </w:r>
      <w:r>
        <w:rPr>
          <w:spacing w:val="-6"/>
        </w:rPr>
        <w:t xml:space="preserve"> </w:t>
      </w:r>
      <w:r>
        <w:t>be</w:t>
      </w:r>
      <w:r>
        <w:rPr>
          <w:spacing w:val="-6"/>
        </w:rPr>
        <w:t xml:space="preserve"> </w:t>
      </w:r>
      <w:r>
        <w:t>held</w:t>
      </w:r>
      <w:r>
        <w:rPr>
          <w:spacing w:val="-6"/>
        </w:rPr>
        <w:t xml:space="preserve"> </w:t>
      </w:r>
      <w:r>
        <w:t>at</w:t>
      </w:r>
      <w:r>
        <w:rPr>
          <w:spacing w:val="-6"/>
        </w:rPr>
        <w:t xml:space="preserve"> </w:t>
      </w:r>
      <w:r>
        <w:t>the</w:t>
      </w:r>
      <w:r>
        <w:rPr>
          <w:spacing w:val="-4"/>
        </w:rPr>
        <w:t xml:space="preserve"> </w:t>
      </w:r>
      <w:r>
        <w:t>911</w:t>
      </w:r>
      <w:r>
        <w:rPr>
          <w:spacing w:val="-5"/>
        </w:rPr>
        <w:t xml:space="preserve"> </w:t>
      </w:r>
      <w:r>
        <w:t>Office,</w:t>
      </w:r>
      <w:r>
        <w:rPr>
          <w:spacing w:val="-5"/>
        </w:rPr>
        <w:t xml:space="preserve"> Feb 12</w:t>
      </w:r>
      <w:r>
        <w:t>,</w:t>
      </w:r>
      <w:r>
        <w:rPr>
          <w:spacing w:val="-6"/>
        </w:rPr>
        <w:t xml:space="preserve"> </w:t>
      </w:r>
      <w:r>
        <w:t>at</w:t>
      </w:r>
      <w:r>
        <w:rPr>
          <w:spacing w:val="-5"/>
        </w:rPr>
        <w:t xml:space="preserve"> 5</w:t>
      </w:r>
      <w:r>
        <w:t>:00</w:t>
      </w:r>
      <w:r>
        <w:rPr>
          <w:spacing w:val="-6"/>
        </w:rPr>
        <w:t xml:space="preserve"> </w:t>
      </w:r>
      <w:r>
        <w:rPr>
          <w:spacing w:val="-4"/>
        </w:rPr>
        <w:t>p.m.</w:t>
      </w:r>
    </w:p>
    <w:p w14:paraId="1E5B645C" w14:textId="77777777" w:rsidR="004F58FE" w:rsidRDefault="004F58FE" w:rsidP="004F58FE">
      <w:pPr>
        <w:pStyle w:val="Textbody"/>
      </w:pPr>
    </w:p>
    <w:p w14:paraId="3325DC83" w14:textId="77777777" w:rsidR="004F58FE" w:rsidRDefault="004F58FE" w:rsidP="004F58FE">
      <w:pPr>
        <w:pStyle w:val="Textbody"/>
      </w:pPr>
    </w:p>
    <w:p w14:paraId="4E89652E" w14:textId="77777777" w:rsidR="004F58FE" w:rsidRDefault="004F58FE" w:rsidP="004F58FE">
      <w:pPr>
        <w:pStyle w:val="Textbody"/>
      </w:pPr>
      <w:r>
        <w:t>2025-12-13.</w:t>
      </w:r>
      <w:r>
        <w:rPr>
          <w:spacing w:val="-15"/>
        </w:rPr>
        <w:t xml:space="preserve"> </w:t>
      </w:r>
      <w:r>
        <w:rPr>
          <w:spacing w:val="-2"/>
        </w:rPr>
        <w:t>Adjournment</w:t>
      </w:r>
    </w:p>
    <w:p w14:paraId="07FB7C84" w14:textId="77777777" w:rsidR="004F58FE" w:rsidRDefault="004F58FE" w:rsidP="004F58FE">
      <w:pPr>
        <w:pStyle w:val="Textbody"/>
        <w:rPr>
          <w:spacing w:val="-2"/>
        </w:rPr>
      </w:pPr>
    </w:p>
    <w:p w14:paraId="55E48F85" w14:textId="77777777" w:rsidR="004F58FE" w:rsidRDefault="004F58FE" w:rsidP="004F58FE">
      <w:pPr>
        <w:pStyle w:val="Textbody"/>
        <w:ind w:right="383"/>
      </w:pPr>
      <w:r>
        <w:rPr>
          <w:spacing w:val="-4"/>
        </w:rPr>
        <w:t xml:space="preserve">A </w:t>
      </w:r>
      <w:r>
        <w:t>motion</w:t>
      </w:r>
      <w:r>
        <w:rPr>
          <w:spacing w:val="-4"/>
        </w:rPr>
        <w:t xml:space="preserve"> </w:t>
      </w:r>
      <w:r>
        <w:t>was</w:t>
      </w:r>
      <w:r>
        <w:rPr>
          <w:spacing w:val="-4"/>
        </w:rPr>
        <w:t xml:space="preserve"> </w:t>
      </w:r>
      <w:r>
        <w:t>made</w:t>
      </w:r>
      <w:r>
        <w:rPr>
          <w:spacing w:val="-4"/>
        </w:rPr>
        <w:t xml:space="preserve"> </w:t>
      </w:r>
      <w:r>
        <w:t>to</w:t>
      </w:r>
      <w:r>
        <w:rPr>
          <w:spacing w:val="-4"/>
        </w:rPr>
        <w:t xml:space="preserve"> </w:t>
      </w:r>
      <w:r>
        <w:t>adjourn</w:t>
      </w:r>
      <w:r>
        <w:rPr>
          <w:spacing w:val="-4"/>
        </w:rPr>
        <w:t xml:space="preserve"> </w:t>
      </w:r>
      <w:r>
        <w:t>the</w:t>
      </w:r>
      <w:r>
        <w:rPr>
          <w:spacing w:val="-4"/>
        </w:rPr>
        <w:t xml:space="preserve"> </w:t>
      </w:r>
      <w:r>
        <w:t>meeting,</w:t>
      </w:r>
      <w:r>
        <w:rPr>
          <w:spacing w:val="-3"/>
        </w:rPr>
        <w:t xml:space="preserve"> </w:t>
      </w:r>
      <w:r>
        <w:t>by</w:t>
      </w:r>
      <w:r>
        <w:rPr>
          <w:spacing w:val="-3"/>
        </w:rPr>
        <w:t xml:space="preserve"> Hannah Price</w:t>
      </w:r>
      <w:r>
        <w:t>,</w:t>
      </w:r>
      <w:r>
        <w:rPr>
          <w:spacing w:val="-3"/>
        </w:rPr>
        <w:t xml:space="preserve"> </w:t>
      </w:r>
      <w:r>
        <w:t>and</w:t>
      </w:r>
      <w:r>
        <w:rPr>
          <w:spacing w:val="-3"/>
        </w:rPr>
        <w:t xml:space="preserve"> </w:t>
      </w:r>
      <w:r>
        <w:t>seconded</w:t>
      </w:r>
      <w:r>
        <w:rPr>
          <w:spacing w:val="-3"/>
        </w:rPr>
        <w:t xml:space="preserve"> </w:t>
      </w:r>
      <w:r>
        <w:t>by Ryan Qualls. It was UA.</w:t>
      </w:r>
    </w:p>
    <w:p w14:paraId="3C62CAAB" w14:textId="77777777" w:rsidR="004F58FE" w:rsidRDefault="004F58FE" w:rsidP="004F58FE">
      <w:pPr>
        <w:pStyle w:val="Textbody"/>
        <w:ind w:right="383"/>
      </w:pPr>
    </w:p>
    <w:p w14:paraId="3505C46F" w14:textId="77777777" w:rsidR="004F58FE" w:rsidRDefault="004F58FE" w:rsidP="004F58FE">
      <w:pPr>
        <w:pStyle w:val="Textbody"/>
        <w:ind w:right="383"/>
      </w:pPr>
    </w:p>
    <w:p w14:paraId="394DA6A6" w14:textId="77777777" w:rsidR="004F58FE" w:rsidRDefault="004F58FE" w:rsidP="004F58FE">
      <w:pPr>
        <w:pStyle w:val="Textbody"/>
        <w:ind w:right="383"/>
      </w:pPr>
    </w:p>
    <w:p w14:paraId="72FEFD5A"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b/>
          <w:sz w:val="28"/>
          <w:szCs w:val="28"/>
          <w:lang w:eastAsia="ar-SA"/>
        </w:rPr>
      </w:pPr>
    </w:p>
    <w:p w14:paraId="3B4A57BD"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Certification:</w:t>
      </w:r>
    </w:p>
    <w:p w14:paraId="2E14B2D2"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i/>
          <w:sz w:val="28"/>
          <w:szCs w:val="28"/>
          <w:lang w:eastAsia="ar-SA"/>
        </w:rPr>
      </w:pPr>
      <w:r>
        <w:rPr>
          <w:rFonts w:ascii="Times New Roman" w:eastAsia="Times New Roman" w:hAnsi="Times New Roman" w:cs="Times New Roman"/>
          <w:i/>
          <w:sz w:val="28"/>
          <w:szCs w:val="28"/>
          <w:lang w:eastAsia="ar-SA"/>
        </w:rPr>
        <w:t xml:space="preserve">These are the true, accurate, and complete minutes of the meeting above described, and will be submitted for approval by the Board of Directors at its next regular scheduled meeting. </w:t>
      </w:r>
    </w:p>
    <w:p w14:paraId="6B1CEEDD"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sz w:val="28"/>
          <w:szCs w:val="28"/>
          <w:lang w:eastAsia="ar-SA"/>
        </w:rPr>
      </w:pPr>
    </w:p>
    <w:p w14:paraId="5004868D"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Approved:</w:t>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t xml:space="preserve">Date: </w:t>
      </w:r>
    </w:p>
    <w:p w14:paraId="58AAA936"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sz w:val="28"/>
          <w:szCs w:val="28"/>
          <w:lang w:eastAsia="ar-SA"/>
        </w:rPr>
      </w:pPr>
    </w:p>
    <w:p w14:paraId="262A5C3A"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__________________________         </w:t>
      </w:r>
      <w:r>
        <w:rPr>
          <w:rFonts w:ascii="Times New Roman" w:eastAsia="Times New Roman" w:hAnsi="Times New Roman" w:cs="Times New Roman"/>
          <w:sz w:val="28"/>
          <w:szCs w:val="28"/>
          <w:lang w:eastAsia="ar-SA"/>
        </w:rPr>
        <w:tab/>
        <w:t>__________________________</w:t>
      </w:r>
    </w:p>
    <w:p w14:paraId="4220EE38"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CHAIRMAN OF THE BOARD </w:t>
      </w:r>
      <w:r>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ab/>
      </w:r>
    </w:p>
    <w:p w14:paraId="045FA952"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sz w:val="28"/>
          <w:szCs w:val="28"/>
          <w:lang w:eastAsia="ar-SA"/>
        </w:rPr>
      </w:pPr>
    </w:p>
    <w:p w14:paraId="64EF737F"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Approved:</w:t>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r>
      <w:r>
        <w:rPr>
          <w:rFonts w:ascii="Times New Roman" w:eastAsia="Times New Roman" w:hAnsi="Times New Roman" w:cs="Times New Roman"/>
          <w:b/>
          <w:sz w:val="28"/>
          <w:szCs w:val="28"/>
          <w:lang w:eastAsia="ar-SA"/>
        </w:rPr>
        <w:tab/>
        <w:t>Date:</w:t>
      </w:r>
    </w:p>
    <w:p w14:paraId="512EBEA1"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sz w:val="28"/>
          <w:szCs w:val="28"/>
          <w:lang w:eastAsia="ar-SA"/>
        </w:rPr>
      </w:pPr>
    </w:p>
    <w:p w14:paraId="09540B1F"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___________________________ </w:t>
      </w:r>
      <w:r>
        <w:rPr>
          <w:rFonts w:ascii="Times New Roman" w:eastAsia="Times New Roman" w:hAnsi="Times New Roman" w:cs="Times New Roman"/>
          <w:sz w:val="28"/>
          <w:szCs w:val="28"/>
          <w:lang w:eastAsia="ar-SA"/>
        </w:rPr>
        <w:tab/>
        <w:t xml:space="preserve"> __________________________  </w:t>
      </w:r>
    </w:p>
    <w:p w14:paraId="783B5590"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MEMBER OF THE BOARD </w:t>
      </w:r>
    </w:p>
    <w:p w14:paraId="174E6316" w14:textId="77777777" w:rsidR="004F58FE" w:rsidRDefault="004F58FE" w:rsidP="004F58FE">
      <w:pPr>
        <w:widowControl/>
        <w:pBdr>
          <w:top w:val="single" w:sz="4" w:space="1" w:color="000000"/>
          <w:left w:val="single" w:sz="4" w:space="4" w:color="000000"/>
          <w:bottom w:val="single" w:sz="4" w:space="1" w:color="000000"/>
          <w:right w:val="single" w:sz="4" w:space="4" w:color="000000"/>
        </w:pBdr>
        <w:overflowPunct w:val="0"/>
        <w:autoSpaceDE w:val="0"/>
        <w:rPr>
          <w:rFonts w:ascii="Times New Roman" w:eastAsia="Times New Roman" w:hAnsi="Times New Roman" w:cs="Times New Roman"/>
          <w:sz w:val="28"/>
          <w:szCs w:val="28"/>
          <w:lang w:eastAsia="ar-SA"/>
        </w:rPr>
      </w:pPr>
    </w:p>
    <w:p w14:paraId="20371713" w14:textId="77777777" w:rsidR="004F58FE" w:rsidRDefault="004F58FE" w:rsidP="004F58FE">
      <w:pPr>
        <w:pStyle w:val="Textbody"/>
        <w:ind w:left="359"/>
        <w:rPr>
          <w:spacing w:val="-2"/>
        </w:rPr>
      </w:pPr>
    </w:p>
    <w:p w14:paraId="37451D73" w14:textId="77777777" w:rsidR="0034674F" w:rsidRDefault="0034674F"/>
    <w:sectPr w:rsidR="00346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D248" w14:textId="77777777" w:rsidR="004F58FE" w:rsidRDefault="004F58FE">
    <w:pPr>
      <w:pStyle w:val="Textbody"/>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5D44" w14:textId="77777777" w:rsidR="004F58FE" w:rsidRDefault="004F58FE">
    <w:pPr>
      <w:pStyle w:val="Textbody"/>
      <w:spacing w:line="12"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FE"/>
    <w:rsid w:val="0034674F"/>
    <w:rsid w:val="004F58FE"/>
    <w:rsid w:val="0088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87BF"/>
  <w15:chartTrackingRefBased/>
  <w15:docId w15:val="{BBB9E687-CE93-4690-9F60-4C5A161F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8FE"/>
    <w:pPr>
      <w:widowControl w:val="0"/>
      <w:suppressAutoHyphens/>
      <w:autoSpaceDN w:val="0"/>
      <w:spacing w:after="0" w:line="240" w:lineRule="auto"/>
      <w:textAlignment w:val="baseline"/>
    </w:pPr>
    <w:rPr>
      <w:rFonts w:ascii="Calibri" w:eastAsia="Calibri" w:hAnsi="Calibri" w:cs="Tahoma"/>
    </w:rPr>
  </w:style>
  <w:style w:type="paragraph" w:styleId="Heading1">
    <w:name w:val="heading 1"/>
    <w:basedOn w:val="Normal"/>
    <w:next w:val="Normal"/>
    <w:link w:val="Heading1Char"/>
    <w:uiPriority w:val="9"/>
    <w:qFormat/>
    <w:rsid w:val="004F58FE"/>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8FE"/>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8FE"/>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8FE"/>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58FE"/>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58FE"/>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58FE"/>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58FE"/>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58FE"/>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8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8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8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8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8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8FE"/>
    <w:rPr>
      <w:rFonts w:eastAsiaTheme="majorEastAsia" w:cstheme="majorBidi"/>
      <w:color w:val="272727" w:themeColor="text1" w:themeTint="D8"/>
    </w:rPr>
  </w:style>
  <w:style w:type="paragraph" w:styleId="Title">
    <w:name w:val="Title"/>
    <w:basedOn w:val="Normal"/>
    <w:next w:val="Normal"/>
    <w:link w:val="TitleChar"/>
    <w:uiPriority w:val="10"/>
    <w:qFormat/>
    <w:rsid w:val="004F58FE"/>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8FE"/>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8FE"/>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4F58FE"/>
    <w:rPr>
      <w:i/>
      <w:iCs/>
      <w:color w:val="404040" w:themeColor="text1" w:themeTint="BF"/>
    </w:rPr>
  </w:style>
  <w:style w:type="paragraph" w:styleId="ListParagraph">
    <w:name w:val="List Paragraph"/>
    <w:basedOn w:val="Normal"/>
    <w:uiPriority w:val="34"/>
    <w:qFormat/>
    <w:rsid w:val="004F58FE"/>
    <w:pPr>
      <w:widowControl/>
      <w:suppressAutoHyphens w:val="0"/>
      <w:autoSpaceDN/>
      <w:spacing w:after="160" w:line="259" w:lineRule="auto"/>
      <w:ind w:left="720"/>
      <w:contextualSpacing/>
      <w:textAlignment w:val="auto"/>
    </w:pPr>
    <w:rPr>
      <w:rFonts w:asciiTheme="minorHAnsi" w:eastAsiaTheme="minorHAnsi" w:hAnsiTheme="minorHAnsi" w:cstheme="minorBidi"/>
    </w:rPr>
  </w:style>
  <w:style w:type="character" w:styleId="IntenseEmphasis">
    <w:name w:val="Intense Emphasis"/>
    <w:basedOn w:val="DefaultParagraphFont"/>
    <w:uiPriority w:val="21"/>
    <w:qFormat/>
    <w:rsid w:val="004F58FE"/>
    <w:rPr>
      <w:i/>
      <w:iCs/>
      <w:color w:val="2F5496" w:themeColor="accent1" w:themeShade="BF"/>
    </w:rPr>
  </w:style>
  <w:style w:type="paragraph" w:styleId="IntenseQuote">
    <w:name w:val="Intense Quote"/>
    <w:basedOn w:val="Normal"/>
    <w:next w:val="Normal"/>
    <w:link w:val="IntenseQuoteChar"/>
    <w:uiPriority w:val="30"/>
    <w:qFormat/>
    <w:rsid w:val="004F58FE"/>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4F58FE"/>
    <w:rPr>
      <w:i/>
      <w:iCs/>
      <w:color w:val="2F5496" w:themeColor="accent1" w:themeShade="BF"/>
    </w:rPr>
  </w:style>
  <w:style w:type="character" w:styleId="IntenseReference">
    <w:name w:val="Intense Reference"/>
    <w:basedOn w:val="DefaultParagraphFont"/>
    <w:uiPriority w:val="32"/>
    <w:qFormat/>
    <w:rsid w:val="004F58FE"/>
    <w:rPr>
      <w:b/>
      <w:bCs/>
      <w:smallCaps/>
      <w:color w:val="2F5496" w:themeColor="accent1" w:themeShade="BF"/>
      <w:spacing w:val="5"/>
    </w:rPr>
  </w:style>
  <w:style w:type="paragraph" w:customStyle="1" w:styleId="Standard">
    <w:name w:val="Standard"/>
    <w:rsid w:val="004F58FE"/>
    <w:pPr>
      <w:widowControl w:val="0"/>
      <w:suppressAutoHyphens/>
      <w:autoSpaceDN w:val="0"/>
      <w:spacing w:after="0" w:line="240" w:lineRule="auto"/>
      <w:textAlignment w:val="baseline"/>
    </w:pPr>
    <w:rPr>
      <w:rFonts w:ascii="Times New Roman" w:eastAsia="Times New Roman" w:hAnsi="Times New Roman" w:cs="Times New Roman"/>
    </w:rPr>
  </w:style>
  <w:style w:type="paragraph" w:customStyle="1" w:styleId="Textbody">
    <w:name w:val="Text body"/>
    <w:basedOn w:val="Standard"/>
    <w:rsid w:val="004F58F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Mahn Mahn</dc:creator>
  <cp:keywords/>
  <dc:description/>
  <cp:lastModifiedBy>Mahn Mahn</cp:lastModifiedBy>
  <cp:revision>1</cp:revision>
  <dcterms:created xsi:type="dcterms:W3CDTF">2026-02-03T18:19:00Z</dcterms:created>
  <dcterms:modified xsi:type="dcterms:W3CDTF">2026-02-03T18:29:00Z</dcterms:modified>
</cp:coreProperties>
</file>