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676130" w14:textId="77777777" w:rsidR="008C6086" w:rsidRDefault="008C6086"/>
    <w:tbl>
      <w:tblPr>
        <w:tblW w:w="5000" w:type="pct"/>
        <w:jc w:val="center"/>
        <w:tblCellMar>
          <w:left w:w="0" w:type="dxa"/>
          <w:right w:w="0" w:type="dxa"/>
        </w:tblCellMar>
        <w:tblLook w:val="04A0" w:firstRow="1" w:lastRow="0" w:firstColumn="1" w:lastColumn="0" w:noHBand="0" w:noVBand="1"/>
      </w:tblPr>
      <w:tblGrid>
        <w:gridCol w:w="9360"/>
      </w:tblGrid>
      <w:tr w:rsidR="00A8746A" w14:paraId="5D7FB7E4" w14:textId="77777777" w:rsidTr="00A8746A">
        <w:trPr>
          <w:jc w:val="center"/>
        </w:trPr>
        <w:tc>
          <w:tcPr>
            <w:tcW w:w="5000" w:type="pct"/>
            <w:hideMark/>
          </w:tcPr>
          <w:p w14:paraId="2162D3E3" w14:textId="77777777" w:rsidR="008C6086" w:rsidRDefault="008C6086"/>
          <w:tbl>
            <w:tblPr>
              <w:tblpPr w:leftFromText="180" w:rightFromText="180" w:vertAnchor="text"/>
              <w:tblW w:w="5000" w:type="pct"/>
              <w:tblCellMar>
                <w:left w:w="0" w:type="dxa"/>
                <w:right w:w="0" w:type="dxa"/>
              </w:tblCellMar>
              <w:tblLook w:val="04A0" w:firstRow="1" w:lastRow="0" w:firstColumn="1" w:lastColumn="0" w:noHBand="0" w:noVBand="1"/>
            </w:tblPr>
            <w:tblGrid>
              <w:gridCol w:w="9360"/>
            </w:tblGrid>
            <w:tr w:rsidR="00A8746A" w14:paraId="30CBB844" w14:textId="77777777">
              <w:tc>
                <w:tcPr>
                  <w:tcW w:w="0" w:type="auto"/>
                  <w:tcMar>
                    <w:top w:w="150" w:type="dxa"/>
                    <w:left w:w="300" w:type="dxa"/>
                    <w:bottom w:w="150" w:type="dxa"/>
                    <w:right w:w="300" w:type="dxa"/>
                  </w:tcMar>
                </w:tcPr>
                <w:p w14:paraId="389377D2" w14:textId="24ACAF50" w:rsidR="00A8746A" w:rsidRDefault="008C6086">
                  <w:pPr>
                    <w:spacing w:line="252" w:lineRule="auto"/>
                    <w:rPr>
                      <w:color w:val="403F42"/>
                    </w:rPr>
                  </w:pPr>
                  <w:r>
                    <w:rPr>
                      <w:color w:val="403F42"/>
                    </w:rPr>
                    <w:t>March 18, 2020</w:t>
                  </w:r>
                </w:p>
                <w:p w14:paraId="0C688723" w14:textId="77777777" w:rsidR="00A8746A" w:rsidRDefault="00A8746A">
                  <w:pPr>
                    <w:spacing w:line="252" w:lineRule="auto"/>
                    <w:rPr>
                      <w:color w:val="403F42"/>
                    </w:rPr>
                  </w:pPr>
                </w:p>
                <w:p w14:paraId="21150702" w14:textId="77777777" w:rsidR="00A8746A" w:rsidRDefault="00A8746A">
                  <w:pPr>
                    <w:spacing w:line="252" w:lineRule="auto"/>
                    <w:rPr>
                      <w:color w:val="403F42"/>
                    </w:rPr>
                  </w:pPr>
                  <w:r>
                    <w:rPr>
                      <w:color w:val="202020"/>
                    </w:rPr>
                    <w:t>Like so many of you, we have spent the last several weeks learning about the coronavirus (COVID-19) and how it is impacting our world. This means understanding how it affects our employees and communities and then making the necessary adjustments to our operations.</w:t>
                  </w:r>
                </w:p>
                <w:p w14:paraId="3EBAA188" w14:textId="77777777" w:rsidR="00A8746A" w:rsidRDefault="00A8746A">
                  <w:pPr>
                    <w:spacing w:line="252" w:lineRule="auto"/>
                  </w:pPr>
                </w:p>
                <w:p w14:paraId="18D3B507" w14:textId="45C4B283" w:rsidR="00A8746A" w:rsidRDefault="00A8746A">
                  <w:pPr>
                    <w:spacing w:line="252" w:lineRule="auto"/>
                    <w:rPr>
                      <w:color w:val="403F42"/>
                    </w:rPr>
                  </w:pPr>
                  <w:r>
                    <w:t>As we have communicated previously, our objective is simple</w:t>
                  </w:r>
                  <w:r>
                    <w:rPr>
                      <w:color w:val="202020"/>
                    </w:rPr>
                    <w:t>: Keep</w:t>
                  </w:r>
                  <w:r>
                    <w:t xml:space="preserve"> </w:t>
                  </w:r>
                  <w:r>
                    <w:rPr>
                      <w:color w:val="202020"/>
                    </w:rPr>
                    <w:t>our employees safe</w:t>
                  </w:r>
                  <w:r>
                    <w:t xml:space="preserve"> and </w:t>
                  </w:r>
                  <w:r>
                    <w:rPr>
                      <w:color w:val="202020"/>
                    </w:rPr>
                    <w:t xml:space="preserve">protect the clients that we serve. This has been at the center of Vesta’s leadership conversations every step of the way. With that in mind, the purpose of this communication is to announce </w:t>
                  </w:r>
                  <w:r w:rsidR="0029524D">
                    <w:rPr>
                      <w:color w:val="202020"/>
                    </w:rPr>
                    <w:t xml:space="preserve">our </w:t>
                  </w:r>
                  <w:r>
                    <w:rPr>
                      <w:color w:val="202020"/>
                    </w:rPr>
                    <w:t>new office visit policy below:</w:t>
                  </w:r>
                </w:p>
                <w:p w14:paraId="0CD4801F" w14:textId="77777777" w:rsidR="00A8746A" w:rsidRDefault="00A8746A">
                  <w:pPr>
                    <w:spacing w:line="252" w:lineRule="auto"/>
                    <w:rPr>
                      <w:color w:val="403F42"/>
                    </w:rPr>
                  </w:pPr>
                </w:p>
                <w:p w14:paraId="4F43F00A" w14:textId="4D8CB7E8" w:rsidR="00A8746A" w:rsidRDefault="00A8746A">
                  <w:pPr>
                    <w:spacing w:line="252" w:lineRule="auto"/>
                    <w:rPr>
                      <w:b/>
                      <w:bCs/>
                    </w:rPr>
                  </w:pPr>
                  <w:r>
                    <w:rPr>
                      <w:b/>
                      <w:bCs/>
                      <w:color w:val="202020"/>
                    </w:rPr>
                    <w:t>**Effective </w:t>
                  </w:r>
                  <w:r w:rsidR="008C6086">
                    <w:rPr>
                      <w:b/>
                      <w:bCs/>
                      <w:color w:val="202020"/>
                    </w:rPr>
                    <w:t>Monday March 23</w:t>
                  </w:r>
                  <w:r>
                    <w:rPr>
                      <w:b/>
                      <w:bCs/>
                    </w:rPr>
                    <w:t>,</w:t>
                  </w:r>
                  <w:r w:rsidR="008C6086">
                    <w:rPr>
                      <w:b/>
                      <w:bCs/>
                    </w:rPr>
                    <w:t xml:space="preserve"> 2020 we</w:t>
                  </w:r>
                  <w:r>
                    <w:rPr>
                      <w:b/>
                      <w:bCs/>
                    </w:rPr>
                    <w:t xml:space="preserve"> are suspending open access to our</w:t>
                  </w:r>
                  <w:r w:rsidR="008C6086">
                    <w:rPr>
                      <w:b/>
                      <w:bCs/>
                    </w:rPr>
                    <w:t xml:space="preserve"> Boca Raton </w:t>
                  </w:r>
                  <w:r>
                    <w:rPr>
                      <w:b/>
                      <w:bCs/>
                    </w:rPr>
                    <w:t xml:space="preserve">office to walk in traffic. </w:t>
                  </w:r>
                  <w:r w:rsidR="008C6086">
                    <w:rPr>
                      <w:b/>
                      <w:bCs/>
                    </w:rPr>
                    <w:t xml:space="preserve">We do realize that you may require assistance or have questions pertaining to your property/community so, we are maintaining full operations via phone and email.  </w:t>
                  </w:r>
                  <w:r>
                    <w:rPr>
                      <w:b/>
                      <w:bCs/>
                    </w:rPr>
                    <w:t>if you contact us at</w:t>
                  </w:r>
                  <w:r w:rsidR="008C6086">
                    <w:rPr>
                      <w:b/>
                      <w:bCs/>
                    </w:rPr>
                    <w:t xml:space="preserve"> 561-245-</w:t>
                  </w:r>
                  <w:r w:rsidR="0029524D">
                    <w:rPr>
                      <w:b/>
                      <w:bCs/>
                    </w:rPr>
                    <w:t>4444, we</w:t>
                  </w:r>
                  <w:r>
                    <w:rPr>
                      <w:b/>
                      <w:bCs/>
                    </w:rPr>
                    <w:t xml:space="preserve"> believe we can resolve most if not all your needs over the phone or if you prefer, contact </w:t>
                  </w:r>
                  <w:r w:rsidR="008C6086">
                    <w:rPr>
                      <w:b/>
                      <w:bCs/>
                    </w:rPr>
                    <w:t xml:space="preserve">your property manager via email.  If  you do not know your managers email or you have more  general inquiries you can direct those questions to either </w:t>
                  </w:r>
                  <w:hyperlink r:id="rId6" w:history="1">
                    <w:r w:rsidR="008C6086" w:rsidRPr="00302DCB">
                      <w:rPr>
                        <w:rStyle w:val="Hyperlink"/>
                        <w:b/>
                        <w:bCs/>
                      </w:rPr>
                      <w:t>krthompson@vestapropertyservices.com</w:t>
                    </w:r>
                  </w:hyperlink>
                  <w:r w:rsidR="008C6086">
                    <w:rPr>
                      <w:b/>
                      <w:bCs/>
                    </w:rPr>
                    <w:t xml:space="preserve">  or  </w:t>
                  </w:r>
                  <w:hyperlink r:id="rId7" w:history="1">
                    <w:r w:rsidR="008C6086" w:rsidRPr="00302DCB">
                      <w:rPr>
                        <w:rStyle w:val="Hyperlink"/>
                        <w:b/>
                        <w:bCs/>
                      </w:rPr>
                      <w:t>rtauberjr@vestapropertyservices.com</w:t>
                    </w:r>
                  </w:hyperlink>
                  <w:r w:rsidR="008C6086">
                    <w:rPr>
                      <w:b/>
                      <w:bCs/>
                    </w:rPr>
                    <w:t xml:space="preserve">.  </w:t>
                  </w:r>
                  <w:r>
                    <w:rPr>
                      <w:b/>
                      <w:bCs/>
                    </w:rPr>
                    <w:t xml:space="preserve">  If after the initial conversation an office visit is determined to be </w:t>
                  </w:r>
                  <w:proofErr w:type="gramStart"/>
                  <w:r>
                    <w:rPr>
                      <w:b/>
                      <w:bCs/>
                    </w:rPr>
                    <w:t>absolutely necessary</w:t>
                  </w:r>
                  <w:proofErr w:type="gramEnd"/>
                  <w:r>
                    <w:rPr>
                      <w:b/>
                      <w:bCs/>
                    </w:rPr>
                    <w:t>, we will schedule an appointment with the appropriate Vesta personnel in a controlled environment for your safety as well as the Vesta team member.</w:t>
                  </w:r>
                  <w:r w:rsidR="008C6086">
                    <w:rPr>
                      <w:b/>
                      <w:bCs/>
                    </w:rPr>
                    <w:t xml:space="preserve">  </w:t>
                  </w:r>
                  <w:r>
                    <w:rPr>
                      <w:b/>
                      <w:bCs/>
                    </w:rPr>
                    <w:t> </w:t>
                  </w:r>
                </w:p>
                <w:p w14:paraId="7C5C941C" w14:textId="77777777" w:rsidR="00A8746A" w:rsidRDefault="00A8746A">
                  <w:pPr>
                    <w:spacing w:line="252" w:lineRule="auto"/>
                  </w:pPr>
                </w:p>
                <w:p w14:paraId="74144D37" w14:textId="77777777" w:rsidR="008C6086" w:rsidRDefault="008C6086">
                  <w:pPr>
                    <w:spacing w:line="252" w:lineRule="auto"/>
                    <w:rPr>
                      <w:color w:val="202020"/>
                    </w:rPr>
                  </w:pPr>
                  <w:r>
                    <w:rPr>
                      <w:color w:val="202020"/>
                    </w:rPr>
                    <w:t xml:space="preserve">  Any items such as sale and lease applications, estoppel requests or payments of dues must be mailed to the office at the address above.  </w:t>
                  </w:r>
                </w:p>
                <w:p w14:paraId="2CDFD6CA" w14:textId="77777777" w:rsidR="008C6086" w:rsidRDefault="008C6086">
                  <w:pPr>
                    <w:spacing w:line="252" w:lineRule="auto"/>
                    <w:rPr>
                      <w:color w:val="202020"/>
                    </w:rPr>
                  </w:pPr>
                </w:p>
                <w:p w14:paraId="06AAE645" w14:textId="7BBB5038" w:rsidR="00A8746A" w:rsidRDefault="008C6086">
                  <w:pPr>
                    <w:spacing w:line="252" w:lineRule="auto"/>
                  </w:pPr>
                  <w:r>
                    <w:rPr>
                      <w:color w:val="202020"/>
                    </w:rPr>
                    <w:t xml:space="preserve">   </w:t>
                  </w:r>
                  <w:r w:rsidR="00A8746A">
                    <w:rPr>
                      <w:color w:val="202020"/>
                    </w:rPr>
                    <w:t xml:space="preserve">We will continue to monitor events and guidance from the CDC and government officials and will update you should this temporary office restriction policy need to be adjusted in any way.   </w:t>
                  </w:r>
                </w:p>
                <w:p w14:paraId="65508E5A" w14:textId="77777777" w:rsidR="00A8746A" w:rsidRDefault="00A8746A">
                  <w:pPr>
                    <w:spacing w:line="252" w:lineRule="auto"/>
                  </w:pPr>
                </w:p>
                <w:p w14:paraId="5E71EFC1" w14:textId="77777777" w:rsidR="00A8746A" w:rsidRDefault="00A8746A">
                  <w:pPr>
                    <w:spacing w:line="252" w:lineRule="auto"/>
                    <w:rPr>
                      <w:rFonts w:ascii="Arial" w:hAnsi="Arial" w:cs="Arial"/>
                      <w:color w:val="403F42"/>
                      <w:sz w:val="18"/>
                      <w:szCs w:val="18"/>
                    </w:rPr>
                  </w:pPr>
                  <w:r>
                    <w:rPr>
                      <w:color w:val="000000"/>
                    </w:rPr>
                    <w:t xml:space="preserve">Thank you in advance for your understanding as we remain committed to minimize any disruption to our services so please call or email us to </w:t>
                  </w:r>
                  <w:r>
                    <w:t>let us know how we can help and serve you!</w:t>
                  </w:r>
                  <w:r>
                    <w:rPr>
                      <w:color w:val="000000"/>
                    </w:rPr>
                    <w:t xml:space="preserve"> </w:t>
                  </w:r>
                </w:p>
                <w:p w14:paraId="5407AFE1" w14:textId="77777777" w:rsidR="00A8746A" w:rsidRDefault="00A8746A">
                  <w:pPr>
                    <w:spacing w:line="252" w:lineRule="auto"/>
                    <w:rPr>
                      <w:rFonts w:ascii="Arial" w:hAnsi="Arial" w:cs="Arial"/>
                      <w:color w:val="403F42"/>
                      <w:sz w:val="18"/>
                      <w:szCs w:val="18"/>
                    </w:rPr>
                  </w:pPr>
                </w:p>
                <w:p w14:paraId="45F332BD" w14:textId="77777777" w:rsidR="00A8746A" w:rsidRDefault="00A8746A">
                  <w:pPr>
                    <w:spacing w:line="252" w:lineRule="auto"/>
                    <w:rPr>
                      <w:color w:val="403F42"/>
                    </w:rPr>
                  </w:pPr>
                  <w:r>
                    <w:rPr>
                      <w:b/>
                      <w:bCs/>
                      <w:color w:val="000000"/>
                    </w:rPr>
                    <w:t>Sincerely,</w:t>
                  </w:r>
                </w:p>
                <w:p w14:paraId="1DEE5AFF" w14:textId="77777777" w:rsidR="00A8746A" w:rsidRDefault="00A8746A">
                  <w:pPr>
                    <w:spacing w:line="252" w:lineRule="auto"/>
                    <w:rPr>
                      <w:b/>
                      <w:bCs/>
                      <w:color w:val="000000"/>
                    </w:rPr>
                  </w:pPr>
                </w:p>
                <w:p w14:paraId="5C25B669" w14:textId="77777777" w:rsidR="00A8746A" w:rsidRDefault="00A8746A">
                  <w:pPr>
                    <w:spacing w:line="252" w:lineRule="auto"/>
                    <w:rPr>
                      <w:b/>
                      <w:bCs/>
                      <w:color w:val="000000"/>
                    </w:rPr>
                  </w:pPr>
                </w:p>
                <w:p w14:paraId="2DD3C8D1" w14:textId="35949D49" w:rsidR="00A8746A" w:rsidRPr="0029524D" w:rsidRDefault="008C6086">
                  <w:pPr>
                    <w:spacing w:line="252" w:lineRule="auto"/>
                    <w:rPr>
                      <w:rFonts w:ascii="Arial" w:hAnsi="Arial" w:cs="Arial"/>
                      <w:color w:val="403F42"/>
                      <w:sz w:val="32"/>
                      <w:szCs w:val="32"/>
                    </w:rPr>
                  </w:pPr>
                  <w:r w:rsidRPr="0029524D">
                    <w:rPr>
                      <w:color w:val="403F42"/>
                      <w:sz w:val="32"/>
                      <w:szCs w:val="32"/>
                    </w:rPr>
                    <w:t xml:space="preserve">Vesta Boca Raton Team </w:t>
                  </w:r>
                </w:p>
              </w:tc>
            </w:tr>
          </w:tbl>
          <w:p w14:paraId="1268E757" w14:textId="77777777" w:rsidR="00A8746A" w:rsidRDefault="00A8746A">
            <w:pPr>
              <w:rPr>
                <w:rFonts w:ascii="Times New Roman" w:eastAsia="Times New Roman" w:hAnsi="Times New Roman" w:cs="Times New Roman"/>
                <w:sz w:val="20"/>
                <w:szCs w:val="20"/>
              </w:rPr>
            </w:pPr>
          </w:p>
        </w:tc>
      </w:tr>
    </w:tbl>
    <w:p w14:paraId="07BE8404" w14:textId="77777777" w:rsidR="00A8746A" w:rsidRDefault="00A8746A" w:rsidP="00A8746A"/>
    <w:p w14:paraId="32DB4D4B" w14:textId="77777777" w:rsidR="006263EF" w:rsidRPr="00A8746A" w:rsidRDefault="006263EF" w:rsidP="00A8746A"/>
    <w:sectPr w:rsidR="006263EF" w:rsidRPr="00A8746A">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A029DC" w14:textId="77777777" w:rsidR="00095899" w:rsidRDefault="00095899" w:rsidP="008C6086">
      <w:r>
        <w:separator/>
      </w:r>
    </w:p>
  </w:endnote>
  <w:endnote w:type="continuationSeparator" w:id="0">
    <w:p w14:paraId="5B60BFE7" w14:textId="77777777" w:rsidR="00095899" w:rsidRDefault="00095899" w:rsidP="008C6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A31ABE" w14:textId="77777777" w:rsidR="008C6086" w:rsidRDefault="008C60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24BB6C" w14:textId="77777777" w:rsidR="008C6086" w:rsidRDefault="008C608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CA6998" w14:textId="77777777" w:rsidR="008C6086" w:rsidRDefault="008C60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0D8C8E" w14:textId="77777777" w:rsidR="00095899" w:rsidRDefault="00095899" w:rsidP="008C6086">
      <w:r>
        <w:separator/>
      </w:r>
    </w:p>
  </w:footnote>
  <w:footnote w:type="continuationSeparator" w:id="0">
    <w:p w14:paraId="1FEFACB9" w14:textId="77777777" w:rsidR="00095899" w:rsidRDefault="00095899" w:rsidP="008C60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57DF8B" w14:textId="77777777" w:rsidR="008C6086" w:rsidRDefault="008C60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FA12C9" w14:textId="7441C53B" w:rsidR="008C6086" w:rsidRPr="008C6086" w:rsidRDefault="008C6086" w:rsidP="008C6086">
    <w:pPr>
      <w:pStyle w:val="Header"/>
      <w:jc w:val="center"/>
      <w:rPr>
        <w:b/>
        <w:bCs/>
      </w:rPr>
    </w:pPr>
    <w:r w:rsidRPr="008C6086">
      <w:rPr>
        <w:b/>
        <w:bCs/>
      </w:rPr>
      <w:t>Vesta Property Services</w:t>
    </w:r>
  </w:p>
  <w:p w14:paraId="30B9B7C8" w14:textId="1A38608C" w:rsidR="008C6086" w:rsidRPr="008C6086" w:rsidRDefault="008C6086" w:rsidP="008C6086">
    <w:pPr>
      <w:pStyle w:val="Header"/>
      <w:jc w:val="center"/>
      <w:rPr>
        <w:b/>
        <w:bCs/>
      </w:rPr>
    </w:pPr>
    <w:r w:rsidRPr="008C6086">
      <w:rPr>
        <w:b/>
        <w:bCs/>
      </w:rPr>
      <w:t xml:space="preserve">751 Park of Commerce </w:t>
    </w:r>
    <w:proofErr w:type="gramStart"/>
    <w:r w:rsidRPr="008C6086">
      <w:rPr>
        <w:b/>
        <w:bCs/>
      </w:rPr>
      <w:t>Drive  Suite</w:t>
    </w:r>
    <w:proofErr w:type="gramEnd"/>
    <w:r w:rsidRPr="008C6086">
      <w:rPr>
        <w:b/>
        <w:bCs/>
      </w:rPr>
      <w:t xml:space="preserve"> 118</w:t>
    </w:r>
  </w:p>
  <w:p w14:paraId="687839CB" w14:textId="7FDC94ED" w:rsidR="008C6086" w:rsidRPr="008C6086" w:rsidRDefault="008C6086" w:rsidP="008C6086">
    <w:pPr>
      <w:pStyle w:val="Header"/>
      <w:jc w:val="center"/>
      <w:rPr>
        <w:b/>
        <w:bCs/>
      </w:rPr>
    </w:pPr>
    <w:r w:rsidRPr="008C6086">
      <w:rPr>
        <w:b/>
        <w:bCs/>
      </w:rPr>
      <w:t>Boca Raton, Fl. 33487</w:t>
    </w:r>
  </w:p>
  <w:p w14:paraId="4884F4EF" w14:textId="6D0CE1E5" w:rsidR="008C6086" w:rsidRPr="008C6086" w:rsidRDefault="008C6086" w:rsidP="008C6086">
    <w:pPr>
      <w:pStyle w:val="Header"/>
      <w:jc w:val="center"/>
      <w:rPr>
        <w:b/>
        <w:bCs/>
      </w:rPr>
    </w:pPr>
    <w:r>
      <w:rPr>
        <w:b/>
        <w:bCs/>
      </w:rPr>
      <w:t xml:space="preserve">(P) </w:t>
    </w:r>
    <w:r w:rsidRPr="008C6086">
      <w:rPr>
        <w:b/>
        <w:bCs/>
      </w:rPr>
      <w:t>561-245-</w:t>
    </w:r>
    <w:proofErr w:type="gramStart"/>
    <w:r w:rsidRPr="008C6086">
      <w:rPr>
        <w:b/>
        <w:bCs/>
      </w:rPr>
      <w:t>4447</w:t>
    </w:r>
    <w:r>
      <w:rPr>
        <w:b/>
        <w:bCs/>
      </w:rPr>
      <w:t xml:space="preserve">  (</w:t>
    </w:r>
    <w:proofErr w:type="gramEnd"/>
    <w:r>
      <w:rPr>
        <w:b/>
        <w:bCs/>
      </w:rPr>
      <w:t>Fax) 561-245-4447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5E857A" w14:textId="77777777" w:rsidR="008C6086" w:rsidRDefault="008C608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46A"/>
    <w:rsid w:val="00095899"/>
    <w:rsid w:val="001E4CAC"/>
    <w:rsid w:val="0029524D"/>
    <w:rsid w:val="006263EF"/>
    <w:rsid w:val="00646B87"/>
    <w:rsid w:val="008C6086"/>
    <w:rsid w:val="00A8746A"/>
    <w:rsid w:val="00BB1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0398FA"/>
  <w15:chartTrackingRefBased/>
  <w15:docId w15:val="{9DA68740-A4E4-4AFD-9A3F-AA41FE8A8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b/>
        <w:bCs/>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746A"/>
    <w:pPr>
      <w:spacing w:after="0" w:line="240" w:lineRule="auto"/>
    </w:pPr>
    <w:rPr>
      <w:rFonts w:ascii="Calibri" w:hAnsi="Calibri" w:cs="Calibri"/>
      <w:b w:val="0"/>
      <w:b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C6086"/>
    <w:rPr>
      <w:color w:val="0563C1" w:themeColor="hyperlink"/>
      <w:u w:val="single"/>
    </w:rPr>
  </w:style>
  <w:style w:type="character" w:styleId="UnresolvedMention">
    <w:name w:val="Unresolved Mention"/>
    <w:basedOn w:val="DefaultParagraphFont"/>
    <w:uiPriority w:val="99"/>
    <w:semiHidden/>
    <w:unhideWhenUsed/>
    <w:rsid w:val="008C6086"/>
    <w:rPr>
      <w:color w:val="605E5C"/>
      <w:shd w:val="clear" w:color="auto" w:fill="E1DFDD"/>
    </w:rPr>
  </w:style>
  <w:style w:type="paragraph" w:styleId="Header">
    <w:name w:val="header"/>
    <w:basedOn w:val="Normal"/>
    <w:link w:val="HeaderChar"/>
    <w:uiPriority w:val="99"/>
    <w:unhideWhenUsed/>
    <w:rsid w:val="008C6086"/>
    <w:pPr>
      <w:tabs>
        <w:tab w:val="center" w:pos="4680"/>
        <w:tab w:val="right" w:pos="9360"/>
      </w:tabs>
    </w:pPr>
  </w:style>
  <w:style w:type="character" w:customStyle="1" w:styleId="HeaderChar">
    <w:name w:val="Header Char"/>
    <w:basedOn w:val="DefaultParagraphFont"/>
    <w:link w:val="Header"/>
    <w:uiPriority w:val="99"/>
    <w:rsid w:val="008C6086"/>
    <w:rPr>
      <w:rFonts w:ascii="Calibri" w:hAnsi="Calibri" w:cs="Calibri"/>
      <w:b w:val="0"/>
      <w:bCs w:val="0"/>
    </w:rPr>
  </w:style>
  <w:style w:type="paragraph" w:styleId="Footer">
    <w:name w:val="footer"/>
    <w:basedOn w:val="Normal"/>
    <w:link w:val="FooterChar"/>
    <w:uiPriority w:val="99"/>
    <w:unhideWhenUsed/>
    <w:rsid w:val="008C6086"/>
    <w:pPr>
      <w:tabs>
        <w:tab w:val="center" w:pos="4680"/>
        <w:tab w:val="right" w:pos="9360"/>
      </w:tabs>
    </w:pPr>
  </w:style>
  <w:style w:type="character" w:customStyle="1" w:styleId="FooterChar">
    <w:name w:val="Footer Char"/>
    <w:basedOn w:val="DefaultParagraphFont"/>
    <w:link w:val="Footer"/>
    <w:uiPriority w:val="99"/>
    <w:rsid w:val="008C6086"/>
    <w:rPr>
      <w:rFonts w:ascii="Calibri" w:hAnsi="Calibri" w:cs="Calibri"/>
      <w:b w:val="0"/>
      <w:b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3054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mailto:rtauberjr@vestapropertyservices.com"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rthompson@vestapropertyservices.com"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1</Pages>
  <Words>321</Words>
  <Characters>1835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Tauber</dc:creator>
  <cp:keywords/>
  <dc:description/>
  <cp:lastModifiedBy>Robert Tauber</cp:lastModifiedBy>
  <cp:revision>2</cp:revision>
  <dcterms:created xsi:type="dcterms:W3CDTF">2020-03-18T14:08:00Z</dcterms:created>
  <dcterms:modified xsi:type="dcterms:W3CDTF">2020-03-18T16:04:00Z</dcterms:modified>
</cp:coreProperties>
</file>