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3135DAEA" w:rsidR="006164C4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 xml:space="preserve">         </w:t>
          </w:r>
          <w:r w:rsidR="002E37A8"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66B344D9" w14:textId="6352735B" w:rsidR="00F85543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40514001" w14:textId="47A84878" w:rsidR="00CA2BC3" w:rsidRPr="00AD6A50" w:rsidRDefault="006869DA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October 14, 2021</w:t>
          </w:r>
        </w:p>
      </w:sdtContent>
    </w:sdt>
    <w:p w14:paraId="19A7D341" w14:textId="59B83ED9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</w:t>
      </w:r>
      <w:r w:rsidR="00EA77B2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</w:t>
      </w:r>
    </w:p>
    <w:p w14:paraId="3C136054" w14:textId="55181443" w:rsidR="005234B0" w:rsidRDefault="003C684F" w:rsidP="005234B0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eastAsiaTheme="minorEastAsia" w:hAnsi="Century Gothic"/>
          <w:lang w:eastAsia="ja-JP"/>
        </w:rPr>
        <w:t xml:space="preserve">Present: </w:t>
      </w:r>
      <w:r w:rsidR="00CA2BC3" w:rsidRPr="00CA2BC3">
        <w:rPr>
          <w:rFonts w:ascii="Century Gothic" w:eastAsiaTheme="minorEastAsia" w:hAnsi="Century Gothic"/>
          <w:lang w:eastAsia="ja-JP"/>
        </w:rPr>
        <w:t>Cathy Cox-Brakefield,</w:t>
      </w:r>
      <w:r w:rsidR="003E5838">
        <w:rPr>
          <w:rFonts w:ascii="Century Gothic" w:eastAsiaTheme="minorEastAsia" w:hAnsi="Century Gothic"/>
          <w:lang w:eastAsia="ja-JP"/>
        </w:rPr>
        <w:t xml:space="preserve"> </w:t>
      </w:r>
      <w:r w:rsidR="00902011">
        <w:rPr>
          <w:rFonts w:ascii="Century Gothic" w:hAnsi="Century Gothic"/>
        </w:rPr>
        <w:t>Tom Niswander</w:t>
      </w:r>
      <w:r w:rsidR="00781F09">
        <w:rPr>
          <w:rFonts w:ascii="Century Gothic" w:hAnsi="Century Gothic"/>
        </w:rPr>
        <w:t>, Sherry</w:t>
      </w:r>
      <w:r w:rsidR="0076654C">
        <w:rPr>
          <w:rFonts w:ascii="Century Gothic" w:hAnsi="Century Gothic"/>
        </w:rPr>
        <w:t xml:space="preserve"> Echelberger,</w:t>
      </w:r>
      <w:r w:rsidR="00065DD1">
        <w:rPr>
          <w:rFonts w:ascii="Century Gothic" w:hAnsi="Century Gothic"/>
        </w:rPr>
        <w:t xml:space="preserve"> </w:t>
      </w:r>
      <w:r w:rsidR="006869DA">
        <w:rPr>
          <w:rFonts w:ascii="Century Gothic" w:hAnsi="Century Gothic"/>
        </w:rPr>
        <w:t xml:space="preserve">Maureen Escott, </w:t>
      </w:r>
      <w:r w:rsidR="005234B0" w:rsidRPr="0095406D">
        <w:rPr>
          <w:rFonts w:ascii="Century Gothic" w:hAnsi="Century Gothic" w:cs="Times New Roman"/>
          <w:bCs/>
          <w:sz w:val="24"/>
          <w:szCs w:val="24"/>
        </w:rPr>
        <w:t>Renee Lunney, Michael Kilpatrick, James Brumbelow</w:t>
      </w:r>
      <w:r w:rsidR="005234B0">
        <w:rPr>
          <w:rFonts w:ascii="Century Gothic" w:hAnsi="Century Gothic" w:cs="Times New Roman"/>
          <w:bCs/>
          <w:sz w:val="24"/>
          <w:szCs w:val="24"/>
        </w:rPr>
        <w:t>, Robert Gleadal</w:t>
      </w:r>
      <w:r w:rsidR="00BD51F2">
        <w:rPr>
          <w:rFonts w:ascii="Century Gothic" w:hAnsi="Century Gothic" w:cs="Times New Roman"/>
          <w:bCs/>
          <w:sz w:val="24"/>
          <w:szCs w:val="24"/>
        </w:rPr>
        <w:t xml:space="preserve"> and Jim Yacavone.</w:t>
      </w:r>
    </w:p>
    <w:p w14:paraId="693AB8E1" w14:textId="0F5A5249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Absent</w:t>
      </w:r>
      <w:r w:rsidRPr="003A2E8E">
        <w:rPr>
          <w:rFonts w:ascii="Century Gothic" w:hAnsi="Century Gothic"/>
        </w:rPr>
        <w:t>:</w:t>
      </w:r>
      <w:r w:rsidR="006869DA">
        <w:rPr>
          <w:rFonts w:ascii="Century Gothic" w:hAnsi="Century Gothic"/>
        </w:rPr>
        <w:t xml:space="preserve">  Jane Kimzey, Gordon Riddoch, Candace Youngberg, Theresa Dillard, Cindy Trimble.</w:t>
      </w:r>
    </w:p>
    <w:p w14:paraId="0387A489" w14:textId="42BDA114" w:rsidR="005234B0" w:rsidRDefault="005234B0" w:rsidP="005234B0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Staff present: Sherry Morris</w:t>
      </w:r>
    </w:p>
    <w:p w14:paraId="34956669" w14:textId="78D86BC0" w:rsidR="00CA2BC3" w:rsidRPr="00160F21" w:rsidRDefault="0002533E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15029510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Call to order and </w:t>
      </w:r>
      <w:r w:rsidR="00CA2BC3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Approval of Minutes</w:t>
      </w:r>
    </w:p>
    <w:bookmarkEnd w:id="0"/>
    <w:p w14:paraId="62869871" w14:textId="4A552950" w:rsidR="00CA2BC3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 xml:space="preserve">The minutes from the last meeting were reviewed. A motion was made </w:t>
      </w:r>
      <w:r w:rsidR="003B11B9" w:rsidRPr="00CA2BC3">
        <w:rPr>
          <w:rFonts w:ascii="Century Gothic" w:eastAsiaTheme="minorEastAsia" w:hAnsi="Century Gothic"/>
          <w:lang w:eastAsia="ja-JP"/>
        </w:rPr>
        <w:t xml:space="preserve">by </w:t>
      </w:r>
      <w:r w:rsidR="006869DA">
        <w:rPr>
          <w:rFonts w:ascii="Century Gothic" w:eastAsiaTheme="minorEastAsia" w:hAnsi="Century Gothic"/>
          <w:lang w:eastAsia="ja-JP"/>
        </w:rPr>
        <w:t xml:space="preserve">Jim Yacavone </w:t>
      </w:r>
      <w:r w:rsidR="00BB2AEB">
        <w:rPr>
          <w:rFonts w:ascii="Century Gothic" w:eastAsiaTheme="minorEastAsia" w:hAnsi="Century Gothic"/>
          <w:lang w:eastAsia="ja-JP"/>
        </w:rPr>
        <w:t xml:space="preserve">and seconded </w:t>
      </w:r>
      <w:r w:rsidR="00065DD1">
        <w:rPr>
          <w:rFonts w:ascii="Century Gothic" w:eastAsiaTheme="minorEastAsia" w:hAnsi="Century Gothic"/>
          <w:lang w:eastAsia="ja-JP"/>
        </w:rPr>
        <w:t xml:space="preserve">to approve the minutes. All were in favor </w:t>
      </w:r>
      <w:r w:rsidR="003B664F">
        <w:rPr>
          <w:rFonts w:ascii="Century Gothic" w:eastAsiaTheme="minorEastAsia" w:hAnsi="Century Gothic"/>
          <w:lang w:eastAsia="ja-JP"/>
        </w:rPr>
        <w:t>of approval</w:t>
      </w:r>
      <w:r w:rsidR="00065DD1">
        <w:rPr>
          <w:rFonts w:ascii="Century Gothic" w:eastAsiaTheme="minorEastAsia" w:hAnsi="Century Gothic"/>
          <w:lang w:eastAsia="ja-JP"/>
        </w:rPr>
        <w:t>.</w:t>
      </w:r>
    </w:p>
    <w:p w14:paraId="17BC44A3" w14:textId="7C68F9F5" w:rsidR="0002533E" w:rsidRDefault="0002533E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meeting was called to order by Cathy Cox-Brakefield.</w:t>
      </w:r>
    </w:p>
    <w:p w14:paraId="4BB0AB20" w14:textId="3A4F3E18" w:rsidR="001E63F5" w:rsidRPr="00160F21" w:rsidRDefault="001E63F5" w:rsidP="001E63F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bookmarkStart w:id="1" w:name="_Hlk42869713"/>
      <w:bookmarkStart w:id="2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Finance Committee Report</w:t>
      </w:r>
      <w:bookmarkEnd w:id="1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Tom Niswander</w:t>
      </w:r>
    </w:p>
    <w:bookmarkEnd w:id="2"/>
    <w:p w14:paraId="77F6E722" w14:textId="764E5408" w:rsidR="004C3EB1" w:rsidRDefault="00BB2AEB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Tom Niswander gave </w:t>
      </w:r>
      <w:r w:rsidR="00AE1707">
        <w:rPr>
          <w:rFonts w:ascii="Century Gothic" w:eastAsiaTheme="minorEastAsia" w:hAnsi="Century Gothic"/>
          <w:lang w:eastAsia="ja-JP"/>
        </w:rPr>
        <w:t>t</w:t>
      </w:r>
      <w:r>
        <w:rPr>
          <w:rFonts w:ascii="Century Gothic" w:eastAsiaTheme="minorEastAsia" w:hAnsi="Century Gothic"/>
          <w:lang w:eastAsia="ja-JP"/>
        </w:rPr>
        <w:t>he financial report</w:t>
      </w:r>
      <w:r w:rsidR="00EE61DB">
        <w:rPr>
          <w:rFonts w:ascii="Century Gothic" w:eastAsiaTheme="minorEastAsia" w:hAnsi="Century Gothic"/>
          <w:lang w:eastAsia="ja-JP"/>
        </w:rPr>
        <w:t xml:space="preserve"> which is attached. </w:t>
      </w:r>
      <w:r w:rsidR="00710DF1">
        <w:rPr>
          <w:rFonts w:ascii="Century Gothic" w:eastAsiaTheme="minorEastAsia" w:hAnsi="Century Gothic"/>
          <w:lang w:eastAsia="ja-JP"/>
        </w:rPr>
        <w:t xml:space="preserve">  </w:t>
      </w:r>
      <w:r w:rsidR="00184C25">
        <w:rPr>
          <w:rFonts w:ascii="Century Gothic" w:eastAsiaTheme="minorEastAsia" w:hAnsi="Century Gothic"/>
          <w:lang w:eastAsia="ja-JP"/>
        </w:rPr>
        <w:t xml:space="preserve">The Georgia Family Connection </w:t>
      </w:r>
      <w:r w:rsidR="002E4EAC">
        <w:rPr>
          <w:rFonts w:ascii="Century Gothic" w:eastAsiaTheme="minorEastAsia" w:hAnsi="Century Gothic"/>
          <w:lang w:eastAsia="ja-JP"/>
        </w:rPr>
        <w:t>payment</w:t>
      </w:r>
      <w:r w:rsidR="00184C25">
        <w:rPr>
          <w:rFonts w:ascii="Century Gothic" w:eastAsiaTheme="minorEastAsia" w:hAnsi="Century Gothic"/>
          <w:lang w:eastAsia="ja-JP"/>
        </w:rPr>
        <w:t xml:space="preserve"> of $12,000 has not arrived yet.</w:t>
      </w:r>
      <w:r w:rsidR="00C659E0">
        <w:rPr>
          <w:rFonts w:ascii="Century Gothic" w:eastAsiaTheme="minorEastAsia" w:hAnsi="Century Gothic"/>
          <w:lang w:eastAsia="ja-JP"/>
        </w:rPr>
        <w:t xml:space="preserve"> </w:t>
      </w:r>
    </w:p>
    <w:p w14:paraId="502F0F5F" w14:textId="560DFE62" w:rsidR="00BB2AEB" w:rsidRDefault="00C659E0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Donations are not dropping as expected so that's good news.  </w:t>
      </w:r>
    </w:p>
    <w:p w14:paraId="7D5C186E" w14:textId="0F608843" w:rsidR="004C0D3E" w:rsidRDefault="00407E9A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Cost of pantry items isn't hitting high numbers as grocery stores.  However, availability is shrinking so not as much to choose from</w:t>
      </w:r>
      <w:r w:rsidR="0068782A">
        <w:rPr>
          <w:rFonts w:ascii="Century Gothic" w:eastAsiaTheme="minorEastAsia" w:hAnsi="Century Gothic"/>
          <w:lang w:eastAsia="ja-JP"/>
        </w:rPr>
        <w:t xml:space="preserve"> due to transportation issues.</w:t>
      </w:r>
    </w:p>
    <w:p w14:paraId="4FDB64B1" w14:textId="585AF5EA" w:rsidR="0068782A" w:rsidRDefault="0068782A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We are on track with expenses.</w:t>
      </w:r>
    </w:p>
    <w:p w14:paraId="71CCDE95" w14:textId="2C21C027" w:rsidR="00D11691" w:rsidRDefault="008424D0" w:rsidP="00D11691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Tom </w:t>
      </w:r>
      <w:r w:rsidR="0035795E">
        <w:rPr>
          <w:rFonts w:ascii="Century Gothic" w:eastAsiaTheme="minorEastAsia" w:hAnsi="Century Gothic"/>
          <w:lang w:eastAsia="ja-JP"/>
        </w:rPr>
        <w:t>distributed plans for utilization of Pittullouch funds granted to FCFC and made a motion for the board to approve</w:t>
      </w:r>
      <w:r w:rsidR="00144ECA">
        <w:rPr>
          <w:rFonts w:ascii="Century Gothic" w:eastAsiaTheme="minorEastAsia" w:hAnsi="Century Gothic"/>
          <w:lang w:eastAsia="ja-JP"/>
        </w:rPr>
        <w:t xml:space="preserve"> allocation of those funds.  </w:t>
      </w:r>
      <w:r w:rsidR="000A2EFD">
        <w:rPr>
          <w:rFonts w:ascii="Century Gothic" w:eastAsiaTheme="minorEastAsia" w:hAnsi="Century Gothic"/>
          <w:lang w:eastAsia="ja-JP"/>
        </w:rPr>
        <w:t xml:space="preserve">The motion was seconded by </w:t>
      </w:r>
      <w:r w:rsidR="00A56544">
        <w:rPr>
          <w:rFonts w:ascii="Century Gothic" w:eastAsiaTheme="minorEastAsia" w:hAnsi="Century Gothic"/>
          <w:lang w:eastAsia="ja-JP"/>
        </w:rPr>
        <w:t>Jim Brumbelow</w:t>
      </w:r>
      <w:r w:rsidR="00B2769D">
        <w:rPr>
          <w:rFonts w:ascii="Century Gothic" w:eastAsiaTheme="minorEastAsia" w:hAnsi="Century Gothic"/>
          <w:lang w:eastAsia="ja-JP"/>
        </w:rPr>
        <w:t>.  All unanimously approved</w:t>
      </w:r>
      <w:r w:rsidR="00D11691">
        <w:rPr>
          <w:rFonts w:ascii="Century Gothic" w:eastAsiaTheme="minorEastAsia" w:hAnsi="Century Gothic"/>
          <w:lang w:eastAsia="ja-JP"/>
        </w:rPr>
        <w:t>.</w:t>
      </w:r>
    </w:p>
    <w:p w14:paraId="25D56007" w14:textId="08CE1EDC" w:rsidR="00D11691" w:rsidRDefault="00DC76D2" w:rsidP="00D11691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990T Review was filed on November 15</w:t>
      </w:r>
      <w:r w:rsidRPr="00DC76D2">
        <w:rPr>
          <w:rFonts w:ascii="Century Gothic" w:eastAsiaTheme="minorEastAsia" w:hAnsi="Century Gothic"/>
          <w:vertAlign w:val="superscript"/>
          <w:lang w:eastAsia="ja-JP"/>
        </w:rPr>
        <w:t>th</w:t>
      </w:r>
      <w:r>
        <w:rPr>
          <w:rFonts w:ascii="Century Gothic" w:eastAsiaTheme="minorEastAsia" w:hAnsi="Century Gothic"/>
          <w:lang w:eastAsia="ja-JP"/>
        </w:rPr>
        <w:t xml:space="preserve">.  The final is posted on the website for </w:t>
      </w:r>
      <w:r w:rsidR="00820A1B">
        <w:rPr>
          <w:rFonts w:ascii="Century Gothic" w:eastAsiaTheme="minorEastAsia" w:hAnsi="Century Gothic"/>
          <w:lang w:eastAsia="ja-JP"/>
        </w:rPr>
        <w:t>Board access.</w:t>
      </w:r>
    </w:p>
    <w:p w14:paraId="6682A5B3" w14:textId="0453E230" w:rsidR="00820A1B" w:rsidRDefault="00820A1B" w:rsidP="00D11691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Tom submitted the Reserves and Investment Policy for FCFC for review by the Board.  Tom moved to adopt</w:t>
      </w:r>
      <w:r w:rsidR="007F139C">
        <w:rPr>
          <w:rFonts w:ascii="Century Gothic" w:eastAsiaTheme="minorEastAsia" w:hAnsi="Century Gothic"/>
          <w:lang w:eastAsia="ja-JP"/>
        </w:rPr>
        <w:t xml:space="preserve"> same.  There was no discussion.  Bob Gleadal seconded the motion.  All were in favor </w:t>
      </w:r>
      <w:r w:rsidR="00BF2A20">
        <w:rPr>
          <w:rFonts w:ascii="Century Gothic" w:eastAsiaTheme="minorEastAsia" w:hAnsi="Century Gothic"/>
          <w:lang w:eastAsia="ja-JP"/>
        </w:rPr>
        <w:t>of approval.</w:t>
      </w:r>
    </w:p>
    <w:p w14:paraId="61BAF9E9" w14:textId="02C994D1" w:rsidR="00B250F2" w:rsidRDefault="00D628D6" w:rsidP="00D11691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Tom tabled the Staff PTO Policy Proposal for a future meeting</w:t>
      </w:r>
      <w:r w:rsidR="00F56BCF">
        <w:rPr>
          <w:rFonts w:ascii="Century Gothic" w:eastAsiaTheme="minorEastAsia" w:hAnsi="Century Gothic"/>
          <w:lang w:eastAsia="ja-JP"/>
        </w:rPr>
        <w:t>.</w:t>
      </w:r>
    </w:p>
    <w:p w14:paraId="09A6A900" w14:textId="15AB3F51" w:rsidR="00CB0339" w:rsidRDefault="00CB0339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36DDE27E" w14:textId="77777777" w:rsidR="00BB2AEB" w:rsidRDefault="00BB2AEB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2856801C" w14:textId="061E959A" w:rsidR="00567F46" w:rsidRPr="00160F21" w:rsidRDefault="00590833" w:rsidP="00567F46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Governance &amp; By-Laws Committee-  Sherry Echelberger</w:t>
      </w:r>
    </w:p>
    <w:p w14:paraId="1EEBE761" w14:textId="46855D02" w:rsidR="001D0A2C" w:rsidRDefault="00E24F2B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t>FCFC by-laws require that executive officers be elect</w:t>
      </w:r>
      <w:r w:rsidR="00FC09B5">
        <w:rPr>
          <w:rFonts w:ascii="Century Gothic" w:eastAsiaTheme="minorEastAsia" w:hAnsi="Century Gothic"/>
          <w:bCs/>
          <w:lang w:eastAsia="ja-JP"/>
        </w:rPr>
        <w:t xml:space="preserve">ed annually and serve a minimum term of one year.  </w:t>
      </w:r>
    </w:p>
    <w:p w14:paraId="054DFCC2" w14:textId="36FCB2FE" w:rsidR="00FC09B5" w:rsidRDefault="00FC09B5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lastRenderedPageBreak/>
        <w:t xml:space="preserve">The Nominating Committee is responsible for </w:t>
      </w:r>
      <w:r w:rsidR="000564F4">
        <w:rPr>
          <w:rFonts w:ascii="Century Gothic" w:eastAsiaTheme="minorEastAsia" w:hAnsi="Century Gothic"/>
          <w:bCs/>
          <w:lang w:eastAsia="ja-JP"/>
        </w:rPr>
        <w:t xml:space="preserve">submitting nominees for Chair, Vice-Chair, Treasurer and Secretary </w:t>
      </w:r>
      <w:r w:rsidR="00C14FFF">
        <w:rPr>
          <w:rFonts w:ascii="Century Gothic" w:eastAsiaTheme="minorEastAsia" w:hAnsi="Century Gothic"/>
          <w:bCs/>
          <w:lang w:eastAsia="ja-JP"/>
        </w:rPr>
        <w:t>to the Board in November for a vote in December for new executive officers to begin their term in January.</w:t>
      </w:r>
    </w:p>
    <w:p w14:paraId="176B7CBD" w14:textId="486DF0C9" w:rsidR="00C14FFF" w:rsidRDefault="001A029E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t xml:space="preserve">Cathy Cox-Brakefield confirmed that she has served as Chair for over 4 years and will not be </w:t>
      </w:r>
      <w:r w:rsidR="00EF5634">
        <w:rPr>
          <w:rFonts w:ascii="Century Gothic" w:eastAsiaTheme="minorEastAsia" w:hAnsi="Century Gothic"/>
          <w:bCs/>
          <w:lang w:eastAsia="ja-JP"/>
        </w:rPr>
        <w:t>considered for another term.</w:t>
      </w:r>
    </w:p>
    <w:p w14:paraId="3CBB3BE4" w14:textId="02C457BE" w:rsidR="00EF5634" w:rsidRDefault="00EF5634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t>A meeting of the Nominating Committee will be scheduled to create the nominee selections for submission to the Board at November's meeting.</w:t>
      </w:r>
    </w:p>
    <w:p w14:paraId="45C54E19" w14:textId="2C2D3563" w:rsidR="00EE61DB" w:rsidRPr="00C90279" w:rsidRDefault="00EE61DB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</w:p>
    <w:p w14:paraId="5FC3FF1A" w14:textId="33365011" w:rsidR="007B5A55" w:rsidRPr="00AD6A50" w:rsidRDefault="00042264" w:rsidP="00AD6A50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 Update:  Anna Speessen</w:t>
      </w:r>
    </w:p>
    <w:p w14:paraId="59FCB8C7" w14:textId="327A8C92" w:rsidR="00EE61DB" w:rsidRDefault="00516627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The team met this </w:t>
      </w:r>
      <w:r w:rsidR="006829C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week.</w:t>
      </w:r>
    </w:p>
    <w:p w14:paraId="226F8DD0" w14:textId="6212373E" w:rsidR="006829CC" w:rsidRDefault="006829C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upcoming Mental Health Awareness</w:t>
      </w:r>
      <w:r w:rsidR="00BD37C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Television Campaign will have 4 guests featured.  </w:t>
      </w:r>
    </w:p>
    <w:p w14:paraId="6FDE27D4" w14:textId="53FC4C38" w:rsidR="00F814AA" w:rsidRDefault="00D72B4A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Watch Part</w:t>
      </w:r>
      <w:r w:rsidR="00B2451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ies are scheduled to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be hel</w:t>
      </w:r>
      <w:r w:rsidR="00B94AE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d at The Craddock Center, Fannin County Family Connection</w:t>
      </w:r>
      <w:r w:rsidR="000C662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or The Blue Ridge Community Theater.  You can register or watch at home.  There will be discussions afterwards </w:t>
      </w:r>
      <w:r w:rsidR="00305B8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in case of trigger response.</w:t>
      </w:r>
    </w:p>
    <w:p w14:paraId="1104ECB1" w14:textId="656EBD4B" w:rsidR="0071137A" w:rsidRDefault="00A27099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Ana offered to help Sherry Morris with the writing of a grant</w:t>
      </w:r>
      <w:r w:rsidR="00801DB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, i.e., Mental Health Post Covid,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to continue funding metal health awareness</w:t>
      </w:r>
      <w:r w:rsidR="00801DB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as there are lots of funds available.</w:t>
      </w:r>
    </w:p>
    <w:p w14:paraId="625BC8DD" w14:textId="4C350E70" w:rsidR="000A4C68" w:rsidRDefault="000A4C68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Ana's main concern is that </w:t>
      </w:r>
      <w:r w:rsidR="00C5127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we can and have determined that there are mental health issues in our community but there are no support services available to </w:t>
      </w:r>
      <w:r w:rsidR="00A109B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those in need.</w:t>
      </w:r>
    </w:p>
    <w:p w14:paraId="2A77BF1F" w14:textId="340E8A79" w:rsidR="00A109B5" w:rsidRDefault="00C81D5B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Sherry Morris reported that the Review of Community Service Conference on human trafficking was a huge success</w:t>
      </w:r>
      <w:r w:rsidR="00B6030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</w:t>
      </w:r>
      <w:r w:rsidR="004F227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First Lady Kemp, Steve Miracle and guests did an outstanding job.  We were praised for having a well</w:t>
      </w:r>
      <w:r w:rsidR="00CC1AE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-</w:t>
      </w:r>
      <w:r w:rsidR="004F227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coordinated</w:t>
      </w:r>
      <w:r w:rsidR="00CC1AE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event that added to its success.  </w:t>
      </w:r>
      <w:r w:rsidR="00B6030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ETC has committed to re-airing 9 times because of the tremendous success.  Collaboratives have contacted Sherry with requests to use </w:t>
      </w:r>
      <w:r w:rsidR="00901AA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it for training purposes.</w:t>
      </w:r>
    </w:p>
    <w:p w14:paraId="46C6E572" w14:textId="77777777" w:rsidR="00B2451C" w:rsidRDefault="00B2451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25951EC0" w14:textId="14876634" w:rsidR="00EE61DB" w:rsidRPr="00160F21" w:rsidRDefault="00EE61DB" w:rsidP="00EE61DB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Tour of Homes Fundraiser:</w:t>
      </w:r>
      <w:r w:rsidR="00CC1AE0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Renee Lunney</w:t>
      </w:r>
    </w:p>
    <w:p w14:paraId="1F59F74F" w14:textId="2E0F1C74" w:rsidR="006B740E" w:rsidRDefault="00EE61DB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Renee Lun</w:t>
      </w:r>
      <w:r w:rsidR="0010361A">
        <w:rPr>
          <w:rFonts w:ascii="Century Gothic" w:eastAsiaTheme="minorEastAsia" w:hAnsi="Century Gothic"/>
          <w:lang w:eastAsia="ja-JP"/>
        </w:rPr>
        <w:t>ney</w:t>
      </w:r>
      <w:r>
        <w:rPr>
          <w:rFonts w:ascii="Century Gothic" w:eastAsiaTheme="minorEastAsia" w:hAnsi="Century Gothic"/>
          <w:lang w:eastAsia="ja-JP"/>
        </w:rPr>
        <w:t xml:space="preserve"> reported that we </w:t>
      </w:r>
      <w:r w:rsidR="009422BC">
        <w:rPr>
          <w:rFonts w:ascii="Century Gothic" w:eastAsiaTheme="minorEastAsia" w:hAnsi="Century Gothic"/>
          <w:lang w:eastAsia="ja-JP"/>
        </w:rPr>
        <w:t xml:space="preserve">have 4 confirmed </w:t>
      </w:r>
      <w:r w:rsidR="00702093">
        <w:rPr>
          <w:rFonts w:ascii="Century Gothic" w:eastAsiaTheme="minorEastAsia" w:hAnsi="Century Gothic"/>
          <w:lang w:eastAsia="ja-JP"/>
        </w:rPr>
        <w:t>homes for Christmas Tour of Homes.  By the end of the meeting Michael Kilpatrick had confirmed an additional home bringing the count to 5</w:t>
      </w:r>
      <w:r w:rsidR="00424721">
        <w:rPr>
          <w:rFonts w:ascii="Century Gothic" w:eastAsiaTheme="minorEastAsia" w:hAnsi="Century Gothic"/>
          <w:lang w:eastAsia="ja-JP"/>
        </w:rPr>
        <w:t>.</w:t>
      </w:r>
    </w:p>
    <w:p w14:paraId="14C363A3" w14:textId="28666453" w:rsidR="00CA1903" w:rsidRDefault="00C475FD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Spons</w:t>
      </w:r>
      <w:r w:rsidR="00E43215">
        <w:rPr>
          <w:rFonts w:ascii="Century Gothic" w:eastAsiaTheme="minorEastAsia" w:hAnsi="Century Gothic"/>
          <w:lang w:eastAsia="ja-JP"/>
        </w:rPr>
        <w:t>orships are at $7,300 to date.  Our budget is $25,000</w:t>
      </w:r>
      <w:r w:rsidR="003B3BCA">
        <w:rPr>
          <w:rFonts w:ascii="Century Gothic" w:eastAsiaTheme="minorEastAsia" w:hAnsi="Century Gothic"/>
          <w:lang w:eastAsia="ja-JP"/>
        </w:rPr>
        <w:t xml:space="preserve"> but most current sponsors are new and the regular sponsors have yet to commit</w:t>
      </w:r>
      <w:r w:rsidR="00C6795F">
        <w:rPr>
          <w:rFonts w:ascii="Century Gothic" w:eastAsiaTheme="minorEastAsia" w:hAnsi="Century Gothic"/>
          <w:lang w:eastAsia="ja-JP"/>
        </w:rPr>
        <w:t>.</w:t>
      </w:r>
    </w:p>
    <w:p w14:paraId="24072976" w14:textId="7F7CB9B7" w:rsidR="00C6795F" w:rsidRDefault="00C6795F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Board agreed to </w:t>
      </w:r>
      <w:r w:rsidR="00D01645">
        <w:rPr>
          <w:rFonts w:ascii="Century Gothic" w:eastAsiaTheme="minorEastAsia" w:hAnsi="Century Gothic"/>
          <w:lang w:eastAsia="ja-JP"/>
        </w:rPr>
        <w:t xml:space="preserve">an </w:t>
      </w:r>
      <w:r w:rsidR="002E7D6D">
        <w:rPr>
          <w:rFonts w:ascii="Century Gothic" w:eastAsiaTheme="minorEastAsia" w:hAnsi="Century Gothic"/>
          <w:lang w:eastAsia="ja-JP"/>
        </w:rPr>
        <w:t>in</w:t>
      </w:r>
      <w:r w:rsidR="00D01645">
        <w:rPr>
          <w:rFonts w:ascii="Century Gothic" w:eastAsiaTheme="minorEastAsia" w:hAnsi="Century Gothic"/>
          <w:lang w:eastAsia="ja-JP"/>
        </w:rPr>
        <w:t xml:space="preserve"> person tour.</w:t>
      </w:r>
    </w:p>
    <w:p w14:paraId="6EEDAB7F" w14:textId="3C49E10E" w:rsidR="00FB6268" w:rsidRDefault="00FB626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Jim Brumbelow offered to provide </w:t>
      </w:r>
      <w:r w:rsidR="00DE33D4">
        <w:rPr>
          <w:rFonts w:ascii="Century Gothic" w:eastAsiaTheme="minorEastAsia" w:hAnsi="Century Gothic"/>
          <w:lang w:eastAsia="ja-JP"/>
        </w:rPr>
        <w:t xml:space="preserve">some </w:t>
      </w:r>
      <w:r>
        <w:rPr>
          <w:rFonts w:ascii="Century Gothic" w:eastAsiaTheme="minorEastAsia" w:hAnsi="Century Gothic"/>
          <w:lang w:eastAsia="ja-JP"/>
        </w:rPr>
        <w:t>small to</w:t>
      </w:r>
      <w:r w:rsidR="00DE33D4">
        <w:rPr>
          <w:rFonts w:ascii="Century Gothic" w:eastAsiaTheme="minorEastAsia" w:hAnsi="Century Gothic"/>
          <w:lang w:eastAsia="ja-JP"/>
        </w:rPr>
        <w:t xml:space="preserve">ys </w:t>
      </w:r>
      <w:r w:rsidR="008D0FAB">
        <w:rPr>
          <w:rFonts w:ascii="Century Gothic" w:eastAsiaTheme="minorEastAsia" w:hAnsi="Century Gothic"/>
          <w:lang w:eastAsia="ja-JP"/>
        </w:rPr>
        <w:t xml:space="preserve">from Toys for Tots </w:t>
      </w:r>
      <w:r w:rsidR="00DE33D4">
        <w:rPr>
          <w:rFonts w:ascii="Century Gothic" w:eastAsiaTheme="minorEastAsia" w:hAnsi="Century Gothic"/>
          <w:lang w:eastAsia="ja-JP"/>
        </w:rPr>
        <w:t xml:space="preserve">for each home to give away to children attending the Christmas Tour of Homes.  </w:t>
      </w:r>
    </w:p>
    <w:p w14:paraId="6E020916" w14:textId="1ED4705B" w:rsidR="00D01645" w:rsidRDefault="00D01645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We </w:t>
      </w:r>
      <w:r w:rsidR="003B3BCA">
        <w:rPr>
          <w:rFonts w:ascii="Century Gothic" w:eastAsiaTheme="minorEastAsia" w:hAnsi="Century Gothic"/>
          <w:lang w:eastAsia="ja-JP"/>
        </w:rPr>
        <w:t xml:space="preserve">will need </w:t>
      </w:r>
      <w:r>
        <w:rPr>
          <w:rFonts w:ascii="Century Gothic" w:eastAsiaTheme="minorEastAsia" w:hAnsi="Century Gothic"/>
          <w:lang w:eastAsia="ja-JP"/>
        </w:rPr>
        <w:t xml:space="preserve">volunteers </w:t>
      </w:r>
      <w:r w:rsidR="003B3BCA">
        <w:rPr>
          <w:rFonts w:ascii="Century Gothic" w:eastAsiaTheme="minorEastAsia" w:hAnsi="Century Gothic"/>
          <w:lang w:eastAsia="ja-JP"/>
        </w:rPr>
        <w:t xml:space="preserve">of the Board </w:t>
      </w:r>
      <w:r>
        <w:rPr>
          <w:rFonts w:ascii="Century Gothic" w:eastAsiaTheme="minorEastAsia" w:hAnsi="Century Gothic"/>
          <w:lang w:eastAsia="ja-JP"/>
        </w:rPr>
        <w:t xml:space="preserve">to </w:t>
      </w:r>
      <w:r w:rsidR="003B3BCA">
        <w:rPr>
          <w:rFonts w:ascii="Century Gothic" w:eastAsiaTheme="minorEastAsia" w:hAnsi="Century Gothic"/>
          <w:lang w:eastAsia="ja-JP"/>
        </w:rPr>
        <w:t xml:space="preserve">help </w:t>
      </w:r>
      <w:r>
        <w:rPr>
          <w:rFonts w:ascii="Century Gothic" w:eastAsiaTheme="minorEastAsia" w:hAnsi="Century Gothic"/>
          <w:lang w:eastAsia="ja-JP"/>
        </w:rPr>
        <w:t>decorate FCFC prior to the event on December 5</w:t>
      </w:r>
      <w:r w:rsidRPr="00D01645">
        <w:rPr>
          <w:rFonts w:ascii="Century Gothic" w:eastAsiaTheme="minorEastAsia" w:hAnsi="Century Gothic"/>
          <w:vertAlign w:val="superscript"/>
          <w:lang w:eastAsia="ja-JP"/>
        </w:rPr>
        <w:t>th</w:t>
      </w:r>
      <w:r>
        <w:rPr>
          <w:rFonts w:ascii="Century Gothic" w:eastAsiaTheme="minorEastAsia" w:hAnsi="Century Gothic"/>
          <w:lang w:eastAsia="ja-JP"/>
        </w:rPr>
        <w:t>.</w:t>
      </w:r>
      <w:r w:rsidR="003B3BCA">
        <w:rPr>
          <w:rFonts w:ascii="Century Gothic" w:eastAsiaTheme="minorEastAsia" w:hAnsi="Century Gothic"/>
          <w:lang w:eastAsia="ja-JP"/>
        </w:rPr>
        <w:t xml:space="preserve">  A schedule will be set up to do that.</w:t>
      </w:r>
    </w:p>
    <w:p w14:paraId="1B6AC89F" w14:textId="3458C80E" w:rsidR="00D01645" w:rsidRDefault="00D01645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lastRenderedPageBreak/>
        <w:t xml:space="preserve">All Board members </w:t>
      </w:r>
      <w:r w:rsidR="003B3BCA">
        <w:rPr>
          <w:rFonts w:ascii="Century Gothic" w:eastAsiaTheme="minorEastAsia" w:hAnsi="Century Gothic"/>
          <w:lang w:eastAsia="ja-JP"/>
        </w:rPr>
        <w:t xml:space="preserve">are requested </w:t>
      </w:r>
      <w:r>
        <w:rPr>
          <w:rFonts w:ascii="Century Gothic" w:eastAsiaTheme="minorEastAsia" w:hAnsi="Century Gothic"/>
          <w:lang w:eastAsia="ja-JP"/>
        </w:rPr>
        <w:t xml:space="preserve">to pursue </w:t>
      </w:r>
      <w:r w:rsidR="0027657B">
        <w:rPr>
          <w:rFonts w:ascii="Century Gothic" w:eastAsiaTheme="minorEastAsia" w:hAnsi="Century Gothic"/>
          <w:lang w:eastAsia="ja-JP"/>
        </w:rPr>
        <w:t>silent auction items t</w:t>
      </w:r>
      <w:r w:rsidR="00FF6ADE">
        <w:rPr>
          <w:rFonts w:ascii="Century Gothic" w:eastAsiaTheme="minorEastAsia" w:hAnsi="Century Gothic"/>
          <w:lang w:eastAsia="ja-JP"/>
        </w:rPr>
        <w:t xml:space="preserve">o auction on the day of the event when </w:t>
      </w:r>
      <w:r w:rsidR="00B1603E">
        <w:rPr>
          <w:rFonts w:ascii="Century Gothic" w:eastAsiaTheme="minorEastAsia" w:hAnsi="Century Gothic"/>
          <w:lang w:eastAsia="ja-JP"/>
        </w:rPr>
        <w:t xml:space="preserve">tickets and signs are picked up </w:t>
      </w:r>
      <w:r w:rsidR="00AC2222">
        <w:rPr>
          <w:rFonts w:ascii="Century Gothic" w:eastAsiaTheme="minorEastAsia" w:hAnsi="Century Gothic"/>
          <w:lang w:eastAsia="ja-JP"/>
        </w:rPr>
        <w:t>by our sponsors.</w:t>
      </w:r>
    </w:p>
    <w:p w14:paraId="755B4849" w14:textId="5B98F670" w:rsidR="00AC2222" w:rsidRDefault="00AC2222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Board members </w:t>
      </w:r>
      <w:r w:rsidR="00951E3B">
        <w:rPr>
          <w:rFonts w:ascii="Century Gothic" w:eastAsiaTheme="minorEastAsia" w:hAnsi="Century Gothic"/>
          <w:lang w:eastAsia="ja-JP"/>
        </w:rPr>
        <w:t>were a</w:t>
      </w:r>
      <w:r>
        <w:rPr>
          <w:rFonts w:ascii="Century Gothic" w:eastAsiaTheme="minorEastAsia" w:hAnsi="Century Gothic"/>
          <w:lang w:eastAsia="ja-JP"/>
        </w:rPr>
        <w:t xml:space="preserve">sked to bring 5 small gift items </w:t>
      </w:r>
      <w:r w:rsidR="00951E3B">
        <w:rPr>
          <w:rFonts w:ascii="Century Gothic" w:eastAsiaTheme="minorEastAsia" w:hAnsi="Century Gothic"/>
          <w:lang w:eastAsia="ja-JP"/>
        </w:rPr>
        <w:t xml:space="preserve">to the next board meeting </w:t>
      </w:r>
      <w:r>
        <w:rPr>
          <w:rFonts w:ascii="Century Gothic" w:eastAsiaTheme="minorEastAsia" w:hAnsi="Century Gothic"/>
          <w:lang w:eastAsia="ja-JP"/>
        </w:rPr>
        <w:t xml:space="preserve">to be placed in a basket to be delivered by Sherry Morris to each </w:t>
      </w:r>
      <w:r w:rsidR="00951E3B">
        <w:rPr>
          <w:rFonts w:ascii="Century Gothic" w:eastAsiaTheme="minorEastAsia" w:hAnsi="Century Gothic"/>
          <w:lang w:eastAsia="ja-JP"/>
        </w:rPr>
        <w:t xml:space="preserve">host of The Christmas Tour of Homes on the day of the event. </w:t>
      </w:r>
    </w:p>
    <w:p w14:paraId="16330D6B" w14:textId="0151F11C" w:rsidR="00054CBB" w:rsidRDefault="00054CBB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Board members are encouraged to sign up and attend the Civic Dinner</w:t>
      </w:r>
      <w:r w:rsidR="000E21F5">
        <w:rPr>
          <w:rFonts w:ascii="Century Gothic" w:eastAsiaTheme="minorEastAsia" w:hAnsi="Century Gothic"/>
          <w:lang w:eastAsia="ja-JP"/>
        </w:rPr>
        <w:t xml:space="preserve"> scheduled for November 4</w:t>
      </w:r>
      <w:r w:rsidR="000E21F5" w:rsidRPr="000E21F5">
        <w:rPr>
          <w:rFonts w:ascii="Century Gothic" w:eastAsiaTheme="minorEastAsia" w:hAnsi="Century Gothic"/>
          <w:vertAlign w:val="superscript"/>
          <w:lang w:eastAsia="ja-JP"/>
        </w:rPr>
        <w:t>th</w:t>
      </w:r>
      <w:r w:rsidR="0031680C">
        <w:rPr>
          <w:rFonts w:ascii="Century Gothic" w:eastAsiaTheme="minorEastAsia" w:hAnsi="Century Gothic"/>
          <w:vertAlign w:val="superscript"/>
          <w:lang w:eastAsia="ja-JP"/>
        </w:rPr>
        <w:t>C</w:t>
      </w:r>
      <w:r w:rsidR="000E21F5">
        <w:rPr>
          <w:rFonts w:ascii="Century Gothic" w:eastAsiaTheme="minorEastAsia" w:hAnsi="Century Gothic"/>
          <w:lang w:eastAsia="ja-JP"/>
        </w:rPr>
        <w:t xml:space="preserve"> at FCFC.  This event is an eye opener as to what our clients are experiencing on a day to day basis</w:t>
      </w:r>
      <w:r w:rsidR="00CA5BD6">
        <w:rPr>
          <w:rFonts w:ascii="Century Gothic" w:eastAsiaTheme="minorEastAsia" w:hAnsi="Century Gothic"/>
          <w:lang w:eastAsia="ja-JP"/>
        </w:rPr>
        <w:t xml:space="preserve"> as we experienced at the April 2021 event.</w:t>
      </w:r>
    </w:p>
    <w:p w14:paraId="7844C422" w14:textId="1149E9BF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054CB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Sherry Morris</w:t>
      </w:r>
    </w:p>
    <w:p w14:paraId="31920786" w14:textId="2D53873C" w:rsidR="00CA5BD6" w:rsidRDefault="00C0536F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Monthly statistics</w:t>
      </w:r>
      <w:r w:rsidR="00A267E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-</w:t>
      </w:r>
      <w:r w:rsidR="00971E7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As always Food</w:t>
      </w:r>
      <w:r w:rsidR="00056791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Lion lea</w:t>
      </w:r>
      <w:r w:rsidR="00971E7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ds</w:t>
      </w:r>
      <w:r w:rsidR="00056791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the way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, donating </w:t>
      </w:r>
      <w:r w:rsidR="003258B4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greatest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number of </w:t>
      </w:r>
      <w:r w:rsidR="00AD6A50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retail 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pounds</w:t>
      </w:r>
      <w:r w:rsidR="00D123BB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hly reports are attached. October and November are traditionally </w:t>
      </w:r>
      <w:r w:rsidR="00AD6A50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pantry’s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busiest months. </w:t>
      </w:r>
    </w:p>
    <w:p w14:paraId="1E62D929" w14:textId="6DD93755" w:rsidR="002E38FA" w:rsidRDefault="002E38FA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Chamber of Commerce – Eggs &amp; Issues Breakfast</w:t>
      </w:r>
      <w:r w:rsidR="0047592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is being held at FCFC on </w:t>
      </w:r>
      <w:r w:rsidR="0031680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Tuesday October 19</w:t>
      </w:r>
      <w:r w:rsidR="0031680C" w:rsidRPr="0031680C">
        <w:rPr>
          <w:rFonts w:ascii="Century Gothic" w:eastAsiaTheme="majorEastAsia" w:hAnsi="Century Gothic" w:cstheme="majorBidi"/>
          <w:color w:val="000000" w:themeColor="text1"/>
          <w:sz w:val="24"/>
          <w:szCs w:val="24"/>
          <w:vertAlign w:val="superscript"/>
          <w:lang w:eastAsia="ja-JP"/>
        </w:rPr>
        <w:t>th</w:t>
      </w:r>
      <w:r w:rsidR="0031680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8:30-10:30 am.</w:t>
      </w:r>
    </w:p>
    <w:p w14:paraId="412CB635" w14:textId="31A38D78" w:rsidR="006E0DAE" w:rsidRDefault="006E0DAE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Coat Distribution in cooperation with the News Observer will </w:t>
      </w:r>
      <w:r w:rsidR="00D3707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be done on November 1-3rd from 1-5 pm and November 4</w:t>
      </w:r>
      <w:r w:rsidR="00D37074" w:rsidRPr="00D37074">
        <w:rPr>
          <w:rFonts w:ascii="Century Gothic" w:eastAsiaTheme="majorEastAsia" w:hAnsi="Century Gothic" w:cstheme="majorBidi"/>
          <w:color w:val="000000" w:themeColor="text1"/>
          <w:sz w:val="24"/>
          <w:szCs w:val="24"/>
          <w:vertAlign w:val="superscript"/>
          <w:lang w:eastAsia="ja-JP"/>
        </w:rPr>
        <w:t>th</w:t>
      </w:r>
      <w:r w:rsidR="00D3707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from </w:t>
      </w:r>
      <w:r w:rsidR="004228E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1-6 pm.  Board members are asked to help with sorting and sizing prior to the event on Friday, October 29</w:t>
      </w:r>
      <w:r w:rsidR="004228E4" w:rsidRPr="004228E4">
        <w:rPr>
          <w:rFonts w:ascii="Century Gothic" w:eastAsiaTheme="majorEastAsia" w:hAnsi="Century Gothic" w:cstheme="majorBidi"/>
          <w:color w:val="000000" w:themeColor="text1"/>
          <w:sz w:val="24"/>
          <w:szCs w:val="24"/>
          <w:vertAlign w:val="superscript"/>
          <w:lang w:eastAsia="ja-JP"/>
        </w:rPr>
        <w:t>th</w:t>
      </w:r>
      <w:r w:rsidR="004228E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, 10</w:t>
      </w:r>
      <w:r w:rsidR="00317B4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am – 1 pm.</w:t>
      </w:r>
    </w:p>
    <w:p w14:paraId="597BE6CB" w14:textId="77777777" w:rsidR="0031680C" w:rsidRDefault="0031680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5BA64C3D" w14:textId="46E8761C" w:rsidR="00CA2BC3" w:rsidRPr="003140D2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3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3"/>
    <w:p w14:paraId="5F6CF98B" w14:textId="06A7C88C" w:rsidR="00CA2BC3" w:rsidRPr="003140D2" w:rsidRDefault="00F141F4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Cathy Cox-Brakefield adjourned the meeting</w:t>
      </w:r>
      <w:r w:rsidR="00134861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="009E7439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CA2BC3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17BA0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</w:p>
    <w:p w14:paraId="09995921" w14:textId="67C6CF28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4D452F">
        <w:rPr>
          <w:rFonts w:ascii="Century Gothic" w:eastAsiaTheme="minorEastAsia" w:hAnsi="Century Gothic"/>
          <w:sz w:val="24"/>
          <w:szCs w:val="24"/>
          <w:lang w:eastAsia="ja-JP"/>
        </w:rPr>
        <w:t>Sherry Echelberger</w:t>
      </w:r>
    </w:p>
    <w:p w14:paraId="1FC67312" w14:textId="629EF892" w:rsidR="00566216" w:rsidRPr="003140D2" w:rsidRDefault="00566216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309066" w14:textId="1DE18FA5" w:rsidR="00E86871" w:rsidRPr="003140D2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4D452F">
        <w:rPr>
          <w:rFonts w:ascii="Century Gothic" w:eastAsiaTheme="minorEastAsia" w:hAnsi="Century Gothic"/>
          <w:sz w:val="24"/>
          <w:szCs w:val="24"/>
          <w:lang w:eastAsia="ja-JP"/>
        </w:rPr>
        <w:t>November 11</w:t>
      </w:r>
      <w:r w:rsidR="004D452F" w:rsidRPr="004D452F">
        <w:rPr>
          <w:rFonts w:ascii="Century Gothic" w:eastAsiaTheme="minorEastAsia" w:hAnsi="Century Gothic"/>
          <w:sz w:val="24"/>
          <w:szCs w:val="24"/>
          <w:vertAlign w:val="superscript"/>
          <w:lang w:eastAsia="ja-JP"/>
        </w:rPr>
        <w:t>th</w:t>
      </w:r>
      <w:r w:rsidR="004D452F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,</w:t>
      </w: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at 2 PM</w:t>
      </w:r>
    </w:p>
    <w:sectPr w:rsidR="00E86871" w:rsidRPr="003140D2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7D0E" w14:textId="77777777" w:rsidR="00232250" w:rsidRDefault="00232250" w:rsidP="00065DD1">
      <w:pPr>
        <w:spacing w:after="0" w:line="240" w:lineRule="auto"/>
      </w:pPr>
      <w:r>
        <w:separator/>
      </w:r>
    </w:p>
  </w:endnote>
  <w:endnote w:type="continuationSeparator" w:id="0">
    <w:p w14:paraId="0A92A74A" w14:textId="77777777" w:rsidR="00232250" w:rsidRDefault="00232250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F115" w14:textId="77777777" w:rsidR="00232250" w:rsidRDefault="00232250" w:rsidP="00065DD1">
      <w:pPr>
        <w:spacing w:after="0" w:line="240" w:lineRule="auto"/>
      </w:pPr>
      <w:r>
        <w:separator/>
      </w:r>
    </w:p>
  </w:footnote>
  <w:footnote w:type="continuationSeparator" w:id="0">
    <w:p w14:paraId="0FCE0EB8" w14:textId="77777777" w:rsidR="00232250" w:rsidRDefault="00232250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2F6E"/>
    <w:rsid w:val="0001611F"/>
    <w:rsid w:val="0002533E"/>
    <w:rsid w:val="000415F8"/>
    <w:rsid w:val="00042264"/>
    <w:rsid w:val="00054CBB"/>
    <w:rsid w:val="000564F4"/>
    <w:rsid w:val="00056791"/>
    <w:rsid w:val="00064B97"/>
    <w:rsid w:val="00065DD1"/>
    <w:rsid w:val="00066771"/>
    <w:rsid w:val="000A2EFD"/>
    <w:rsid w:val="000A4C68"/>
    <w:rsid w:val="000B1926"/>
    <w:rsid w:val="000B538D"/>
    <w:rsid w:val="000C6620"/>
    <w:rsid w:val="000E1C29"/>
    <w:rsid w:val="000E21F5"/>
    <w:rsid w:val="000F3E5C"/>
    <w:rsid w:val="000F7115"/>
    <w:rsid w:val="0010361A"/>
    <w:rsid w:val="0012707D"/>
    <w:rsid w:val="00130BAE"/>
    <w:rsid w:val="00134861"/>
    <w:rsid w:val="00144ECA"/>
    <w:rsid w:val="0015676C"/>
    <w:rsid w:val="00160F21"/>
    <w:rsid w:val="00166E49"/>
    <w:rsid w:val="001726E3"/>
    <w:rsid w:val="00176B19"/>
    <w:rsid w:val="00184C25"/>
    <w:rsid w:val="00191F99"/>
    <w:rsid w:val="001A029E"/>
    <w:rsid w:val="001A4D46"/>
    <w:rsid w:val="001C5F44"/>
    <w:rsid w:val="001D0A2C"/>
    <w:rsid w:val="001E63F5"/>
    <w:rsid w:val="002109B2"/>
    <w:rsid w:val="00210AE8"/>
    <w:rsid w:val="00232250"/>
    <w:rsid w:val="00241758"/>
    <w:rsid w:val="00252147"/>
    <w:rsid w:val="00272E57"/>
    <w:rsid w:val="0027657B"/>
    <w:rsid w:val="00297C2D"/>
    <w:rsid w:val="002A20A1"/>
    <w:rsid w:val="002C4438"/>
    <w:rsid w:val="002D0326"/>
    <w:rsid w:val="002E25BC"/>
    <w:rsid w:val="002E32ED"/>
    <w:rsid w:val="002E37A8"/>
    <w:rsid w:val="002E38FA"/>
    <w:rsid w:val="002E4EAC"/>
    <w:rsid w:val="002E7D6D"/>
    <w:rsid w:val="002F0EA1"/>
    <w:rsid w:val="002F6807"/>
    <w:rsid w:val="003035D8"/>
    <w:rsid w:val="00305B81"/>
    <w:rsid w:val="003140D2"/>
    <w:rsid w:val="0031680C"/>
    <w:rsid w:val="00317B46"/>
    <w:rsid w:val="003258B4"/>
    <w:rsid w:val="00336327"/>
    <w:rsid w:val="003403B3"/>
    <w:rsid w:val="0034276E"/>
    <w:rsid w:val="0034690D"/>
    <w:rsid w:val="00355BD6"/>
    <w:rsid w:val="0035795E"/>
    <w:rsid w:val="0038252E"/>
    <w:rsid w:val="00394021"/>
    <w:rsid w:val="003A2E8E"/>
    <w:rsid w:val="003B11B9"/>
    <w:rsid w:val="003B3BCA"/>
    <w:rsid w:val="003B664F"/>
    <w:rsid w:val="003B6D4F"/>
    <w:rsid w:val="003C684F"/>
    <w:rsid w:val="003C736C"/>
    <w:rsid w:val="003D601E"/>
    <w:rsid w:val="003E5838"/>
    <w:rsid w:val="003E6091"/>
    <w:rsid w:val="00404E14"/>
    <w:rsid w:val="00406E2C"/>
    <w:rsid w:val="00407E9A"/>
    <w:rsid w:val="004228E4"/>
    <w:rsid w:val="00424721"/>
    <w:rsid w:val="004569C0"/>
    <w:rsid w:val="004669B6"/>
    <w:rsid w:val="00475921"/>
    <w:rsid w:val="004800DC"/>
    <w:rsid w:val="00495B76"/>
    <w:rsid w:val="004B2639"/>
    <w:rsid w:val="004B7D92"/>
    <w:rsid w:val="004C0D3E"/>
    <w:rsid w:val="004C3EB1"/>
    <w:rsid w:val="004D01EF"/>
    <w:rsid w:val="004D452F"/>
    <w:rsid w:val="004E10EF"/>
    <w:rsid w:val="004F2275"/>
    <w:rsid w:val="004F758D"/>
    <w:rsid w:val="005028F4"/>
    <w:rsid w:val="00505933"/>
    <w:rsid w:val="005101DA"/>
    <w:rsid w:val="00516627"/>
    <w:rsid w:val="005166AD"/>
    <w:rsid w:val="005234B0"/>
    <w:rsid w:val="00542F88"/>
    <w:rsid w:val="005548BE"/>
    <w:rsid w:val="00566216"/>
    <w:rsid w:val="00567F46"/>
    <w:rsid w:val="0057121E"/>
    <w:rsid w:val="00575D49"/>
    <w:rsid w:val="00576003"/>
    <w:rsid w:val="00590833"/>
    <w:rsid w:val="00596A03"/>
    <w:rsid w:val="005A7FE3"/>
    <w:rsid w:val="005B7763"/>
    <w:rsid w:val="005C3633"/>
    <w:rsid w:val="005D1AE4"/>
    <w:rsid w:val="005E2028"/>
    <w:rsid w:val="005E73CF"/>
    <w:rsid w:val="006164C4"/>
    <w:rsid w:val="00616F41"/>
    <w:rsid w:val="006414F3"/>
    <w:rsid w:val="00651C06"/>
    <w:rsid w:val="006559A6"/>
    <w:rsid w:val="006829CC"/>
    <w:rsid w:val="006869DA"/>
    <w:rsid w:val="00687215"/>
    <w:rsid w:val="0068782A"/>
    <w:rsid w:val="006A3345"/>
    <w:rsid w:val="006A5DBF"/>
    <w:rsid w:val="006A74C7"/>
    <w:rsid w:val="006B740E"/>
    <w:rsid w:val="006C6278"/>
    <w:rsid w:val="006C66B0"/>
    <w:rsid w:val="006E0DAE"/>
    <w:rsid w:val="006E3080"/>
    <w:rsid w:val="006F5260"/>
    <w:rsid w:val="00700E0E"/>
    <w:rsid w:val="00702093"/>
    <w:rsid w:val="00703666"/>
    <w:rsid w:val="00710DF1"/>
    <w:rsid w:val="0071137A"/>
    <w:rsid w:val="00732F7D"/>
    <w:rsid w:val="00735346"/>
    <w:rsid w:val="00750095"/>
    <w:rsid w:val="0076654C"/>
    <w:rsid w:val="00781F09"/>
    <w:rsid w:val="00785ED2"/>
    <w:rsid w:val="00787D28"/>
    <w:rsid w:val="00792E9A"/>
    <w:rsid w:val="007A0F0C"/>
    <w:rsid w:val="007A20ED"/>
    <w:rsid w:val="007B2981"/>
    <w:rsid w:val="007B5A55"/>
    <w:rsid w:val="007B6D58"/>
    <w:rsid w:val="007C67C1"/>
    <w:rsid w:val="007D13C1"/>
    <w:rsid w:val="007F139C"/>
    <w:rsid w:val="007F2ADD"/>
    <w:rsid w:val="00801DB0"/>
    <w:rsid w:val="00804F2F"/>
    <w:rsid w:val="00820A1B"/>
    <w:rsid w:val="008424D0"/>
    <w:rsid w:val="00847E22"/>
    <w:rsid w:val="0085266D"/>
    <w:rsid w:val="008631EF"/>
    <w:rsid w:val="00882DB4"/>
    <w:rsid w:val="008B3042"/>
    <w:rsid w:val="008B3140"/>
    <w:rsid w:val="008D0FAB"/>
    <w:rsid w:val="008D309B"/>
    <w:rsid w:val="008D4F9F"/>
    <w:rsid w:val="00901AA7"/>
    <w:rsid w:val="00902011"/>
    <w:rsid w:val="0091544C"/>
    <w:rsid w:val="00917BA0"/>
    <w:rsid w:val="009349EB"/>
    <w:rsid w:val="00937B57"/>
    <w:rsid w:val="009422BC"/>
    <w:rsid w:val="00951E3B"/>
    <w:rsid w:val="00971E72"/>
    <w:rsid w:val="009838A1"/>
    <w:rsid w:val="00986F02"/>
    <w:rsid w:val="009A77FA"/>
    <w:rsid w:val="009C2827"/>
    <w:rsid w:val="009E7439"/>
    <w:rsid w:val="009F0E76"/>
    <w:rsid w:val="009F4E9E"/>
    <w:rsid w:val="00A0524C"/>
    <w:rsid w:val="00A109B5"/>
    <w:rsid w:val="00A267E7"/>
    <w:rsid w:val="00A27099"/>
    <w:rsid w:val="00A43F5B"/>
    <w:rsid w:val="00A43FB8"/>
    <w:rsid w:val="00A46BE5"/>
    <w:rsid w:val="00A50F2A"/>
    <w:rsid w:val="00A527CA"/>
    <w:rsid w:val="00A55BDB"/>
    <w:rsid w:val="00A56544"/>
    <w:rsid w:val="00A57F87"/>
    <w:rsid w:val="00A6061A"/>
    <w:rsid w:val="00A9395F"/>
    <w:rsid w:val="00AA6A10"/>
    <w:rsid w:val="00AA7138"/>
    <w:rsid w:val="00AC2161"/>
    <w:rsid w:val="00AC2222"/>
    <w:rsid w:val="00AD6A50"/>
    <w:rsid w:val="00AE108E"/>
    <w:rsid w:val="00AE1707"/>
    <w:rsid w:val="00AF20E2"/>
    <w:rsid w:val="00AF5D6C"/>
    <w:rsid w:val="00B06D40"/>
    <w:rsid w:val="00B1603E"/>
    <w:rsid w:val="00B20370"/>
    <w:rsid w:val="00B2451C"/>
    <w:rsid w:val="00B250F2"/>
    <w:rsid w:val="00B2769D"/>
    <w:rsid w:val="00B3520D"/>
    <w:rsid w:val="00B37C71"/>
    <w:rsid w:val="00B60306"/>
    <w:rsid w:val="00B90046"/>
    <w:rsid w:val="00B94AEA"/>
    <w:rsid w:val="00BB2AEB"/>
    <w:rsid w:val="00BC7673"/>
    <w:rsid w:val="00BD37C5"/>
    <w:rsid w:val="00BD51F2"/>
    <w:rsid w:val="00BF2A20"/>
    <w:rsid w:val="00C0536F"/>
    <w:rsid w:val="00C061B0"/>
    <w:rsid w:val="00C1274C"/>
    <w:rsid w:val="00C14FFF"/>
    <w:rsid w:val="00C20237"/>
    <w:rsid w:val="00C20C48"/>
    <w:rsid w:val="00C26FC7"/>
    <w:rsid w:val="00C27B3A"/>
    <w:rsid w:val="00C3189E"/>
    <w:rsid w:val="00C35C15"/>
    <w:rsid w:val="00C475FD"/>
    <w:rsid w:val="00C5127A"/>
    <w:rsid w:val="00C62D06"/>
    <w:rsid w:val="00C651E3"/>
    <w:rsid w:val="00C659E0"/>
    <w:rsid w:val="00C6795F"/>
    <w:rsid w:val="00C81D5B"/>
    <w:rsid w:val="00C90279"/>
    <w:rsid w:val="00CA1903"/>
    <w:rsid w:val="00CA2BC3"/>
    <w:rsid w:val="00CA5BD6"/>
    <w:rsid w:val="00CB0339"/>
    <w:rsid w:val="00CC1AE0"/>
    <w:rsid w:val="00CD2B75"/>
    <w:rsid w:val="00D01645"/>
    <w:rsid w:val="00D11691"/>
    <w:rsid w:val="00D123BB"/>
    <w:rsid w:val="00D37074"/>
    <w:rsid w:val="00D45064"/>
    <w:rsid w:val="00D56BD7"/>
    <w:rsid w:val="00D628D6"/>
    <w:rsid w:val="00D72B4A"/>
    <w:rsid w:val="00D816E3"/>
    <w:rsid w:val="00D9024A"/>
    <w:rsid w:val="00D9492F"/>
    <w:rsid w:val="00D9786B"/>
    <w:rsid w:val="00DB1B9B"/>
    <w:rsid w:val="00DB6569"/>
    <w:rsid w:val="00DC76D2"/>
    <w:rsid w:val="00DD399C"/>
    <w:rsid w:val="00DE051C"/>
    <w:rsid w:val="00DE33D4"/>
    <w:rsid w:val="00DF0E86"/>
    <w:rsid w:val="00DF7C4C"/>
    <w:rsid w:val="00E05BE1"/>
    <w:rsid w:val="00E24F2B"/>
    <w:rsid w:val="00E43215"/>
    <w:rsid w:val="00E7517A"/>
    <w:rsid w:val="00E844B8"/>
    <w:rsid w:val="00E86871"/>
    <w:rsid w:val="00EA77B2"/>
    <w:rsid w:val="00EB53FA"/>
    <w:rsid w:val="00EB77D2"/>
    <w:rsid w:val="00EC40C1"/>
    <w:rsid w:val="00EC5894"/>
    <w:rsid w:val="00ED43DF"/>
    <w:rsid w:val="00EE61DB"/>
    <w:rsid w:val="00EF5634"/>
    <w:rsid w:val="00F011BD"/>
    <w:rsid w:val="00F123AE"/>
    <w:rsid w:val="00F141F4"/>
    <w:rsid w:val="00F25B36"/>
    <w:rsid w:val="00F374DB"/>
    <w:rsid w:val="00F37826"/>
    <w:rsid w:val="00F378BA"/>
    <w:rsid w:val="00F56BCF"/>
    <w:rsid w:val="00F62081"/>
    <w:rsid w:val="00F75B99"/>
    <w:rsid w:val="00F814AA"/>
    <w:rsid w:val="00F85543"/>
    <w:rsid w:val="00F9044E"/>
    <w:rsid w:val="00F972F1"/>
    <w:rsid w:val="00FB518C"/>
    <w:rsid w:val="00FB6268"/>
    <w:rsid w:val="00FC09B5"/>
    <w:rsid w:val="00FE68F7"/>
    <w:rsid w:val="00FF1E6C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25572"/>
    <w:rsid w:val="00075BF6"/>
    <w:rsid w:val="00116A64"/>
    <w:rsid w:val="00146AC0"/>
    <w:rsid w:val="00251D2E"/>
    <w:rsid w:val="00282661"/>
    <w:rsid w:val="002D2C42"/>
    <w:rsid w:val="003D0985"/>
    <w:rsid w:val="003D6C41"/>
    <w:rsid w:val="00403282"/>
    <w:rsid w:val="004309D9"/>
    <w:rsid w:val="004A1EF0"/>
    <w:rsid w:val="004B57F5"/>
    <w:rsid w:val="00533557"/>
    <w:rsid w:val="00684228"/>
    <w:rsid w:val="00684423"/>
    <w:rsid w:val="00713FF6"/>
    <w:rsid w:val="007568FF"/>
    <w:rsid w:val="00857505"/>
    <w:rsid w:val="0086521F"/>
    <w:rsid w:val="00980C53"/>
    <w:rsid w:val="00992D6B"/>
    <w:rsid w:val="009A09F9"/>
    <w:rsid w:val="00A60991"/>
    <w:rsid w:val="00A75230"/>
    <w:rsid w:val="00AA2469"/>
    <w:rsid w:val="00AD6846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F6D1-3EC5-4751-A88C-AFD978D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Echelberger</cp:lastModifiedBy>
  <cp:revision>105</cp:revision>
  <cp:lastPrinted>2021-08-31T18:53:00Z</cp:lastPrinted>
  <dcterms:created xsi:type="dcterms:W3CDTF">2021-10-15T14:07:00Z</dcterms:created>
  <dcterms:modified xsi:type="dcterms:W3CDTF">2021-10-18T18:12:00Z</dcterms:modified>
</cp:coreProperties>
</file>