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entury Gothic" w:eastAsiaTheme="majorEastAsia" w:hAnsi="Century Gothic" w:cstheme="majorBidi"/>
          <w:b/>
          <w:bCs/>
          <w:color w:val="808080" w:themeColor="background1" w:themeShade="80"/>
          <w:lang w:eastAsia="ja-JP"/>
        </w:rPr>
        <w:id w:val="841976995"/>
        <w:placeholder>
          <w:docPart w:val="39890A72B6024D52B605D87EF1F9E8B4"/>
        </w:placeholder>
      </w:sdtPr>
      <w:sdtEndPr/>
      <w:sdtContent>
        <w:p w14:paraId="6D206098" w14:textId="2A37B6B6" w:rsidR="00443199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Fannin County Family Connection</w:t>
          </w:r>
        </w:p>
        <w:p w14:paraId="36692502" w14:textId="148387FF" w:rsidR="00443199" w:rsidRDefault="00443199" w:rsidP="00267B0C">
          <w:pPr>
            <w:spacing w:before="100" w:after="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Board Minutes</w:t>
          </w:r>
        </w:p>
        <w:p w14:paraId="6D83FFD9" w14:textId="1ECBF3C2" w:rsidR="00443199" w:rsidRDefault="00443199" w:rsidP="00267B0C">
          <w:pPr>
            <w:spacing w:before="100" w:after="0" w:line="240" w:lineRule="auto"/>
            <w:jc w:val="center"/>
          </w:pPr>
          <w:r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  <w:t>January 13, 2022</w:t>
          </w:r>
        </w:p>
        <w:p w14:paraId="40514001" w14:textId="29C49140" w:rsidR="00CA2BC3" w:rsidRPr="00AD6A50" w:rsidRDefault="002F7C88" w:rsidP="006164C4">
          <w:pPr>
            <w:spacing w:before="100" w:after="120" w:line="240" w:lineRule="auto"/>
            <w:jc w:val="center"/>
            <w:rPr>
              <w:rFonts w:ascii="Century Gothic" w:eastAsiaTheme="majorEastAsia" w:hAnsi="Century Gothic" w:cstheme="majorBidi"/>
              <w:b/>
              <w:bCs/>
              <w:color w:val="808080" w:themeColor="background1" w:themeShade="80"/>
              <w:lang w:eastAsia="ja-JP"/>
            </w:rPr>
          </w:pPr>
        </w:p>
      </w:sdtContent>
    </w:sdt>
    <w:p w14:paraId="19A7D341" w14:textId="59B83ED9" w:rsidR="00CA2BC3" w:rsidRPr="00160F21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In Attendance</w:t>
      </w:r>
      <w:r w:rsidR="00EA77B2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</w:t>
      </w:r>
    </w:p>
    <w:p w14:paraId="3C136054" w14:textId="0D075271" w:rsidR="005234B0" w:rsidRPr="00D6017B" w:rsidRDefault="003C684F" w:rsidP="005234B0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eastAsiaTheme="minorEastAsia" w:hAnsi="Century Gothic"/>
          <w:lang w:eastAsia="ja-JP"/>
        </w:rPr>
        <w:t xml:space="preserve">Present: </w:t>
      </w:r>
      <w:r w:rsidR="00601540" w:rsidRPr="00D6017B">
        <w:rPr>
          <w:rFonts w:ascii="Century Gothic" w:eastAsiaTheme="minorEastAsia" w:hAnsi="Century Gothic"/>
          <w:lang w:eastAsia="ja-JP"/>
        </w:rPr>
        <w:t>Jim Yacavone,</w:t>
      </w:r>
      <w:r w:rsidR="003E5838" w:rsidRPr="00D6017B">
        <w:rPr>
          <w:rFonts w:ascii="Century Gothic" w:eastAsiaTheme="minorEastAsia" w:hAnsi="Century Gothic"/>
          <w:lang w:eastAsia="ja-JP"/>
        </w:rPr>
        <w:t xml:space="preserve"> </w:t>
      </w:r>
      <w:r w:rsidR="00902011" w:rsidRPr="00D6017B">
        <w:rPr>
          <w:rFonts w:ascii="Century Gothic" w:hAnsi="Century Gothic"/>
        </w:rPr>
        <w:t>Tom Niswander</w:t>
      </w:r>
      <w:r w:rsidR="00781F09" w:rsidRPr="00D6017B">
        <w:rPr>
          <w:rFonts w:ascii="Century Gothic" w:hAnsi="Century Gothic"/>
        </w:rPr>
        <w:t>, Sherry</w:t>
      </w:r>
      <w:r w:rsidR="0076654C" w:rsidRPr="00D6017B">
        <w:rPr>
          <w:rFonts w:ascii="Century Gothic" w:hAnsi="Century Gothic"/>
        </w:rPr>
        <w:t xml:space="preserve"> Echelberger</w:t>
      </w:r>
      <w:r w:rsidR="006869DA" w:rsidRPr="00D6017B">
        <w:rPr>
          <w:rFonts w:ascii="Century Gothic" w:hAnsi="Century Gothic"/>
        </w:rPr>
        <w:t>,</w:t>
      </w:r>
      <w:r w:rsidR="005234B0" w:rsidRPr="00D6017B">
        <w:rPr>
          <w:rFonts w:ascii="Century Gothic" w:hAnsi="Century Gothic" w:cs="Times New Roman"/>
          <w:bCs/>
        </w:rPr>
        <w:t xml:space="preserve"> Michael Kilpatrick, Robert Gleadal</w:t>
      </w:r>
      <w:r w:rsidR="00601540" w:rsidRPr="00D6017B">
        <w:rPr>
          <w:rFonts w:ascii="Century Gothic" w:hAnsi="Century Gothic" w:cs="Times New Roman"/>
          <w:bCs/>
        </w:rPr>
        <w:t xml:space="preserve">, </w:t>
      </w:r>
      <w:r w:rsidR="00251AD7" w:rsidRPr="00D6017B">
        <w:rPr>
          <w:rFonts w:ascii="Century Gothic" w:hAnsi="Century Gothic" w:cs="Times New Roman"/>
          <w:bCs/>
        </w:rPr>
        <w:t xml:space="preserve">Chris Martinez, </w:t>
      </w:r>
      <w:r w:rsidR="00601540" w:rsidRPr="00D6017B">
        <w:rPr>
          <w:rFonts w:ascii="Century Gothic" w:hAnsi="Century Gothic" w:cs="Times New Roman"/>
          <w:bCs/>
        </w:rPr>
        <w:t xml:space="preserve">Theresa Dillard, </w:t>
      </w:r>
      <w:r w:rsidR="009522C9" w:rsidRPr="00D6017B">
        <w:rPr>
          <w:rFonts w:ascii="Century Gothic" w:hAnsi="Century Gothic" w:cs="Times New Roman"/>
          <w:bCs/>
        </w:rPr>
        <w:t>Cindy Trimble</w:t>
      </w:r>
      <w:r w:rsidR="00251AD7" w:rsidRPr="00D6017B">
        <w:rPr>
          <w:rFonts w:ascii="Century Gothic" w:hAnsi="Century Gothic" w:cs="Times New Roman"/>
          <w:bCs/>
        </w:rPr>
        <w:t xml:space="preserve">, James Brumbelow, </w:t>
      </w:r>
      <w:r w:rsidR="006F322F" w:rsidRPr="00D6017B">
        <w:rPr>
          <w:rFonts w:ascii="Century Gothic" w:hAnsi="Century Gothic" w:cs="Times New Roman"/>
          <w:bCs/>
        </w:rPr>
        <w:t>Anna Speesen.</w:t>
      </w:r>
    </w:p>
    <w:p w14:paraId="693AB8E1" w14:textId="6CF26C99" w:rsidR="00EA77B2" w:rsidRPr="00D6017B" w:rsidRDefault="00EA77B2" w:rsidP="00EA77B2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hAnsi="Century Gothic"/>
        </w:rPr>
        <w:t>Absent:</w:t>
      </w:r>
      <w:r w:rsidR="006869DA" w:rsidRPr="00D6017B">
        <w:rPr>
          <w:rFonts w:ascii="Century Gothic" w:hAnsi="Century Gothic"/>
        </w:rPr>
        <w:t xml:space="preserve">  </w:t>
      </w:r>
      <w:r w:rsidR="00251AD7" w:rsidRPr="00D6017B">
        <w:rPr>
          <w:rFonts w:ascii="Century Gothic" w:hAnsi="Century Gothic"/>
        </w:rPr>
        <w:t xml:space="preserve">Mauren Escott, </w:t>
      </w:r>
      <w:r w:rsidR="006869DA" w:rsidRPr="00D6017B">
        <w:rPr>
          <w:rFonts w:ascii="Century Gothic" w:hAnsi="Century Gothic"/>
        </w:rPr>
        <w:t xml:space="preserve">Jane Kimzey, </w:t>
      </w:r>
      <w:r w:rsidR="00251AD7" w:rsidRPr="00D6017B">
        <w:rPr>
          <w:rFonts w:ascii="Century Gothic" w:hAnsi="Century Gothic"/>
        </w:rPr>
        <w:t>Renee Lunney, Gordon Riddoch,</w:t>
      </w:r>
      <w:r w:rsidR="00C67822" w:rsidRPr="00D6017B">
        <w:rPr>
          <w:rFonts w:ascii="Century Gothic" w:hAnsi="Century Gothic"/>
        </w:rPr>
        <w:t xml:space="preserve"> </w:t>
      </w:r>
      <w:r w:rsidR="00D96443" w:rsidRPr="00D6017B">
        <w:rPr>
          <w:rFonts w:ascii="Century Gothic" w:hAnsi="Century Gothic"/>
        </w:rPr>
        <w:t xml:space="preserve">Candice </w:t>
      </w:r>
      <w:r w:rsidR="006869DA" w:rsidRPr="00D6017B">
        <w:rPr>
          <w:rFonts w:ascii="Century Gothic" w:hAnsi="Century Gothic"/>
        </w:rPr>
        <w:t>Youngberg,</w:t>
      </w:r>
      <w:r w:rsidR="00AA22F9" w:rsidRPr="00D6017B">
        <w:rPr>
          <w:rFonts w:ascii="Century Gothic" w:hAnsi="Century Gothic"/>
        </w:rPr>
        <w:t xml:space="preserve"> </w:t>
      </w:r>
    </w:p>
    <w:p w14:paraId="0387A489" w14:textId="17F22519" w:rsidR="005234B0" w:rsidRPr="00D6017B" w:rsidRDefault="005234B0" w:rsidP="005234B0">
      <w:pPr>
        <w:spacing w:before="100" w:after="100" w:line="240" w:lineRule="auto"/>
        <w:rPr>
          <w:rFonts w:ascii="Century Gothic" w:hAnsi="Century Gothic"/>
        </w:rPr>
      </w:pPr>
      <w:r w:rsidRPr="00D6017B">
        <w:rPr>
          <w:rFonts w:ascii="Century Gothic" w:hAnsi="Century Gothic"/>
        </w:rPr>
        <w:t xml:space="preserve">Staff present: </w:t>
      </w:r>
      <w:r w:rsidR="001C7E71">
        <w:rPr>
          <w:rFonts w:ascii="Century Gothic" w:hAnsi="Century Gothic"/>
        </w:rPr>
        <w:t xml:space="preserve"> Mandi</w:t>
      </w:r>
      <w:r w:rsidR="00251AD7" w:rsidRPr="00D6017B">
        <w:rPr>
          <w:rFonts w:ascii="Century Gothic" w:hAnsi="Century Gothic"/>
        </w:rPr>
        <w:t xml:space="preserve"> Hyde, Kristi Lindstrom </w:t>
      </w:r>
    </w:p>
    <w:p w14:paraId="34956669" w14:textId="78D86BC0" w:rsidR="00CA2BC3" w:rsidRPr="00160F21" w:rsidRDefault="0002533E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bookmarkStart w:id="0" w:name="_Hlk15029510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Call to order and </w:t>
      </w:r>
      <w:r w:rsidR="00CA2BC3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Approval of Minutes</w:t>
      </w:r>
    </w:p>
    <w:bookmarkEnd w:id="0"/>
    <w:p w14:paraId="7F500644" w14:textId="77777777" w:rsidR="00B83876" w:rsidRDefault="00CA2BC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 w:rsidRPr="00CA2BC3">
        <w:rPr>
          <w:rFonts w:ascii="Century Gothic" w:eastAsiaTheme="minorEastAsia" w:hAnsi="Century Gothic"/>
          <w:lang w:eastAsia="ja-JP"/>
        </w:rPr>
        <w:t>The m</w:t>
      </w:r>
      <w:r w:rsidR="00B83876">
        <w:rPr>
          <w:rFonts w:ascii="Century Gothic" w:eastAsiaTheme="minorEastAsia" w:hAnsi="Century Gothic"/>
          <w:lang w:eastAsia="ja-JP"/>
        </w:rPr>
        <w:t xml:space="preserve">eeting </w:t>
      </w:r>
      <w:r w:rsidR="00646CB5">
        <w:rPr>
          <w:rFonts w:ascii="Century Gothic" w:eastAsiaTheme="minorEastAsia" w:hAnsi="Century Gothic"/>
          <w:lang w:eastAsia="ja-JP"/>
        </w:rPr>
        <w:t>was called to order by Jim Yacavone.</w:t>
      </w:r>
    </w:p>
    <w:p w14:paraId="70022455" w14:textId="480A7702" w:rsidR="00F22BA7" w:rsidRDefault="00646CB5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minutes </w:t>
      </w:r>
      <w:r w:rsidR="00444ED6">
        <w:rPr>
          <w:rFonts w:ascii="Century Gothic" w:eastAsiaTheme="minorEastAsia" w:hAnsi="Century Gothic"/>
          <w:lang w:eastAsia="ja-JP"/>
        </w:rPr>
        <w:t xml:space="preserve">from November were reviewed with one correction (Jim Yacavone was Present).  The minutes </w:t>
      </w:r>
      <w:r w:rsidR="00CA2BC3" w:rsidRPr="00CA2BC3">
        <w:rPr>
          <w:rFonts w:ascii="Century Gothic" w:eastAsiaTheme="minorEastAsia" w:hAnsi="Century Gothic"/>
          <w:lang w:eastAsia="ja-JP"/>
        </w:rPr>
        <w:t xml:space="preserve">from the </w:t>
      </w:r>
      <w:r w:rsidR="00444ED6">
        <w:rPr>
          <w:rFonts w:ascii="Century Gothic" w:eastAsiaTheme="minorEastAsia" w:hAnsi="Century Gothic"/>
          <w:lang w:eastAsia="ja-JP"/>
        </w:rPr>
        <w:t>December</w:t>
      </w:r>
      <w:r w:rsidR="00CA2BC3" w:rsidRPr="00CA2BC3">
        <w:rPr>
          <w:rFonts w:ascii="Century Gothic" w:eastAsiaTheme="minorEastAsia" w:hAnsi="Century Gothic"/>
          <w:lang w:eastAsia="ja-JP"/>
        </w:rPr>
        <w:t xml:space="preserve"> meeting</w:t>
      </w:r>
      <w:r w:rsidR="00676784">
        <w:rPr>
          <w:rFonts w:ascii="Century Gothic" w:eastAsiaTheme="minorEastAsia" w:hAnsi="Century Gothic"/>
          <w:lang w:eastAsia="ja-JP"/>
        </w:rPr>
        <w:t xml:space="preserve"> were reviewed with no corrections.  Motion made and seconded to approve both sets of minutes.  </w:t>
      </w:r>
      <w:r w:rsidR="009B2B9F">
        <w:rPr>
          <w:rFonts w:ascii="Century Gothic" w:eastAsiaTheme="minorEastAsia" w:hAnsi="Century Gothic"/>
          <w:lang w:eastAsia="ja-JP"/>
        </w:rPr>
        <w:t>Unanimously approved.</w:t>
      </w:r>
    </w:p>
    <w:p w14:paraId="7C22BC23" w14:textId="122E0850" w:rsidR="00F22BA7" w:rsidRPr="00160F21" w:rsidRDefault="00F605DB" w:rsidP="00F22BA7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Annual Meeting: Sherry Ech</w:t>
      </w:r>
      <w:r w:rsidR="0017702E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elberger</w:t>
      </w:r>
    </w:p>
    <w:p w14:paraId="28271F77" w14:textId="378ABDF4" w:rsidR="00F22BA7" w:rsidRDefault="005007E3" w:rsidP="00CA2BC3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Nominating Chairperson presented </w:t>
      </w:r>
      <w:r w:rsidR="000E2911">
        <w:rPr>
          <w:rFonts w:ascii="Century Gothic" w:eastAsiaTheme="minorEastAsia" w:hAnsi="Century Gothic"/>
          <w:lang w:eastAsia="ja-JP"/>
        </w:rPr>
        <w:t>the proposed officers for the 2022 year:  Chair—Jim Yacavone; Vice-Chair</w:t>
      </w:r>
      <w:r w:rsidR="00E64374">
        <w:rPr>
          <w:rFonts w:ascii="Century Gothic" w:eastAsiaTheme="minorEastAsia" w:hAnsi="Century Gothic"/>
          <w:lang w:eastAsia="ja-JP"/>
        </w:rPr>
        <w:t xml:space="preserve">—Sherry Echelberger; Treasurer—Tom Niswander; Secretary—Theresa (TC) Dillard; Assistant Secretary—Gordon Riddoch.  </w:t>
      </w:r>
      <w:r w:rsidR="005712B3">
        <w:rPr>
          <w:rFonts w:ascii="Century Gothic" w:eastAsiaTheme="minorEastAsia" w:hAnsi="Century Gothic"/>
          <w:lang w:eastAsia="ja-JP"/>
        </w:rPr>
        <w:t xml:space="preserve"> Motion </w:t>
      </w:r>
      <w:r w:rsidR="00AE6E95">
        <w:rPr>
          <w:rFonts w:ascii="Century Gothic" w:eastAsiaTheme="minorEastAsia" w:hAnsi="Century Gothic"/>
          <w:lang w:eastAsia="ja-JP"/>
        </w:rPr>
        <w:t xml:space="preserve">to accept officers presented for the 2022 year made by Robert Gleadal; seconded by Chris Martinez; </w:t>
      </w:r>
      <w:r w:rsidR="00C77F8C">
        <w:rPr>
          <w:rFonts w:ascii="Century Gothic" w:eastAsiaTheme="minorEastAsia" w:hAnsi="Century Gothic"/>
          <w:lang w:eastAsia="ja-JP"/>
        </w:rPr>
        <w:t>unanimously approved</w:t>
      </w:r>
    </w:p>
    <w:p w14:paraId="4BB0AB20" w14:textId="3A4F3E18" w:rsidR="001E63F5" w:rsidRPr="00160F21" w:rsidRDefault="001E63F5" w:rsidP="001E63F5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u w:val="single"/>
          <w:lang w:eastAsia="ja-JP"/>
        </w:rPr>
      </w:pPr>
      <w:bookmarkStart w:id="1" w:name="_Hlk42869713"/>
      <w:bookmarkStart w:id="2" w:name="_Hlk61610138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Finance Committee Report</w:t>
      </w:r>
      <w:bookmarkEnd w:id="1"/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EC40C1"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Tom Niswander</w:t>
      </w:r>
    </w:p>
    <w:bookmarkEnd w:id="2"/>
    <w:p w14:paraId="77F6E722" w14:textId="6562966E" w:rsidR="004C3EB1" w:rsidRDefault="00A75E80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Audit:  Audit conducted on January 5</w:t>
      </w:r>
      <w:r w:rsidR="00ED6F76">
        <w:rPr>
          <w:rFonts w:ascii="Century Gothic" w:eastAsiaTheme="minorEastAsia" w:hAnsi="Century Gothic"/>
          <w:lang w:eastAsia="ja-JP"/>
        </w:rPr>
        <w:t xml:space="preserve"> with auditors seeing action </w:t>
      </w:r>
      <w:r w:rsidR="00C2720A">
        <w:rPr>
          <w:rFonts w:ascii="Century Gothic" w:eastAsiaTheme="minorEastAsia" w:hAnsi="Century Gothic"/>
          <w:lang w:eastAsia="ja-JP"/>
        </w:rPr>
        <w:t xml:space="preserve">having been taken </w:t>
      </w:r>
      <w:r w:rsidR="00ED6F76">
        <w:rPr>
          <w:rFonts w:ascii="Century Gothic" w:eastAsiaTheme="minorEastAsia" w:hAnsi="Century Gothic"/>
          <w:lang w:eastAsia="ja-JP"/>
        </w:rPr>
        <w:t xml:space="preserve">from recommendations </w:t>
      </w:r>
      <w:r w:rsidR="00C2720A">
        <w:rPr>
          <w:rFonts w:ascii="Century Gothic" w:eastAsiaTheme="minorEastAsia" w:hAnsi="Century Gothic"/>
          <w:lang w:eastAsia="ja-JP"/>
        </w:rPr>
        <w:t>of</w:t>
      </w:r>
      <w:r w:rsidR="00DA4B3F">
        <w:rPr>
          <w:rFonts w:ascii="Century Gothic" w:eastAsiaTheme="minorEastAsia" w:hAnsi="Century Gothic"/>
          <w:lang w:eastAsia="ja-JP"/>
        </w:rPr>
        <w:t xml:space="preserve"> last year.  </w:t>
      </w:r>
      <w:r w:rsidR="002F788E">
        <w:rPr>
          <w:rFonts w:ascii="Century Gothic" w:eastAsiaTheme="minorEastAsia" w:hAnsi="Century Gothic"/>
          <w:lang w:eastAsia="ja-JP"/>
        </w:rPr>
        <w:t>The e</w:t>
      </w:r>
      <w:r w:rsidR="00DA4B3F">
        <w:rPr>
          <w:rFonts w:ascii="Century Gothic" w:eastAsiaTheme="minorEastAsia" w:hAnsi="Century Gothic"/>
          <w:lang w:eastAsia="ja-JP"/>
        </w:rPr>
        <w:t>xpect</w:t>
      </w:r>
      <w:r w:rsidR="002F788E">
        <w:rPr>
          <w:rFonts w:ascii="Century Gothic" w:eastAsiaTheme="minorEastAsia" w:hAnsi="Century Gothic"/>
          <w:lang w:eastAsia="ja-JP"/>
        </w:rPr>
        <w:t xml:space="preserve">ation is that </w:t>
      </w:r>
      <w:r w:rsidR="00DA4B3F">
        <w:rPr>
          <w:rFonts w:ascii="Century Gothic" w:eastAsiaTheme="minorEastAsia" w:hAnsi="Century Gothic"/>
          <w:lang w:eastAsia="ja-JP"/>
        </w:rPr>
        <w:t xml:space="preserve">there </w:t>
      </w:r>
      <w:r w:rsidR="002F788E">
        <w:rPr>
          <w:rFonts w:ascii="Century Gothic" w:eastAsiaTheme="minorEastAsia" w:hAnsi="Century Gothic"/>
          <w:lang w:eastAsia="ja-JP"/>
        </w:rPr>
        <w:t xml:space="preserve">will be </w:t>
      </w:r>
      <w:r w:rsidR="00DA4B3F">
        <w:rPr>
          <w:rFonts w:ascii="Century Gothic" w:eastAsiaTheme="minorEastAsia" w:hAnsi="Century Gothic"/>
          <w:lang w:eastAsia="ja-JP"/>
        </w:rPr>
        <w:t xml:space="preserve">minimal findings when final report is received in </w:t>
      </w:r>
      <w:r w:rsidR="00C2720A">
        <w:rPr>
          <w:rFonts w:ascii="Century Gothic" w:eastAsiaTheme="minorEastAsia" w:hAnsi="Century Gothic"/>
          <w:lang w:eastAsia="ja-JP"/>
        </w:rPr>
        <w:t>one to two months.</w:t>
      </w:r>
    </w:p>
    <w:p w14:paraId="1231E0EA" w14:textId="1B85E373" w:rsidR="002F788E" w:rsidRDefault="002F788E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Investment Report:  </w:t>
      </w:r>
      <w:r w:rsidR="00FE6BB4">
        <w:rPr>
          <w:rFonts w:ascii="Century Gothic" w:eastAsiaTheme="minorEastAsia" w:hAnsi="Century Gothic"/>
          <w:lang w:eastAsia="ja-JP"/>
        </w:rPr>
        <w:t xml:space="preserve">Investment policy was approved last November with investment advisors interviewed </w:t>
      </w:r>
      <w:r w:rsidR="001559F4">
        <w:rPr>
          <w:rFonts w:ascii="Century Gothic" w:eastAsiaTheme="minorEastAsia" w:hAnsi="Century Gothic"/>
          <w:lang w:eastAsia="ja-JP"/>
        </w:rPr>
        <w:t xml:space="preserve">in December.  </w:t>
      </w:r>
      <w:r w:rsidR="000A5FD8">
        <w:rPr>
          <w:rFonts w:ascii="Century Gothic" w:eastAsiaTheme="minorEastAsia" w:hAnsi="Century Gothic"/>
          <w:lang w:eastAsia="ja-JP"/>
        </w:rPr>
        <w:t xml:space="preserve">Due to current market conditions and fees of advisors, the finance committee </w:t>
      </w:r>
      <w:r w:rsidR="00D27165">
        <w:rPr>
          <w:rFonts w:ascii="Century Gothic" w:eastAsiaTheme="minorEastAsia" w:hAnsi="Century Gothic"/>
          <w:lang w:eastAsia="ja-JP"/>
        </w:rPr>
        <w:t xml:space="preserve">decided to not move forward </w:t>
      </w:r>
      <w:r w:rsidR="00EC6E9B">
        <w:rPr>
          <w:rFonts w:ascii="Century Gothic" w:eastAsiaTheme="minorEastAsia" w:hAnsi="Century Gothic"/>
          <w:lang w:eastAsia="ja-JP"/>
        </w:rPr>
        <w:t xml:space="preserve">at this time.  </w:t>
      </w:r>
      <w:r w:rsidR="008C1644">
        <w:rPr>
          <w:rFonts w:ascii="Century Gothic" w:eastAsiaTheme="minorEastAsia" w:hAnsi="Century Gothic"/>
          <w:lang w:eastAsia="ja-JP"/>
        </w:rPr>
        <w:t xml:space="preserve">Committee will revisit quarterly and provide updates as to any future </w:t>
      </w:r>
      <w:r w:rsidR="006C3456">
        <w:rPr>
          <w:rFonts w:ascii="Century Gothic" w:eastAsiaTheme="minorEastAsia" w:hAnsi="Century Gothic"/>
          <w:lang w:eastAsia="ja-JP"/>
        </w:rPr>
        <w:t xml:space="preserve">action. </w:t>
      </w:r>
    </w:p>
    <w:p w14:paraId="7A737E4D" w14:textId="6F5D9D57" w:rsidR="006C3456" w:rsidRDefault="006C3456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Mid-year Financial Report:</w:t>
      </w:r>
      <w:r w:rsidR="009B6EB8">
        <w:rPr>
          <w:rFonts w:ascii="Century Gothic" w:eastAsiaTheme="minorEastAsia" w:hAnsi="Century Gothic"/>
          <w:lang w:eastAsia="ja-JP"/>
        </w:rPr>
        <w:t xml:space="preserve">  FCFC is half way through the fiscal year with all reports being attached.  </w:t>
      </w:r>
      <w:r w:rsidR="00F43B7C">
        <w:rPr>
          <w:rFonts w:ascii="Century Gothic" w:eastAsiaTheme="minorEastAsia" w:hAnsi="Century Gothic"/>
          <w:lang w:eastAsia="ja-JP"/>
        </w:rPr>
        <w:t>FCFC continues to have a strong income with expenses being in line</w:t>
      </w:r>
      <w:r w:rsidR="00406074">
        <w:rPr>
          <w:rFonts w:ascii="Century Gothic" w:eastAsiaTheme="minorEastAsia" w:hAnsi="Century Gothic"/>
          <w:lang w:eastAsia="ja-JP"/>
        </w:rPr>
        <w:t xml:space="preserve">.  Very good position in which to be.  </w:t>
      </w:r>
    </w:p>
    <w:p w14:paraId="53EDB5E2" w14:textId="3714D074" w:rsidR="001B015F" w:rsidRDefault="00DF3D1B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Budget Revisions:  At creation of budget there were two major uncertain</w:t>
      </w:r>
      <w:r w:rsidR="00920663">
        <w:rPr>
          <w:rFonts w:ascii="Century Gothic" w:eastAsiaTheme="minorEastAsia" w:hAnsi="Century Gothic"/>
          <w:lang w:eastAsia="ja-JP"/>
        </w:rPr>
        <w:t xml:space="preserve">ties:  will donors continue to give and </w:t>
      </w:r>
      <w:r w:rsidR="00D258EE">
        <w:rPr>
          <w:rFonts w:ascii="Century Gothic" w:eastAsiaTheme="minorEastAsia" w:hAnsi="Century Gothic"/>
          <w:lang w:eastAsia="ja-JP"/>
        </w:rPr>
        <w:t>how much will food costs rise</w:t>
      </w:r>
      <w:r w:rsidR="00D673E4">
        <w:rPr>
          <w:rFonts w:ascii="Century Gothic" w:eastAsiaTheme="minorEastAsia" w:hAnsi="Century Gothic"/>
          <w:lang w:eastAsia="ja-JP"/>
        </w:rPr>
        <w:t xml:space="preserve">.   </w:t>
      </w:r>
      <w:r w:rsidR="00547CD4">
        <w:rPr>
          <w:rFonts w:ascii="Century Gothic" w:eastAsiaTheme="minorEastAsia" w:hAnsi="Century Gothic"/>
          <w:lang w:eastAsia="ja-JP"/>
        </w:rPr>
        <w:t xml:space="preserve">  What we have seen:  donations have continued </w:t>
      </w:r>
      <w:r w:rsidR="002517EC">
        <w:rPr>
          <w:rFonts w:ascii="Century Gothic" w:eastAsiaTheme="minorEastAsia" w:hAnsi="Century Gothic"/>
          <w:lang w:eastAsia="ja-JP"/>
        </w:rPr>
        <w:t>t</w:t>
      </w:r>
      <w:r w:rsidR="001B015F">
        <w:rPr>
          <w:rFonts w:ascii="Century Gothic" w:eastAsiaTheme="minorEastAsia" w:hAnsi="Century Gothic"/>
          <w:lang w:eastAsia="ja-JP"/>
        </w:rPr>
        <w:t xml:space="preserve">o be received </w:t>
      </w:r>
      <w:r w:rsidR="00547CD4">
        <w:rPr>
          <w:rFonts w:ascii="Century Gothic" w:eastAsiaTheme="minorEastAsia" w:hAnsi="Century Gothic"/>
          <w:lang w:eastAsia="ja-JP"/>
        </w:rPr>
        <w:t xml:space="preserve">and </w:t>
      </w:r>
      <w:r w:rsidR="002517EC">
        <w:rPr>
          <w:rFonts w:ascii="Century Gothic" w:eastAsiaTheme="minorEastAsia" w:hAnsi="Century Gothic"/>
          <w:lang w:eastAsia="ja-JP"/>
        </w:rPr>
        <w:t>Tour of Homes Fund Raiser brought in over $41,000</w:t>
      </w:r>
      <w:r w:rsidR="001B015F">
        <w:rPr>
          <w:rFonts w:ascii="Century Gothic" w:eastAsiaTheme="minorEastAsia" w:hAnsi="Century Gothic"/>
          <w:lang w:eastAsia="ja-JP"/>
        </w:rPr>
        <w:t xml:space="preserve">; and food expenses have been greater than </w:t>
      </w:r>
      <w:r w:rsidR="00B96D12">
        <w:rPr>
          <w:rFonts w:ascii="Century Gothic" w:eastAsiaTheme="minorEastAsia" w:hAnsi="Century Gothic"/>
          <w:lang w:eastAsia="ja-JP"/>
        </w:rPr>
        <w:t xml:space="preserve">expected with staples being close to target </w:t>
      </w:r>
      <w:r w:rsidR="00B96D12">
        <w:rPr>
          <w:rFonts w:ascii="Century Gothic" w:eastAsiaTheme="minorEastAsia" w:hAnsi="Century Gothic"/>
          <w:lang w:eastAsia="ja-JP"/>
        </w:rPr>
        <w:lastRenderedPageBreak/>
        <w:t>but holiday meal</w:t>
      </w:r>
      <w:r w:rsidR="00BE7B22">
        <w:rPr>
          <w:rFonts w:ascii="Century Gothic" w:eastAsiaTheme="minorEastAsia" w:hAnsi="Century Gothic"/>
          <w:lang w:eastAsia="ja-JP"/>
        </w:rPr>
        <w:t xml:space="preserve">s given out being very expensive.    Feed Fannin continues </w:t>
      </w:r>
      <w:r w:rsidR="007B505C">
        <w:rPr>
          <w:rFonts w:ascii="Century Gothic" w:eastAsiaTheme="minorEastAsia" w:hAnsi="Century Gothic"/>
          <w:lang w:eastAsia="ja-JP"/>
        </w:rPr>
        <w:t xml:space="preserve">to support FCFC for which we are very grateful (assisted greatly with holiday meals).  </w:t>
      </w:r>
      <w:r w:rsidR="00991929">
        <w:rPr>
          <w:rFonts w:ascii="Century Gothic" w:eastAsiaTheme="minorEastAsia" w:hAnsi="Century Gothic"/>
          <w:lang w:eastAsia="ja-JP"/>
        </w:rPr>
        <w:t xml:space="preserve">  </w:t>
      </w:r>
    </w:p>
    <w:p w14:paraId="7A4DF4CD" w14:textId="77777777" w:rsidR="0021199F" w:rsidRDefault="00991929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There are other areas in which expenses have exceeded the </w:t>
      </w:r>
      <w:r w:rsidR="00385EB2">
        <w:rPr>
          <w:rFonts w:ascii="Century Gothic" w:eastAsiaTheme="minorEastAsia" w:hAnsi="Century Gothic"/>
          <w:lang w:eastAsia="ja-JP"/>
        </w:rPr>
        <w:t xml:space="preserve">projected budget.  </w:t>
      </w:r>
    </w:p>
    <w:p w14:paraId="09241A47" w14:textId="1717D074" w:rsidR="00C2720A" w:rsidRDefault="00385EB2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 Profit and Loss Budget sheet (blue sheet) </w:t>
      </w:r>
      <w:r w:rsidR="0021199F">
        <w:rPr>
          <w:rFonts w:ascii="Century Gothic" w:eastAsiaTheme="minorEastAsia" w:hAnsi="Century Gothic"/>
          <w:lang w:eastAsia="ja-JP"/>
        </w:rPr>
        <w:t>outlines the original 2021-22 budget</w:t>
      </w:r>
      <w:r w:rsidR="001C1399">
        <w:rPr>
          <w:rFonts w:ascii="Century Gothic" w:eastAsiaTheme="minorEastAsia" w:hAnsi="Century Gothic"/>
          <w:lang w:eastAsia="ja-JP"/>
        </w:rPr>
        <w:t xml:space="preserve"> in the first column, the recommended budget changes in the second column, and the </w:t>
      </w:r>
      <w:r w:rsidR="00D43CE4">
        <w:rPr>
          <w:rFonts w:ascii="Century Gothic" w:eastAsiaTheme="minorEastAsia" w:hAnsi="Century Gothic"/>
          <w:lang w:eastAsia="ja-JP"/>
        </w:rPr>
        <w:t xml:space="preserve">New Proposed Revised 2021-22 Budget in the fourth column.  </w:t>
      </w:r>
      <w:r w:rsidR="000E726D">
        <w:rPr>
          <w:rFonts w:ascii="Century Gothic" w:eastAsiaTheme="minorEastAsia" w:hAnsi="Century Gothic"/>
          <w:lang w:eastAsia="ja-JP"/>
        </w:rPr>
        <w:t xml:space="preserve">  </w:t>
      </w:r>
      <w:r w:rsidR="001C46C8">
        <w:rPr>
          <w:rFonts w:ascii="Century Gothic" w:eastAsiaTheme="minorEastAsia" w:hAnsi="Century Gothic"/>
          <w:lang w:eastAsia="ja-JP"/>
        </w:rPr>
        <w:t xml:space="preserve">Treasurer, Tom Niswander, made the motion to adopt the Revised Budget as presented by the Finance </w:t>
      </w:r>
      <w:r w:rsidR="00E31ACF">
        <w:rPr>
          <w:rFonts w:ascii="Century Gothic" w:eastAsiaTheme="minorEastAsia" w:hAnsi="Century Gothic"/>
          <w:lang w:eastAsia="ja-JP"/>
        </w:rPr>
        <w:t>Committee.  Motion seconded by Robert Gleadal and unan</w:t>
      </w:r>
      <w:r w:rsidR="00507285">
        <w:rPr>
          <w:rFonts w:ascii="Century Gothic" w:eastAsiaTheme="minorEastAsia" w:hAnsi="Century Gothic"/>
          <w:lang w:eastAsia="ja-JP"/>
        </w:rPr>
        <w:t xml:space="preserve">imously approved.  </w:t>
      </w:r>
    </w:p>
    <w:p w14:paraId="07A4C0BF" w14:textId="215AEB16" w:rsidR="00507285" w:rsidRDefault="00507285" w:rsidP="006869DA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Capital Revisions:  </w:t>
      </w:r>
      <w:r w:rsidR="0073172B">
        <w:rPr>
          <w:rFonts w:ascii="Century Gothic" w:eastAsiaTheme="minorEastAsia" w:hAnsi="Century Gothic"/>
          <w:lang w:eastAsia="ja-JP"/>
        </w:rPr>
        <w:t xml:space="preserve">Finance Committee currently seeking information </w:t>
      </w:r>
      <w:r w:rsidR="009C0BC5">
        <w:rPr>
          <w:rFonts w:ascii="Century Gothic" w:eastAsiaTheme="minorEastAsia" w:hAnsi="Century Gothic"/>
          <w:lang w:eastAsia="ja-JP"/>
        </w:rPr>
        <w:t>regarding the purchasing of a back-up generator</w:t>
      </w:r>
      <w:r w:rsidR="005E4794">
        <w:rPr>
          <w:rFonts w:ascii="Century Gothic" w:eastAsiaTheme="minorEastAsia" w:hAnsi="Century Gothic"/>
          <w:lang w:eastAsia="ja-JP"/>
        </w:rPr>
        <w:t xml:space="preserve"> so the FCFC facility could be utilized </w:t>
      </w:r>
      <w:r w:rsidR="00847A0F">
        <w:rPr>
          <w:rFonts w:ascii="Century Gothic" w:eastAsiaTheme="minorEastAsia" w:hAnsi="Century Gothic"/>
          <w:lang w:eastAsia="ja-JP"/>
        </w:rPr>
        <w:t>by local Emergency Management personnel in the event of a</w:t>
      </w:r>
      <w:r w:rsidR="00A4224C">
        <w:rPr>
          <w:rFonts w:ascii="Century Gothic" w:eastAsiaTheme="minorEastAsia" w:hAnsi="Century Gothic"/>
          <w:lang w:eastAsia="ja-JP"/>
        </w:rPr>
        <w:t xml:space="preserve">n emergency.  FCFC </w:t>
      </w:r>
      <w:r w:rsidR="00273F7A">
        <w:rPr>
          <w:rFonts w:ascii="Century Gothic" w:eastAsiaTheme="minorEastAsia" w:hAnsi="Century Gothic"/>
          <w:lang w:eastAsia="ja-JP"/>
        </w:rPr>
        <w:t>board members and staff working with county officials</w:t>
      </w:r>
      <w:r w:rsidR="001264F8">
        <w:rPr>
          <w:rFonts w:ascii="Century Gothic" w:eastAsiaTheme="minorEastAsia" w:hAnsi="Century Gothic"/>
          <w:lang w:eastAsia="ja-JP"/>
        </w:rPr>
        <w:t xml:space="preserve">.  More information will be provided in the coming months.  </w:t>
      </w:r>
    </w:p>
    <w:p w14:paraId="45C54E19" w14:textId="4283C5D9" w:rsidR="00EE61DB" w:rsidRPr="005F6247" w:rsidRDefault="001264F8" w:rsidP="005F624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Special thanks to </w:t>
      </w:r>
      <w:r w:rsidR="00360B43">
        <w:rPr>
          <w:rFonts w:ascii="Century Gothic" w:eastAsiaTheme="minorEastAsia" w:hAnsi="Century Gothic"/>
          <w:lang w:eastAsia="ja-JP"/>
        </w:rPr>
        <w:t>Tom and the finance committee for their work on the mid-year budget review</w:t>
      </w:r>
      <w:r w:rsidR="00507444">
        <w:rPr>
          <w:rFonts w:ascii="Century Gothic" w:eastAsiaTheme="minorEastAsia" w:hAnsi="Century Gothic"/>
          <w:lang w:eastAsia="ja-JP"/>
        </w:rPr>
        <w:t xml:space="preserve">. </w:t>
      </w:r>
    </w:p>
    <w:p w14:paraId="5FC3FF1A" w14:textId="33365011" w:rsidR="007B5A55" w:rsidRPr="00AD6A50" w:rsidRDefault="00042264" w:rsidP="00AD6A50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Strategy Team Update:  Anna Speessen</w:t>
      </w:r>
    </w:p>
    <w:p w14:paraId="2A77BF1F" w14:textId="2C0D9B9A" w:rsidR="00A109B5" w:rsidRDefault="001C7E71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Mental Health:  The last ETC TV</w:t>
      </w:r>
      <w:r w:rsidR="00977798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show was in December</w:t>
      </w:r>
      <w:r w:rsidR="00D05AE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with these shows being archived.  Now information will be shared </w:t>
      </w:r>
      <w:r w:rsidR="00F86E7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monthly, </w:t>
      </w:r>
      <w:r w:rsidR="00D05AE9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via print in the </w:t>
      </w:r>
      <w:r w:rsidR="00D05AE9">
        <w:rPr>
          <w:rFonts w:ascii="Century Gothic" w:eastAsiaTheme="majorEastAsia" w:hAnsi="Century Gothic" w:cstheme="majorBidi"/>
          <w:color w:val="000000" w:themeColor="text1"/>
          <w:sz w:val="24"/>
          <w:szCs w:val="24"/>
          <w:u w:val="single"/>
          <w:lang w:eastAsia="ja-JP"/>
        </w:rPr>
        <w:t>News observer</w:t>
      </w:r>
      <w:r w:rsidR="00F86E76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.  Look for articles typically during the last week of the month.</w:t>
      </w:r>
    </w:p>
    <w:p w14:paraId="3C466A49" w14:textId="156F9A47" w:rsidR="00F86E76" w:rsidRPr="00D05AE9" w:rsidRDefault="009343FD" w:rsidP="00495B76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Adult Education:  New initiative is adult education</w:t>
      </w:r>
      <w:r w:rsidR="006C431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.  </w:t>
      </w:r>
      <w:r w:rsidR="00DB3C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Chairperson thanked Anna </w:t>
      </w:r>
      <w:r w:rsidR="002E774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and the team </w:t>
      </w:r>
      <w:r w:rsidR="00DB3C50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for </w:t>
      </w:r>
      <w:r w:rsidR="002E7743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>the successes thus far.</w:t>
      </w:r>
    </w:p>
    <w:p w14:paraId="726E402F" w14:textId="3937B11A" w:rsidR="00BB4181" w:rsidRPr="00160F21" w:rsidRDefault="005A7390" w:rsidP="00BB4181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Committees and </w:t>
      </w:r>
      <w:r w:rsidR="001748D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Task Forces</w:t>
      </w:r>
      <w:r w:rsidR="00A271A5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 Jim Yacavone</w:t>
      </w:r>
    </w:p>
    <w:p w14:paraId="48000717" w14:textId="45E9EA63" w:rsidR="00FA6C3E" w:rsidRDefault="00246A4D" w:rsidP="001748D5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There are </w:t>
      </w:r>
      <w:r w:rsidR="005D1945">
        <w:rPr>
          <w:rFonts w:ascii="Century Gothic" w:eastAsiaTheme="minorEastAsia" w:hAnsi="Century Gothic"/>
          <w:lang w:eastAsia="ja-JP"/>
        </w:rPr>
        <w:t xml:space="preserve">four </w:t>
      </w:r>
      <w:r w:rsidR="00A52603">
        <w:rPr>
          <w:rFonts w:ascii="Century Gothic" w:eastAsiaTheme="minorEastAsia" w:hAnsi="Century Gothic"/>
          <w:lang w:eastAsia="ja-JP"/>
        </w:rPr>
        <w:t>standing committees:  Nominating</w:t>
      </w:r>
      <w:r w:rsidR="009A4FF5">
        <w:rPr>
          <w:rFonts w:ascii="Century Gothic" w:eastAsiaTheme="minorEastAsia" w:hAnsi="Century Gothic"/>
          <w:lang w:eastAsia="ja-JP"/>
        </w:rPr>
        <w:t>/Governance; Fundraising; Finance and Investment; and Strategic Planning.</w:t>
      </w:r>
      <w:r w:rsidR="00234C8B">
        <w:rPr>
          <w:rFonts w:ascii="Century Gothic" w:eastAsiaTheme="minorEastAsia" w:hAnsi="Century Gothic"/>
          <w:lang w:eastAsia="ja-JP"/>
        </w:rPr>
        <w:t xml:space="preserve">   Chairperson made motion to accept the standing committe</w:t>
      </w:r>
      <w:r w:rsidR="00B16A74">
        <w:rPr>
          <w:rFonts w:ascii="Century Gothic" w:eastAsiaTheme="minorEastAsia" w:hAnsi="Century Gothic"/>
          <w:lang w:eastAsia="ja-JP"/>
        </w:rPr>
        <w:t>es as listed on the handout; Chris Martinez seconded; and unanimously approved.</w:t>
      </w:r>
    </w:p>
    <w:p w14:paraId="2A1A5869" w14:textId="04C98C3E" w:rsidR="001F0D09" w:rsidRDefault="00444470" w:rsidP="001748D5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 xml:space="preserve">There </w:t>
      </w:r>
      <w:r w:rsidR="00DD5890">
        <w:rPr>
          <w:rFonts w:ascii="Century Gothic" w:eastAsiaTheme="minorEastAsia" w:hAnsi="Century Gothic"/>
          <w:lang w:eastAsia="ja-JP"/>
        </w:rPr>
        <w:t xml:space="preserve">are </w:t>
      </w:r>
      <w:r>
        <w:rPr>
          <w:rFonts w:ascii="Century Gothic" w:eastAsiaTheme="minorEastAsia" w:hAnsi="Century Gothic"/>
          <w:lang w:eastAsia="ja-JP"/>
        </w:rPr>
        <w:t xml:space="preserve">five new task forces </w:t>
      </w:r>
      <w:r w:rsidR="00DD5890">
        <w:rPr>
          <w:rFonts w:ascii="Century Gothic" w:eastAsiaTheme="minorEastAsia" w:hAnsi="Century Gothic"/>
          <w:lang w:eastAsia="ja-JP"/>
        </w:rPr>
        <w:t>being recommended:</w:t>
      </w:r>
      <w:r w:rsidR="003C24FF">
        <w:rPr>
          <w:rFonts w:ascii="Century Gothic" w:eastAsiaTheme="minorEastAsia" w:hAnsi="Century Gothic"/>
          <w:lang w:eastAsia="ja-JP"/>
        </w:rPr>
        <w:t xml:space="preserve"> Volunteer Relations; Donor Relations; </w:t>
      </w:r>
      <w:r w:rsidR="00C02251">
        <w:rPr>
          <w:rFonts w:ascii="Century Gothic" w:eastAsiaTheme="minorEastAsia" w:hAnsi="Century Gothic"/>
          <w:lang w:eastAsia="ja-JP"/>
        </w:rPr>
        <w:t xml:space="preserve">Collaborative; Community Room; and Advisory Board.  </w:t>
      </w:r>
      <w:r w:rsidR="002E6A6A">
        <w:rPr>
          <w:rFonts w:ascii="Century Gothic" w:eastAsiaTheme="minorEastAsia" w:hAnsi="Century Gothic"/>
          <w:lang w:eastAsia="ja-JP"/>
        </w:rPr>
        <w:t xml:space="preserve">  </w:t>
      </w:r>
      <w:r w:rsidR="00B236DB">
        <w:rPr>
          <w:rFonts w:ascii="Century Gothic" w:eastAsiaTheme="minorEastAsia" w:hAnsi="Century Gothic"/>
          <w:lang w:eastAsia="ja-JP"/>
        </w:rPr>
        <w:t xml:space="preserve">These are </w:t>
      </w:r>
      <w:r w:rsidR="00B22E20">
        <w:rPr>
          <w:rFonts w:ascii="Century Gothic" w:eastAsiaTheme="minorEastAsia" w:hAnsi="Century Gothic"/>
          <w:lang w:eastAsia="ja-JP"/>
        </w:rPr>
        <w:t xml:space="preserve">all </w:t>
      </w:r>
      <w:r w:rsidR="00B236DB">
        <w:rPr>
          <w:rFonts w:ascii="Century Gothic" w:eastAsiaTheme="minorEastAsia" w:hAnsi="Century Gothic"/>
          <w:lang w:eastAsia="ja-JP"/>
        </w:rPr>
        <w:t xml:space="preserve">areas that have been of concern for </w:t>
      </w:r>
      <w:r w:rsidR="00B22E20">
        <w:rPr>
          <w:rFonts w:ascii="Century Gothic" w:eastAsiaTheme="minorEastAsia" w:hAnsi="Century Gothic"/>
          <w:lang w:eastAsia="ja-JP"/>
        </w:rPr>
        <w:t>a while</w:t>
      </w:r>
      <w:r w:rsidR="007F3BB3">
        <w:rPr>
          <w:rFonts w:ascii="Century Gothic" w:eastAsiaTheme="minorEastAsia" w:hAnsi="Century Gothic"/>
          <w:lang w:eastAsia="ja-JP"/>
        </w:rPr>
        <w:t>.  I</w:t>
      </w:r>
      <w:r w:rsidR="00B22E20">
        <w:rPr>
          <w:rFonts w:ascii="Century Gothic" w:eastAsiaTheme="minorEastAsia" w:hAnsi="Century Gothic"/>
          <w:lang w:eastAsia="ja-JP"/>
        </w:rPr>
        <w:t xml:space="preserve">f we are to continue to meet the needs of </w:t>
      </w:r>
      <w:r w:rsidR="007F3BB3">
        <w:rPr>
          <w:rFonts w:ascii="Century Gothic" w:eastAsiaTheme="minorEastAsia" w:hAnsi="Century Gothic"/>
          <w:lang w:eastAsia="ja-JP"/>
        </w:rPr>
        <w:t xml:space="preserve">children and </w:t>
      </w:r>
      <w:r w:rsidR="00E9149D">
        <w:rPr>
          <w:rFonts w:ascii="Century Gothic" w:eastAsiaTheme="minorEastAsia" w:hAnsi="Century Gothic"/>
          <w:lang w:eastAsia="ja-JP"/>
        </w:rPr>
        <w:t>families,</w:t>
      </w:r>
      <w:r w:rsidR="007F3BB3">
        <w:rPr>
          <w:rFonts w:ascii="Century Gothic" w:eastAsiaTheme="minorEastAsia" w:hAnsi="Century Gothic"/>
          <w:lang w:eastAsia="ja-JP"/>
        </w:rPr>
        <w:t xml:space="preserve"> we need to grow in these areas.  </w:t>
      </w:r>
      <w:r w:rsidR="00C95D80">
        <w:rPr>
          <w:rFonts w:ascii="Century Gothic" w:eastAsiaTheme="minorEastAsia" w:hAnsi="Century Gothic"/>
          <w:lang w:eastAsia="ja-JP"/>
        </w:rPr>
        <w:t>Task forces can seek volunteer members from the community</w:t>
      </w:r>
      <w:r w:rsidR="00924D05">
        <w:rPr>
          <w:rFonts w:ascii="Century Gothic" w:eastAsiaTheme="minorEastAsia" w:hAnsi="Century Gothic"/>
          <w:lang w:eastAsia="ja-JP"/>
        </w:rPr>
        <w:t>.  Task forces will discuss issues and</w:t>
      </w:r>
      <w:r w:rsidR="002433CA">
        <w:rPr>
          <w:rFonts w:ascii="Century Gothic" w:eastAsiaTheme="minorEastAsia" w:hAnsi="Century Gothic"/>
          <w:lang w:eastAsia="ja-JP"/>
        </w:rPr>
        <w:t xml:space="preserve"> provide information to the board in approximately 90 days.  The FCFC Board will collectively review information and then make recommendations on action to be taken.  </w:t>
      </w:r>
      <w:r w:rsidR="006B5D78">
        <w:rPr>
          <w:rFonts w:ascii="Century Gothic" w:eastAsiaTheme="minorEastAsia" w:hAnsi="Century Gothic"/>
          <w:lang w:eastAsia="ja-JP"/>
        </w:rPr>
        <w:t xml:space="preserve">  Motion made, </w:t>
      </w:r>
      <w:r w:rsidR="00765E6D">
        <w:rPr>
          <w:rFonts w:ascii="Century Gothic" w:eastAsiaTheme="minorEastAsia" w:hAnsi="Century Gothic"/>
          <w:lang w:eastAsia="ja-JP"/>
        </w:rPr>
        <w:t>seconded,</w:t>
      </w:r>
      <w:r w:rsidR="006B5D78">
        <w:rPr>
          <w:rFonts w:ascii="Century Gothic" w:eastAsiaTheme="minorEastAsia" w:hAnsi="Century Gothic"/>
          <w:lang w:eastAsia="ja-JP"/>
        </w:rPr>
        <w:t xml:space="preserve"> and unanimously approved </w:t>
      </w:r>
      <w:r w:rsidR="00765E6D">
        <w:rPr>
          <w:rFonts w:ascii="Century Gothic" w:eastAsiaTheme="minorEastAsia" w:hAnsi="Century Gothic"/>
          <w:lang w:eastAsia="ja-JP"/>
        </w:rPr>
        <w:t xml:space="preserve">to implement task forces and begin gathering input.  </w:t>
      </w:r>
    </w:p>
    <w:p w14:paraId="37E27FDB" w14:textId="2F5DDD64" w:rsidR="006D651E" w:rsidRPr="00C73A4C" w:rsidRDefault="001748D5" w:rsidP="00C73A4C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Feed Fannin Report: </w:t>
      </w:r>
    </w:p>
    <w:p w14:paraId="56E9F3E8" w14:textId="6DA09562" w:rsidR="00906B47" w:rsidRDefault="00906B47" w:rsidP="00D56BD7">
      <w:pPr>
        <w:spacing w:before="100" w:after="100" w:line="240" w:lineRule="auto"/>
        <w:rPr>
          <w:rFonts w:ascii="Century Gothic" w:eastAsiaTheme="minorEastAsia" w:hAnsi="Century Gothic"/>
          <w:lang w:eastAsia="ja-JP"/>
        </w:rPr>
      </w:pPr>
      <w:r>
        <w:rPr>
          <w:rFonts w:ascii="Century Gothic" w:eastAsiaTheme="minorEastAsia" w:hAnsi="Century Gothic"/>
          <w:lang w:eastAsia="ja-JP"/>
        </w:rPr>
        <w:t>Not available at this time.</w:t>
      </w:r>
    </w:p>
    <w:p w14:paraId="7844C422" w14:textId="7A11D83A" w:rsidR="00495B76" w:rsidRPr="00160F21" w:rsidRDefault="00495B76" w:rsidP="003258B4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</w:pPr>
      <w:r w:rsidRP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Directors Report</w:t>
      </w:r>
      <w:r w:rsidR="00160F21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>:</w:t>
      </w:r>
      <w:r w:rsidR="00054CBB">
        <w:rPr>
          <w:rFonts w:ascii="Century Gothic" w:eastAsiaTheme="majorEastAsia" w:hAnsi="Century Gothic" w:cstheme="majorBidi"/>
          <w:color w:val="808080" w:themeColor="background1" w:themeShade="80"/>
          <w:lang w:eastAsia="ja-JP"/>
        </w:rPr>
        <w:t xml:space="preserve">  </w:t>
      </w:r>
    </w:p>
    <w:p w14:paraId="597BE6CB" w14:textId="21172ACE" w:rsidR="0031680C" w:rsidRDefault="00C9499D" w:rsidP="00211F6F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  <w:r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 </w:t>
      </w:r>
      <w:r w:rsidR="0066130D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November and December very busy months.  All reports attached.   One report not </w:t>
      </w:r>
      <w:r w:rsidR="0060706C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attached:  Toys for Tots.  There were 6,000 toys for the 1,000 </w:t>
      </w:r>
      <w:r w:rsidR="00906B47"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  <w:t xml:space="preserve">children who requested.  </w:t>
      </w:r>
    </w:p>
    <w:p w14:paraId="10D1DBBC" w14:textId="77777777" w:rsidR="001C7E71" w:rsidRDefault="001C7E71" w:rsidP="00211F6F">
      <w:pPr>
        <w:spacing w:before="100" w:after="100" w:line="240" w:lineRule="auto"/>
        <w:rPr>
          <w:rFonts w:ascii="Century Gothic" w:eastAsiaTheme="majorEastAsia" w:hAnsi="Century Gothic" w:cstheme="majorBidi"/>
          <w:color w:val="000000" w:themeColor="text1"/>
          <w:sz w:val="24"/>
          <w:szCs w:val="24"/>
          <w:lang w:eastAsia="ja-JP"/>
        </w:rPr>
      </w:pPr>
    </w:p>
    <w:p w14:paraId="5BA64C3D" w14:textId="46E8761C" w:rsidR="00CA2BC3" w:rsidRPr="003140D2" w:rsidRDefault="00CA2BC3" w:rsidP="00CA2BC3">
      <w:pPr>
        <w:pBdr>
          <w:top w:val="single" w:sz="4" w:space="1" w:color="A5A5A5" w:themeColor="accent3"/>
          <w:bottom w:val="single" w:sz="12" w:space="1" w:color="A5A5A5" w:themeColor="accent3"/>
        </w:pBdr>
        <w:spacing w:before="240" w:after="240" w:line="240" w:lineRule="auto"/>
        <w:outlineLvl w:val="0"/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</w:pPr>
      <w:bookmarkStart w:id="3" w:name="_Hlk45213819"/>
      <w:r w:rsidRPr="003140D2">
        <w:rPr>
          <w:rFonts w:ascii="Century Gothic" w:eastAsiaTheme="majorEastAsia" w:hAnsi="Century Gothic" w:cstheme="majorBidi"/>
          <w:color w:val="808080" w:themeColor="background1" w:themeShade="80"/>
          <w:sz w:val="24"/>
          <w:szCs w:val="24"/>
          <w:lang w:eastAsia="ja-JP"/>
        </w:rPr>
        <w:t xml:space="preserve">Adjournment </w:t>
      </w:r>
    </w:p>
    <w:bookmarkEnd w:id="3"/>
    <w:p w14:paraId="5F6CF98B" w14:textId="54AE47AD" w:rsidR="00CA2BC3" w:rsidRPr="003140D2" w:rsidRDefault="00C35A5A" w:rsidP="00CA2BC3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Jim Yacavone </w:t>
      </w:r>
      <w:r w:rsidR="00F141F4" w:rsidRPr="003140D2">
        <w:rPr>
          <w:rFonts w:ascii="Century Gothic" w:eastAsia="Times New Roman" w:hAnsi="Century Gothic" w:cs="Times New Roman"/>
          <w:color w:val="000000"/>
          <w:sz w:val="24"/>
          <w:szCs w:val="24"/>
        </w:rPr>
        <w:t>adjourned the meeting</w:t>
      </w:r>
      <w:r w:rsidR="009861B7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at 3:15.  </w:t>
      </w:r>
    </w:p>
    <w:p w14:paraId="09995921" w14:textId="7F353192" w:rsidR="00986F02" w:rsidRPr="003140D2" w:rsidRDefault="00CA2BC3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Minutes submitted by </w:t>
      </w:r>
      <w:r w:rsidR="00C35A5A">
        <w:rPr>
          <w:rFonts w:ascii="Century Gothic" w:eastAsiaTheme="minorEastAsia" w:hAnsi="Century Gothic"/>
          <w:sz w:val="24"/>
          <w:szCs w:val="24"/>
          <w:lang w:eastAsia="ja-JP"/>
        </w:rPr>
        <w:t>Theresa TC Dillard</w:t>
      </w:r>
    </w:p>
    <w:p w14:paraId="1FC67312" w14:textId="629EF892" w:rsidR="00566216" w:rsidRPr="003140D2" w:rsidRDefault="00566216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15309066" w14:textId="5DE765EE" w:rsidR="00E86871" w:rsidRDefault="00785ED2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Next Board meeting </w:t>
      </w:r>
      <w:r w:rsidR="000B1926" w:rsidRPr="003140D2">
        <w:rPr>
          <w:rFonts w:ascii="Century Gothic" w:eastAsiaTheme="minorEastAsia" w:hAnsi="Century Gothic"/>
          <w:sz w:val="24"/>
          <w:szCs w:val="24"/>
          <w:lang w:eastAsia="ja-JP"/>
        </w:rPr>
        <w:t>–</w:t>
      </w:r>
      <w:r w:rsidR="00EC5894" w:rsidRPr="003140D2">
        <w:rPr>
          <w:rFonts w:ascii="Century Gothic" w:eastAsiaTheme="minorEastAsia" w:hAnsi="Century Gothic"/>
          <w:sz w:val="24"/>
          <w:szCs w:val="24"/>
          <w:lang w:eastAsia="ja-JP"/>
        </w:rPr>
        <w:t xml:space="preserve"> </w:t>
      </w:r>
      <w:r w:rsidR="006838E4">
        <w:rPr>
          <w:rFonts w:ascii="Century Gothic" w:eastAsiaTheme="minorEastAsia" w:hAnsi="Century Gothic"/>
          <w:sz w:val="24"/>
          <w:szCs w:val="24"/>
          <w:lang w:eastAsia="ja-JP"/>
        </w:rPr>
        <w:t>February 10</w:t>
      </w:r>
      <w:r w:rsidR="00320CCE">
        <w:rPr>
          <w:rFonts w:ascii="Century Gothic" w:eastAsiaTheme="minorEastAsia" w:hAnsi="Century Gothic"/>
          <w:sz w:val="24"/>
          <w:szCs w:val="24"/>
          <w:lang w:eastAsia="ja-JP"/>
        </w:rPr>
        <w:t>, at 2:00 p.m.</w:t>
      </w:r>
    </w:p>
    <w:p w14:paraId="113E42DD" w14:textId="257422CF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73681359" w14:textId="0E29750D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Signed: __________________________________________</w:t>
      </w:r>
    </w:p>
    <w:p w14:paraId="677C21E0" w14:textId="78534691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Secretary</w:t>
      </w:r>
    </w:p>
    <w:p w14:paraId="2DC70F7B" w14:textId="48A99D40" w:rsidR="001C7E71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</w:p>
    <w:p w14:paraId="2E02899A" w14:textId="32999FC8" w:rsidR="001C7E71" w:rsidRPr="003140D2" w:rsidRDefault="001C7E71" w:rsidP="00AE108E">
      <w:pPr>
        <w:spacing w:before="100" w:after="100" w:line="240" w:lineRule="auto"/>
        <w:rPr>
          <w:rFonts w:ascii="Century Gothic" w:eastAsiaTheme="minorEastAsia" w:hAnsi="Century Gothic"/>
          <w:sz w:val="24"/>
          <w:szCs w:val="24"/>
          <w:lang w:eastAsia="ja-JP"/>
        </w:rPr>
      </w:pPr>
      <w:r>
        <w:rPr>
          <w:rFonts w:ascii="Century Gothic" w:eastAsiaTheme="minorEastAsia" w:hAnsi="Century Gothic"/>
          <w:sz w:val="24"/>
          <w:szCs w:val="24"/>
          <w:lang w:eastAsia="ja-JP"/>
        </w:rPr>
        <w:t>Approved: ______________________________________</w:t>
      </w:r>
      <w:bookmarkStart w:id="4" w:name="_GoBack"/>
      <w:bookmarkEnd w:id="4"/>
    </w:p>
    <w:sectPr w:rsidR="001C7E71" w:rsidRPr="003140D2" w:rsidSect="00A267E7"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E601C" w14:textId="77777777" w:rsidR="00EA1E2A" w:rsidRDefault="00EA1E2A" w:rsidP="00065DD1">
      <w:pPr>
        <w:spacing w:after="0" w:line="240" w:lineRule="auto"/>
      </w:pPr>
      <w:r>
        <w:separator/>
      </w:r>
    </w:p>
  </w:endnote>
  <w:endnote w:type="continuationSeparator" w:id="0">
    <w:p w14:paraId="44A38445" w14:textId="77777777" w:rsidR="00EA1E2A" w:rsidRDefault="00EA1E2A" w:rsidP="000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FDF28" w14:textId="77777777" w:rsidR="00EA1E2A" w:rsidRDefault="00EA1E2A" w:rsidP="00065DD1">
      <w:pPr>
        <w:spacing w:after="0" w:line="240" w:lineRule="auto"/>
      </w:pPr>
      <w:r>
        <w:separator/>
      </w:r>
    </w:p>
  </w:footnote>
  <w:footnote w:type="continuationSeparator" w:id="0">
    <w:p w14:paraId="2EC05ADB" w14:textId="77777777" w:rsidR="00EA1E2A" w:rsidRDefault="00EA1E2A" w:rsidP="00065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346"/>
    <w:multiLevelType w:val="hybridMultilevel"/>
    <w:tmpl w:val="F482AF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0167"/>
    <w:multiLevelType w:val="hybridMultilevel"/>
    <w:tmpl w:val="1FE4C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2469"/>
    <w:multiLevelType w:val="hybridMultilevel"/>
    <w:tmpl w:val="F364D8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C3"/>
    <w:rsid w:val="00002F6E"/>
    <w:rsid w:val="0001611F"/>
    <w:rsid w:val="0002533E"/>
    <w:rsid w:val="00033155"/>
    <w:rsid w:val="000415F8"/>
    <w:rsid w:val="00042264"/>
    <w:rsid w:val="00046FE3"/>
    <w:rsid w:val="00054757"/>
    <w:rsid w:val="00054CBB"/>
    <w:rsid w:val="000564F4"/>
    <w:rsid w:val="00056791"/>
    <w:rsid w:val="00064B97"/>
    <w:rsid w:val="00065DD1"/>
    <w:rsid w:val="00066771"/>
    <w:rsid w:val="000A0310"/>
    <w:rsid w:val="000A11FC"/>
    <w:rsid w:val="000A2EFD"/>
    <w:rsid w:val="000A4C68"/>
    <w:rsid w:val="000A5FD8"/>
    <w:rsid w:val="000B1926"/>
    <w:rsid w:val="000B538D"/>
    <w:rsid w:val="000C6620"/>
    <w:rsid w:val="000E1C29"/>
    <w:rsid w:val="000E21F5"/>
    <w:rsid w:val="000E2911"/>
    <w:rsid w:val="000E726D"/>
    <w:rsid w:val="000F3E5C"/>
    <w:rsid w:val="000F7115"/>
    <w:rsid w:val="000F7DDA"/>
    <w:rsid w:val="0010361A"/>
    <w:rsid w:val="001264F8"/>
    <w:rsid w:val="0012707D"/>
    <w:rsid w:val="00130BAE"/>
    <w:rsid w:val="00134861"/>
    <w:rsid w:val="0013520D"/>
    <w:rsid w:val="0014029B"/>
    <w:rsid w:val="00144ECA"/>
    <w:rsid w:val="001506FE"/>
    <w:rsid w:val="001559F4"/>
    <w:rsid w:val="0015676C"/>
    <w:rsid w:val="00160F21"/>
    <w:rsid w:val="00166E49"/>
    <w:rsid w:val="001726E3"/>
    <w:rsid w:val="001748D5"/>
    <w:rsid w:val="00176B19"/>
    <w:rsid w:val="00176C71"/>
    <w:rsid w:val="0017702E"/>
    <w:rsid w:val="00184C25"/>
    <w:rsid w:val="00187E92"/>
    <w:rsid w:val="00191F99"/>
    <w:rsid w:val="001925BA"/>
    <w:rsid w:val="001A029E"/>
    <w:rsid w:val="001A4D46"/>
    <w:rsid w:val="001B015F"/>
    <w:rsid w:val="001C1399"/>
    <w:rsid w:val="001C46C8"/>
    <w:rsid w:val="001C5F44"/>
    <w:rsid w:val="001C7E71"/>
    <w:rsid w:val="001D0A2C"/>
    <w:rsid w:val="001E63F5"/>
    <w:rsid w:val="001F0D09"/>
    <w:rsid w:val="001F2203"/>
    <w:rsid w:val="001F22C9"/>
    <w:rsid w:val="002109B2"/>
    <w:rsid w:val="00210AE8"/>
    <w:rsid w:val="0021199F"/>
    <w:rsid w:val="00211F6F"/>
    <w:rsid w:val="00232250"/>
    <w:rsid w:val="00234C8B"/>
    <w:rsid w:val="00241758"/>
    <w:rsid w:val="002433CA"/>
    <w:rsid w:val="00246A4D"/>
    <w:rsid w:val="002517EC"/>
    <w:rsid w:val="00251AD7"/>
    <w:rsid w:val="00252147"/>
    <w:rsid w:val="00261CF3"/>
    <w:rsid w:val="00267B0C"/>
    <w:rsid w:val="00272E57"/>
    <w:rsid w:val="00273F7A"/>
    <w:rsid w:val="0027657B"/>
    <w:rsid w:val="00297C2D"/>
    <w:rsid w:val="002A20A1"/>
    <w:rsid w:val="002C00E1"/>
    <w:rsid w:val="002C4438"/>
    <w:rsid w:val="002D0326"/>
    <w:rsid w:val="002E25BC"/>
    <w:rsid w:val="002E32ED"/>
    <w:rsid w:val="002E37A8"/>
    <w:rsid w:val="002E38FA"/>
    <w:rsid w:val="002E4EAC"/>
    <w:rsid w:val="002E6A6A"/>
    <w:rsid w:val="002E7743"/>
    <w:rsid w:val="002E7D6D"/>
    <w:rsid w:val="002F0EA1"/>
    <w:rsid w:val="002F6807"/>
    <w:rsid w:val="002F788E"/>
    <w:rsid w:val="002F7C88"/>
    <w:rsid w:val="003035D8"/>
    <w:rsid w:val="00305B81"/>
    <w:rsid w:val="003140D2"/>
    <w:rsid w:val="0031680C"/>
    <w:rsid w:val="00317B46"/>
    <w:rsid w:val="00320CCE"/>
    <w:rsid w:val="00321A1C"/>
    <w:rsid w:val="003258B4"/>
    <w:rsid w:val="003304CD"/>
    <w:rsid w:val="00333922"/>
    <w:rsid w:val="00336327"/>
    <w:rsid w:val="003403B3"/>
    <w:rsid w:val="0034276E"/>
    <w:rsid w:val="0034690D"/>
    <w:rsid w:val="00352EAA"/>
    <w:rsid w:val="00355BD6"/>
    <w:rsid w:val="0035795E"/>
    <w:rsid w:val="00360B43"/>
    <w:rsid w:val="00370C87"/>
    <w:rsid w:val="0038252E"/>
    <w:rsid w:val="00385EB2"/>
    <w:rsid w:val="00394021"/>
    <w:rsid w:val="003A0BD3"/>
    <w:rsid w:val="003A0FFC"/>
    <w:rsid w:val="003A2E8E"/>
    <w:rsid w:val="003B11B9"/>
    <w:rsid w:val="003B244C"/>
    <w:rsid w:val="003B3BCA"/>
    <w:rsid w:val="003B47E1"/>
    <w:rsid w:val="003B664F"/>
    <w:rsid w:val="003B6D4F"/>
    <w:rsid w:val="003C24FF"/>
    <w:rsid w:val="003C684F"/>
    <w:rsid w:val="003C736C"/>
    <w:rsid w:val="003D601E"/>
    <w:rsid w:val="003E5838"/>
    <w:rsid w:val="003E6091"/>
    <w:rsid w:val="003F0BF2"/>
    <w:rsid w:val="003F6E8B"/>
    <w:rsid w:val="004004B0"/>
    <w:rsid w:val="00401E20"/>
    <w:rsid w:val="00404E14"/>
    <w:rsid w:val="00406074"/>
    <w:rsid w:val="00406E2C"/>
    <w:rsid w:val="00407E9A"/>
    <w:rsid w:val="004228E4"/>
    <w:rsid w:val="00424721"/>
    <w:rsid w:val="00443199"/>
    <w:rsid w:val="00444470"/>
    <w:rsid w:val="00444ED6"/>
    <w:rsid w:val="004569C0"/>
    <w:rsid w:val="004639A7"/>
    <w:rsid w:val="004669B6"/>
    <w:rsid w:val="00475921"/>
    <w:rsid w:val="004800DC"/>
    <w:rsid w:val="00495B76"/>
    <w:rsid w:val="004A5EB5"/>
    <w:rsid w:val="004B2639"/>
    <w:rsid w:val="004B7D92"/>
    <w:rsid w:val="004C0D3E"/>
    <w:rsid w:val="004C176B"/>
    <w:rsid w:val="004C1DE2"/>
    <w:rsid w:val="004C3EB1"/>
    <w:rsid w:val="004D01EF"/>
    <w:rsid w:val="004D452F"/>
    <w:rsid w:val="004D6E66"/>
    <w:rsid w:val="004E10EF"/>
    <w:rsid w:val="004E73EE"/>
    <w:rsid w:val="004F2275"/>
    <w:rsid w:val="004F758D"/>
    <w:rsid w:val="005007E3"/>
    <w:rsid w:val="005028F4"/>
    <w:rsid w:val="00505933"/>
    <w:rsid w:val="00507285"/>
    <w:rsid w:val="00507444"/>
    <w:rsid w:val="005101DA"/>
    <w:rsid w:val="00516627"/>
    <w:rsid w:val="005166AD"/>
    <w:rsid w:val="005234B0"/>
    <w:rsid w:val="00542F88"/>
    <w:rsid w:val="00547CD4"/>
    <w:rsid w:val="005548BE"/>
    <w:rsid w:val="0056464F"/>
    <w:rsid w:val="00566216"/>
    <w:rsid w:val="00567F46"/>
    <w:rsid w:val="0057121E"/>
    <w:rsid w:val="005712B3"/>
    <w:rsid w:val="00575D49"/>
    <w:rsid w:val="00576003"/>
    <w:rsid w:val="00577C31"/>
    <w:rsid w:val="00585C6D"/>
    <w:rsid w:val="00586534"/>
    <w:rsid w:val="00590833"/>
    <w:rsid w:val="00596A03"/>
    <w:rsid w:val="005A6431"/>
    <w:rsid w:val="005A7390"/>
    <w:rsid w:val="005A7FE3"/>
    <w:rsid w:val="005B7763"/>
    <w:rsid w:val="005C3633"/>
    <w:rsid w:val="005C7462"/>
    <w:rsid w:val="005D1945"/>
    <w:rsid w:val="005D1AE4"/>
    <w:rsid w:val="005E2028"/>
    <w:rsid w:val="005E4794"/>
    <w:rsid w:val="005E73CF"/>
    <w:rsid w:val="005F6247"/>
    <w:rsid w:val="00601540"/>
    <w:rsid w:val="00603AD0"/>
    <w:rsid w:val="0060706C"/>
    <w:rsid w:val="006164C4"/>
    <w:rsid w:val="00616F41"/>
    <w:rsid w:val="0062398C"/>
    <w:rsid w:val="00627157"/>
    <w:rsid w:val="006414F3"/>
    <w:rsid w:val="00646CB5"/>
    <w:rsid w:val="00651C06"/>
    <w:rsid w:val="006559A6"/>
    <w:rsid w:val="00655FBA"/>
    <w:rsid w:val="00656718"/>
    <w:rsid w:val="0066130D"/>
    <w:rsid w:val="00662751"/>
    <w:rsid w:val="0066449D"/>
    <w:rsid w:val="00676784"/>
    <w:rsid w:val="006829CC"/>
    <w:rsid w:val="006838E4"/>
    <w:rsid w:val="006869DA"/>
    <w:rsid w:val="00687215"/>
    <w:rsid w:val="0068782A"/>
    <w:rsid w:val="0069530C"/>
    <w:rsid w:val="00697909"/>
    <w:rsid w:val="006A3345"/>
    <w:rsid w:val="006A5DBF"/>
    <w:rsid w:val="006A74C7"/>
    <w:rsid w:val="006B5D78"/>
    <w:rsid w:val="006B740E"/>
    <w:rsid w:val="006C3456"/>
    <w:rsid w:val="006C431D"/>
    <w:rsid w:val="006C6278"/>
    <w:rsid w:val="006C66B0"/>
    <w:rsid w:val="006D651E"/>
    <w:rsid w:val="006E0DAE"/>
    <w:rsid w:val="006E25B1"/>
    <w:rsid w:val="006E3080"/>
    <w:rsid w:val="006F322F"/>
    <w:rsid w:val="006F5260"/>
    <w:rsid w:val="00700E0E"/>
    <w:rsid w:val="00702093"/>
    <w:rsid w:val="00703666"/>
    <w:rsid w:val="00710DF1"/>
    <w:rsid w:val="0071137A"/>
    <w:rsid w:val="00712275"/>
    <w:rsid w:val="00715665"/>
    <w:rsid w:val="0073172B"/>
    <w:rsid w:val="00732F7D"/>
    <w:rsid w:val="00735346"/>
    <w:rsid w:val="007367B9"/>
    <w:rsid w:val="007407BE"/>
    <w:rsid w:val="00750095"/>
    <w:rsid w:val="00765E6D"/>
    <w:rsid w:val="0076654C"/>
    <w:rsid w:val="00777614"/>
    <w:rsid w:val="00781F09"/>
    <w:rsid w:val="00785ED2"/>
    <w:rsid w:val="00787D28"/>
    <w:rsid w:val="00792E9A"/>
    <w:rsid w:val="007A0F0C"/>
    <w:rsid w:val="007A20ED"/>
    <w:rsid w:val="007B2494"/>
    <w:rsid w:val="007B2981"/>
    <w:rsid w:val="007B505C"/>
    <w:rsid w:val="007B5A55"/>
    <w:rsid w:val="007B6D58"/>
    <w:rsid w:val="007C67C1"/>
    <w:rsid w:val="007D13C1"/>
    <w:rsid w:val="007D3476"/>
    <w:rsid w:val="007D4728"/>
    <w:rsid w:val="007F139C"/>
    <w:rsid w:val="007F2ADD"/>
    <w:rsid w:val="007F2DC5"/>
    <w:rsid w:val="007F3BB3"/>
    <w:rsid w:val="00801DB0"/>
    <w:rsid w:val="00804F2F"/>
    <w:rsid w:val="00820A1B"/>
    <w:rsid w:val="0083669E"/>
    <w:rsid w:val="008424D0"/>
    <w:rsid w:val="00847A0F"/>
    <w:rsid w:val="00847E22"/>
    <w:rsid w:val="0085266D"/>
    <w:rsid w:val="008631EF"/>
    <w:rsid w:val="00882DB4"/>
    <w:rsid w:val="00896A38"/>
    <w:rsid w:val="008B3042"/>
    <w:rsid w:val="008B3140"/>
    <w:rsid w:val="008C1644"/>
    <w:rsid w:val="008D0FAB"/>
    <w:rsid w:val="008D2226"/>
    <w:rsid w:val="008D309B"/>
    <w:rsid w:val="008D3FEA"/>
    <w:rsid w:val="008D4F9F"/>
    <w:rsid w:val="008E0C87"/>
    <w:rsid w:val="008F4EE8"/>
    <w:rsid w:val="00901AA7"/>
    <w:rsid w:val="00902011"/>
    <w:rsid w:val="00906B47"/>
    <w:rsid w:val="0091544C"/>
    <w:rsid w:val="00917BA0"/>
    <w:rsid w:val="00920663"/>
    <w:rsid w:val="00924D05"/>
    <w:rsid w:val="009343FD"/>
    <w:rsid w:val="009349EB"/>
    <w:rsid w:val="00937B57"/>
    <w:rsid w:val="009422BC"/>
    <w:rsid w:val="00951E3B"/>
    <w:rsid w:val="009522C9"/>
    <w:rsid w:val="00967F55"/>
    <w:rsid w:val="00971E72"/>
    <w:rsid w:val="00977798"/>
    <w:rsid w:val="009838A1"/>
    <w:rsid w:val="009861B7"/>
    <w:rsid w:val="00986F02"/>
    <w:rsid w:val="00991929"/>
    <w:rsid w:val="009A4FF5"/>
    <w:rsid w:val="009A77FA"/>
    <w:rsid w:val="009B2B9F"/>
    <w:rsid w:val="009B6EB8"/>
    <w:rsid w:val="009C0BC5"/>
    <w:rsid w:val="009C2827"/>
    <w:rsid w:val="009D1721"/>
    <w:rsid w:val="009E71D0"/>
    <w:rsid w:val="009E7439"/>
    <w:rsid w:val="009F0E76"/>
    <w:rsid w:val="009F4E9E"/>
    <w:rsid w:val="00A0524C"/>
    <w:rsid w:val="00A109B5"/>
    <w:rsid w:val="00A267E7"/>
    <w:rsid w:val="00A27099"/>
    <w:rsid w:val="00A271A5"/>
    <w:rsid w:val="00A4224C"/>
    <w:rsid w:val="00A43F5B"/>
    <w:rsid w:val="00A43FB8"/>
    <w:rsid w:val="00A44A87"/>
    <w:rsid w:val="00A46BE5"/>
    <w:rsid w:val="00A50F2A"/>
    <w:rsid w:val="00A52603"/>
    <w:rsid w:val="00A527CA"/>
    <w:rsid w:val="00A55BDB"/>
    <w:rsid w:val="00A56544"/>
    <w:rsid w:val="00A57F87"/>
    <w:rsid w:val="00A6061A"/>
    <w:rsid w:val="00A6439A"/>
    <w:rsid w:val="00A75E80"/>
    <w:rsid w:val="00A934A3"/>
    <w:rsid w:val="00A9395F"/>
    <w:rsid w:val="00A96423"/>
    <w:rsid w:val="00AA22F9"/>
    <w:rsid w:val="00AA6A10"/>
    <w:rsid w:val="00AA7138"/>
    <w:rsid w:val="00AB6E8B"/>
    <w:rsid w:val="00AB6FBD"/>
    <w:rsid w:val="00AC2161"/>
    <w:rsid w:val="00AC2222"/>
    <w:rsid w:val="00AD6A50"/>
    <w:rsid w:val="00AE108E"/>
    <w:rsid w:val="00AE1707"/>
    <w:rsid w:val="00AE6E95"/>
    <w:rsid w:val="00AF20E2"/>
    <w:rsid w:val="00AF5D6C"/>
    <w:rsid w:val="00B06707"/>
    <w:rsid w:val="00B06D40"/>
    <w:rsid w:val="00B10DC1"/>
    <w:rsid w:val="00B1603E"/>
    <w:rsid w:val="00B16A74"/>
    <w:rsid w:val="00B20370"/>
    <w:rsid w:val="00B22E20"/>
    <w:rsid w:val="00B236DB"/>
    <w:rsid w:val="00B2451C"/>
    <w:rsid w:val="00B250F2"/>
    <w:rsid w:val="00B2769D"/>
    <w:rsid w:val="00B3520D"/>
    <w:rsid w:val="00B37C71"/>
    <w:rsid w:val="00B60306"/>
    <w:rsid w:val="00B67489"/>
    <w:rsid w:val="00B83876"/>
    <w:rsid w:val="00B86387"/>
    <w:rsid w:val="00B90046"/>
    <w:rsid w:val="00B9252B"/>
    <w:rsid w:val="00B94AEA"/>
    <w:rsid w:val="00B96D12"/>
    <w:rsid w:val="00BB2AEB"/>
    <w:rsid w:val="00BB2F8C"/>
    <w:rsid w:val="00BB4181"/>
    <w:rsid w:val="00BC7673"/>
    <w:rsid w:val="00BD21D8"/>
    <w:rsid w:val="00BD37C5"/>
    <w:rsid w:val="00BD51F2"/>
    <w:rsid w:val="00BE7B22"/>
    <w:rsid w:val="00BF2A20"/>
    <w:rsid w:val="00C02251"/>
    <w:rsid w:val="00C0536F"/>
    <w:rsid w:val="00C061B0"/>
    <w:rsid w:val="00C1274C"/>
    <w:rsid w:val="00C14FFF"/>
    <w:rsid w:val="00C20237"/>
    <w:rsid w:val="00C20C48"/>
    <w:rsid w:val="00C26FC7"/>
    <w:rsid w:val="00C2720A"/>
    <w:rsid w:val="00C27B3A"/>
    <w:rsid w:val="00C3189E"/>
    <w:rsid w:val="00C32D44"/>
    <w:rsid w:val="00C35A5A"/>
    <w:rsid w:val="00C35C15"/>
    <w:rsid w:val="00C4529E"/>
    <w:rsid w:val="00C475FD"/>
    <w:rsid w:val="00C5127A"/>
    <w:rsid w:val="00C62D06"/>
    <w:rsid w:val="00C651E3"/>
    <w:rsid w:val="00C659E0"/>
    <w:rsid w:val="00C67822"/>
    <w:rsid w:val="00C6795F"/>
    <w:rsid w:val="00C73A4C"/>
    <w:rsid w:val="00C76CA2"/>
    <w:rsid w:val="00C77F8C"/>
    <w:rsid w:val="00C81D5B"/>
    <w:rsid w:val="00C90279"/>
    <w:rsid w:val="00C9499D"/>
    <w:rsid w:val="00C95D80"/>
    <w:rsid w:val="00C97F6A"/>
    <w:rsid w:val="00CA1903"/>
    <w:rsid w:val="00CA2BC3"/>
    <w:rsid w:val="00CA5BD6"/>
    <w:rsid w:val="00CA7B07"/>
    <w:rsid w:val="00CB0339"/>
    <w:rsid w:val="00CC1AE0"/>
    <w:rsid w:val="00CD2B75"/>
    <w:rsid w:val="00CD7892"/>
    <w:rsid w:val="00D01645"/>
    <w:rsid w:val="00D05AE9"/>
    <w:rsid w:val="00D07FE4"/>
    <w:rsid w:val="00D113D7"/>
    <w:rsid w:val="00D11691"/>
    <w:rsid w:val="00D123BB"/>
    <w:rsid w:val="00D22448"/>
    <w:rsid w:val="00D258EE"/>
    <w:rsid w:val="00D27165"/>
    <w:rsid w:val="00D37074"/>
    <w:rsid w:val="00D43CE4"/>
    <w:rsid w:val="00D45064"/>
    <w:rsid w:val="00D56BD7"/>
    <w:rsid w:val="00D6017B"/>
    <w:rsid w:val="00D628D6"/>
    <w:rsid w:val="00D673E4"/>
    <w:rsid w:val="00D72B4A"/>
    <w:rsid w:val="00D816E3"/>
    <w:rsid w:val="00D9024A"/>
    <w:rsid w:val="00D9492F"/>
    <w:rsid w:val="00D96443"/>
    <w:rsid w:val="00D9786B"/>
    <w:rsid w:val="00DA4B3F"/>
    <w:rsid w:val="00DB1B9B"/>
    <w:rsid w:val="00DB3C50"/>
    <w:rsid w:val="00DB6569"/>
    <w:rsid w:val="00DC76D2"/>
    <w:rsid w:val="00DD399C"/>
    <w:rsid w:val="00DD5890"/>
    <w:rsid w:val="00DE051C"/>
    <w:rsid w:val="00DE33D4"/>
    <w:rsid w:val="00DF0E86"/>
    <w:rsid w:val="00DF3D1B"/>
    <w:rsid w:val="00DF7C4C"/>
    <w:rsid w:val="00E05BE1"/>
    <w:rsid w:val="00E24F2B"/>
    <w:rsid w:val="00E31ACF"/>
    <w:rsid w:val="00E43215"/>
    <w:rsid w:val="00E502FC"/>
    <w:rsid w:val="00E50F9D"/>
    <w:rsid w:val="00E52CF4"/>
    <w:rsid w:val="00E64374"/>
    <w:rsid w:val="00E67F19"/>
    <w:rsid w:val="00E7517A"/>
    <w:rsid w:val="00E76BD1"/>
    <w:rsid w:val="00E844B8"/>
    <w:rsid w:val="00E86871"/>
    <w:rsid w:val="00E86FE2"/>
    <w:rsid w:val="00E9149D"/>
    <w:rsid w:val="00EA1E2A"/>
    <w:rsid w:val="00EA36E2"/>
    <w:rsid w:val="00EA77B2"/>
    <w:rsid w:val="00EB53FA"/>
    <w:rsid w:val="00EB77D2"/>
    <w:rsid w:val="00EC40C1"/>
    <w:rsid w:val="00EC5894"/>
    <w:rsid w:val="00EC6E9B"/>
    <w:rsid w:val="00ED43DF"/>
    <w:rsid w:val="00ED6F76"/>
    <w:rsid w:val="00EE61DB"/>
    <w:rsid w:val="00EF5634"/>
    <w:rsid w:val="00F000B6"/>
    <w:rsid w:val="00F011BD"/>
    <w:rsid w:val="00F123AE"/>
    <w:rsid w:val="00F141F4"/>
    <w:rsid w:val="00F22BA7"/>
    <w:rsid w:val="00F251A7"/>
    <w:rsid w:val="00F25B36"/>
    <w:rsid w:val="00F36412"/>
    <w:rsid w:val="00F374DB"/>
    <w:rsid w:val="00F37826"/>
    <w:rsid w:val="00F378BA"/>
    <w:rsid w:val="00F43B7C"/>
    <w:rsid w:val="00F56BCF"/>
    <w:rsid w:val="00F605DB"/>
    <w:rsid w:val="00F62081"/>
    <w:rsid w:val="00F75B99"/>
    <w:rsid w:val="00F80DEA"/>
    <w:rsid w:val="00F814AA"/>
    <w:rsid w:val="00F85543"/>
    <w:rsid w:val="00F86E76"/>
    <w:rsid w:val="00F9044E"/>
    <w:rsid w:val="00F972F1"/>
    <w:rsid w:val="00FA4466"/>
    <w:rsid w:val="00FA6C3E"/>
    <w:rsid w:val="00FA6D5E"/>
    <w:rsid w:val="00FB481A"/>
    <w:rsid w:val="00FB518C"/>
    <w:rsid w:val="00FB6268"/>
    <w:rsid w:val="00FC09B5"/>
    <w:rsid w:val="00FC4D4F"/>
    <w:rsid w:val="00FE68F7"/>
    <w:rsid w:val="00FE6BB4"/>
    <w:rsid w:val="00FF1E6C"/>
    <w:rsid w:val="00FF6611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7D7E4"/>
  <w15:docId w15:val="{4DE58401-1919-465C-BA8D-7FD37EF8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1"/>
  </w:style>
  <w:style w:type="paragraph" w:styleId="Footer">
    <w:name w:val="footer"/>
    <w:basedOn w:val="Normal"/>
    <w:link w:val="FooterChar"/>
    <w:uiPriority w:val="99"/>
    <w:unhideWhenUsed/>
    <w:rsid w:val="00065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1"/>
  </w:style>
  <w:style w:type="character" w:styleId="Hyperlink">
    <w:name w:val="Hyperlink"/>
    <w:basedOn w:val="DefaultParagraphFont"/>
    <w:uiPriority w:val="99"/>
    <w:unhideWhenUsed/>
    <w:rsid w:val="00EC58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890A72B6024D52B605D87EF1F9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3E07-F452-4784-B305-CA05B4BFB17C}"/>
      </w:docPartPr>
      <w:docPartBody>
        <w:p w:rsidR="007568FF" w:rsidRDefault="004B57F5" w:rsidP="004B57F5">
          <w:pPr>
            <w:pStyle w:val="39890A72B6024D52B605D87EF1F9E8B4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5"/>
    <w:rsid w:val="00004620"/>
    <w:rsid w:val="00007EC5"/>
    <w:rsid w:val="00025572"/>
    <w:rsid w:val="00075BF6"/>
    <w:rsid w:val="00116A64"/>
    <w:rsid w:val="00146AC0"/>
    <w:rsid w:val="00157CED"/>
    <w:rsid w:val="00251D2E"/>
    <w:rsid w:val="00282661"/>
    <w:rsid w:val="002D2C42"/>
    <w:rsid w:val="003D0985"/>
    <w:rsid w:val="003D6C41"/>
    <w:rsid w:val="00403282"/>
    <w:rsid w:val="004309D9"/>
    <w:rsid w:val="004A1EF0"/>
    <w:rsid w:val="004B57F5"/>
    <w:rsid w:val="00533557"/>
    <w:rsid w:val="00684228"/>
    <w:rsid w:val="00684423"/>
    <w:rsid w:val="00713FF6"/>
    <w:rsid w:val="007568FF"/>
    <w:rsid w:val="00857505"/>
    <w:rsid w:val="0086521F"/>
    <w:rsid w:val="00980C53"/>
    <w:rsid w:val="00992D6B"/>
    <w:rsid w:val="009A09F9"/>
    <w:rsid w:val="00A60991"/>
    <w:rsid w:val="00A75230"/>
    <w:rsid w:val="00AA2469"/>
    <w:rsid w:val="00AD6846"/>
    <w:rsid w:val="00C33020"/>
    <w:rsid w:val="00C57FCE"/>
    <w:rsid w:val="00E82245"/>
    <w:rsid w:val="00EF0ADC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90A72B6024D52B605D87EF1F9E8B4">
    <w:name w:val="39890A72B6024D52B605D87EF1F9E8B4"/>
    <w:rsid w:val="004B5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8FA6-07B6-4ACE-9011-B928B23E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770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Kimzey</dc:creator>
  <cp:keywords/>
  <dc:description/>
  <cp:lastModifiedBy>Sherry Morris</cp:lastModifiedBy>
  <cp:revision>2</cp:revision>
  <cp:lastPrinted>2021-08-31T18:53:00Z</cp:lastPrinted>
  <dcterms:created xsi:type="dcterms:W3CDTF">2022-02-08T18:28:00Z</dcterms:created>
  <dcterms:modified xsi:type="dcterms:W3CDTF">2022-02-08T18:28:00Z</dcterms:modified>
</cp:coreProperties>
</file>