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3135DAEA" w:rsidR="006164C4" w:rsidRPr="00160F21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160F21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 xml:space="preserve">         </w:t>
          </w:r>
          <w:r w:rsidR="002E37A8" w:rsidRPr="00160F21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66B344D9" w14:textId="6352735B" w:rsidR="00F85543" w:rsidRPr="00160F21" w:rsidRDefault="00CA2BC3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160F21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40514001" w14:textId="5BB8523C" w:rsidR="00CA2BC3" w:rsidRPr="00160F21" w:rsidRDefault="003258B4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 w:rsidRPr="00160F21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July 8, 2021</w:t>
          </w:r>
        </w:p>
      </w:sdtContent>
    </w:sdt>
    <w:p w14:paraId="19A7D341" w14:textId="534984A7" w:rsidR="00CA2BC3" w:rsidRPr="00160F21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In Attendance</w:t>
      </w:r>
      <w:r w:rsidR="00EA77B2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for 1:30 Premeeting of Current Board Members</w:t>
      </w:r>
    </w:p>
    <w:p w14:paraId="7E27C1B8" w14:textId="1C365CA2" w:rsidR="00DB6569" w:rsidRDefault="003C684F" w:rsidP="00CA2BC3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eastAsiaTheme="minorEastAsia" w:hAnsi="Century Gothic"/>
          <w:lang w:eastAsia="ja-JP"/>
        </w:rPr>
        <w:t xml:space="preserve">Present: </w:t>
      </w:r>
      <w:r w:rsidR="00CA2BC3" w:rsidRPr="00CA2BC3">
        <w:rPr>
          <w:rFonts w:ascii="Century Gothic" w:eastAsiaTheme="minorEastAsia" w:hAnsi="Century Gothic"/>
          <w:lang w:eastAsia="ja-JP"/>
        </w:rPr>
        <w:t>Cathy Cox-Brakefield, Jane Kimzey,</w:t>
      </w:r>
      <w:r w:rsidR="00CA2BC3">
        <w:rPr>
          <w:rFonts w:ascii="Century Gothic" w:eastAsiaTheme="minorEastAsia" w:hAnsi="Century Gothic"/>
          <w:lang w:eastAsia="ja-JP"/>
        </w:rPr>
        <w:t xml:space="preserve"> Doug </w:t>
      </w:r>
      <w:r w:rsidR="003E5838">
        <w:rPr>
          <w:rFonts w:ascii="Century Gothic" w:eastAsiaTheme="minorEastAsia" w:hAnsi="Century Gothic"/>
          <w:lang w:eastAsia="ja-JP"/>
        </w:rPr>
        <w:t xml:space="preserve">Beck, </w:t>
      </w:r>
      <w:r w:rsidR="00902011">
        <w:rPr>
          <w:rFonts w:ascii="Century Gothic" w:hAnsi="Century Gothic"/>
        </w:rPr>
        <w:t xml:space="preserve">Tom Niswander, Jim </w:t>
      </w:r>
      <w:r w:rsidR="00781F09">
        <w:rPr>
          <w:rFonts w:ascii="Century Gothic" w:hAnsi="Century Gothic"/>
        </w:rPr>
        <w:t>Yacavone, Sherry</w:t>
      </w:r>
      <w:r w:rsidR="0076654C">
        <w:rPr>
          <w:rFonts w:ascii="Century Gothic" w:hAnsi="Century Gothic"/>
        </w:rPr>
        <w:t xml:space="preserve"> Echelberger,</w:t>
      </w:r>
      <w:r w:rsidR="00065DD1">
        <w:rPr>
          <w:rFonts w:ascii="Century Gothic" w:hAnsi="Century Gothic"/>
        </w:rPr>
        <w:t xml:space="preserve"> </w:t>
      </w:r>
      <w:r w:rsidR="0076654C">
        <w:rPr>
          <w:rFonts w:ascii="Century Gothic" w:hAnsi="Century Gothic"/>
        </w:rPr>
        <w:t>Anna Speessen</w:t>
      </w:r>
      <w:r w:rsidR="00CD2B75">
        <w:rPr>
          <w:rFonts w:ascii="Century Gothic" w:hAnsi="Century Gothic"/>
        </w:rPr>
        <w:t xml:space="preserve"> </w:t>
      </w:r>
    </w:p>
    <w:p w14:paraId="01F8E41E" w14:textId="6FD9A9F3" w:rsidR="003C684F" w:rsidRDefault="003C684F" w:rsidP="003C684F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Staff: Sherry Morris, </w:t>
      </w:r>
      <w:r w:rsidRPr="003C684F">
        <w:rPr>
          <w:rFonts w:ascii="Century Gothic" w:hAnsi="Century Gothic"/>
        </w:rPr>
        <w:t>Kristy Lindstrom</w:t>
      </w:r>
    </w:p>
    <w:p w14:paraId="693AB8E1" w14:textId="05CF8EA5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Absent</w:t>
      </w:r>
      <w:r w:rsidRPr="003A2E8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Laura Thomas</w:t>
      </w:r>
      <w:r w:rsidR="00130BAE">
        <w:rPr>
          <w:rFonts w:ascii="Century Gothic" w:hAnsi="Century Gothic"/>
        </w:rPr>
        <w:t>, Maureen Escott</w:t>
      </w:r>
    </w:p>
    <w:p w14:paraId="5010AEB7" w14:textId="0E7B98AC" w:rsidR="00130BAE" w:rsidRDefault="00130BAE" w:rsidP="00130BAE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current board voted to accept the new member slate: </w:t>
      </w:r>
      <w:r w:rsidRPr="00EA77B2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Pr="0095406D">
        <w:rPr>
          <w:rFonts w:ascii="Century Gothic" w:hAnsi="Century Gothic" w:cs="Times New Roman"/>
          <w:bCs/>
          <w:sz w:val="24"/>
          <w:szCs w:val="24"/>
        </w:rPr>
        <w:t>Theresa Dillard, Gordon Riddoch, Cindy Trimble, Chris Martinez, Renee Lunney, Michael Kilpatrick, James Brumbelow</w:t>
      </w:r>
      <w:r>
        <w:rPr>
          <w:rFonts w:ascii="Century Gothic" w:hAnsi="Century Gothic" w:cs="Times New Roman"/>
          <w:bCs/>
          <w:sz w:val="24"/>
          <w:szCs w:val="24"/>
        </w:rPr>
        <w:t>, Candace Youngberg, Robert Gleadal</w:t>
      </w:r>
    </w:p>
    <w:p w14:paraId="63AFD6BB" w14:textId="5C955BBF" w:rsidR="0002533E" w:rsidRDefault="0002533E" w:rsidP="00130BAE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All members were in favor of accepting the new slate.</w:t>
      </w:r>
    </w:p>
    <w:p w14:paraId="41ACFD83" w14:textId="5078A640" w:rsidR="0002533E" w:rsidRDefault="0002533E" w:rsidP="00130BAE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 suggestion was made that each committee write up a short explanation of their function to include in the notebook.</w:t>
      </w:r>
    </w:p>
    <w:p w14:paraId="0C59B9D4" w14:textId="7408F7CF" w:rsidR="00EA77B2" w:rsidRPr="00130BAE" w:rsidRDefault="00130BAE" w:rsidP="003C684F">
      <w:pPr>
        <w:spacing w:before="100" w:after="100" w:line="240" w:lineRule="auto"/>
        <w:rPr>
          <w:rFonts w:ascii="Century Gothic" w:hAnsi="Century Gothic"/>
          <w:caps/>
        </w:rPr>
      </w:pPr>
      <w:r>
        <w:rPr>
          <w:rFonts w:ascii="Century Gothic" w:hAnsi="Century Gothic"/>
        </w:rPr>
        <w:t>All were in favor.</w:t>
      </w:r>
    </w:p>
    <w:p w14:paraId="6D3E3DF2" w14:textId="500E38D0" w:rsidR="00EA77B2" w:rsidRPr="00160F21" w:rsidRDefault="00EA77B2" w:rsidP="00EA77B2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In Attendance for 2:00 Regular Board Meeting</w:t>
      </w:r>
    </w:p>
    <w:p w14:paraId="66AF3D2A" w14:textId="5CB62D48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CA2BC3">
        <w:rPr>
          <w:rFonts w:ascii="Century Gothic" w:eastAsiaTheme="minorEastAsia" w:hAnsi="Century Gothic"/>
          <w:lang w:eastAsia="ja-JP"/>
        </w:rPr>
        <w:t>Cathy Cox-Brakefield, Jane Kimzey,</w:t>
      </w:r>
      <w:r>
        <w:rPr>
          <w:rFonts w:ascii="Century Gothic" w:eastAsiaTheme="minorEastAsia" w:hAnsi="Century Gothic"/>
          <w:lang w:eastAsia="ja-JP"/>
        </w:rPr>
        <w:t xml:space="preserve"> Doug Beck, </w:t>
      </w:r>
      <w:r>
        <w:rPr>
          <w:rFonts w:ascii="Century Gothic" w:hAnsi="Century Gothic"/>
        </w:rPr>
        <w:t>Tom Niswander, Jim Yacavone, Sherry Echelberger, Anna Speessen New Board Members</w:t>
      </w:r>
      <w:bookmarkStart w:id="0" w:name="_Hlk76812234"/>
      <w:r>
        <w:rPr>
          <w:rFonts w:ascii="Century Gothic" w:hAnsi="Century Gothic"/>
        </w:rPr>
        <w:t>:</w:t>
      </w:r>
      <w:r w:rsidRPr="00EA77B2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Pr="0095406D">
        <w:rPr>
          <w:rFonts w:ascii="Century Gothic" w:hAnsi="Century Gothic" w:cs="Times New Roman"/>
          <w:bCs/>
          <w:sz w:val="24"/>
          <w:szCs w:val="24"/>
        </w:rPr>
        <w:t>Theresa Dillard, Gordon Riddoch, Cindy Trimble, Chris Martinez, Renee Lunney, Michael Kilpatrick, James Brumbelow</w:t>
      </w:r>
      <w:r w:rsidR="00130BAE">
        <w:rPr>
          <w:rFonts w:ascii="Century Gothic" w:hAnsi="Century Gothic" w:cs="Times New Roman"/>
          <w:bCs/>
          <w:sz w:val="24"/>
          <w:szCs w:val="24"/>
        </w:rPr>
        <w:t>, Candace Youngberg</w:t>
      </w:r>
    </w:p>
    <w:p w14:paraId="05B143C6" w14:textId="355B3C52" w:rsidR="00EA77B2" w:rsidRDefault="00EA77B2" w:rsidP="00EA77B2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Absent</w:t>
      </w:r>
      <w:r w:rsidRPr="003A2E8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Laura Thomas, Robert Gleadal</w:t>
      </w:r>
    </w:p>
    <w:bookmarkEnd w:id="0"/>
    <w:p w14:paraId="6BF06FAB" w14:textId="68ED8454" w:rsidR="003C684F" w:rsidRPr="0076654C" w:rsidRDefault="00EA77B2" w:rsidP="00CA2BC3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Staff: Sherry Morris, </w:t>
      </w:r>
      <w:r w:rsidRPr="003C684F">
        <w:rPr>
          <w:rFonts w:ascii="Century Gothic" w:hAnsi="Century Gothic"/>
        </w:rPr>
        <w:t>Kristy Lindstrom</w:t>
      </w:r>
    </w:p>
    <w:p w14:paraId="34956669" w14:textId="78D86BC0" w:rsidR="00CA2BC3" w:rsidRPr="00160F21" w:rsidRDefault="0002533E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1" w:name="_Hlk15029510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Call to order and </w:t>
      </w:r>
      <w:r w:rsidR="00CA2BC3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Approval of Minutes</w:t>
      </w:r>
    </w:p>
    <w:bookmarkEnd w:id="1"/>
    <w:p w14:paraId="62869871" w14:textId="0B7BF628" w:rsidR="00CA2BC3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 xml:space="preserve">The minutes from the last meeting were reviewed. A motion was made </w:t>
      </w:r>
      <w:r w:rsidR="003B11B9" w:rsidRPr="00CA2BC3">
        <w:rPr>
          <w:rFonts w:ascii="Century Gothic" w:eastAsiaTheme="minorEastAsia" w:hAnsi="Century Gothic"/>
          <w:lang w:eastAsia="ja-JP"/>
        </w:rPr>
        <w:t xml:space="preserve">by </w:t>
      </w:r>
      <w:r w:rsidR="00CD2B75">
        <w:rPr>
          <w:rFonts w:ascii="Century Gothic" w:eastAsiaTheme="minorEastAsia" w:hAnsi="Century Gothic"/>
          <w:lang w:eastAsia="ja-JP"/>
        </w:rPr>
        <w:t xml:space="preserve">Jim </w:t>
      </w:r>
      <w:r w:rsidR="00F378BA">
        <w:rPr>
          <w:rFonts w:ascii="Century Gothic" w:eastAsiaTheme="minorEastAsia" w:hAnsi="Century Gothic"/>
          <w:lang w:eastAsia="ja-JP"/>
        </w:rPr>
        <w:t>Yacavone and</w:t>
      </w:r>
      <w:r w:rsidR="00065DD1">
        <w:rPr>
          <w:rFonts w:ascii="Century Gothic" w:eastAsiaTheme="minorEastAsia" w:hAnsi="Century Gothic"/>
          <w:lang w:eastAsia="ja-JP"/>
        </w:rPr>
        <w:t xml:space="preserve"> seconded by </w:t>
      </w:r>
      <w:r w:rsidR="0002533E">
        <w:rPr>
          <w:rFonts w:ascii="Century Gothic" w:eastAsiaTheme="minorEastAsia" w:hAnsi="Century Gothic"/>
          <w:lang w:eastAsia="ja-JP"/>
        </w:rPr>
        <w:t>Tom Niswander</w:t>
      </w:r>
      <w:r w:rsidR="00DB1B9B">
        <w:rPr>
          <w:rFonts w:ascii="Century Gothic" w:eastAsiaTheme="minorEastAsia" w:hAnsi="Century Gothic"/>
          <w:lang w:eastAsia="ja-JP"/>
        </w:rPr>
        <w:t xml:space="preserve"> </w:t>
      </w:r>
      <w:r w:rsidR="00065DD1">
        <w:rPr>
          <w:rFonts w:ascii="Century Gothic" w:eastAsiaTheme="minorEastAsia" w:hAnsi="Century Gothic"/>
          <w:lang w:eastAsia="ja-JP"/>
        </w:rPr>
        <w:t xml:space="preserve">to approve the minutes. All were in favor </w:t>
      </w:r>
      <w:r w:rsidR="003B664F">
        <w:rPr>
          <w:rFonts w:ascii="Century Gothic" w:eastAsiaTheme="minorEastAsia" w:hAnsi="Century Gothic"/>
          <w:lang w:eastAsia="ja-JP"/>
        </w:rPr>
        <w:t>of approval</w:t>
      </w:r>
      <w:r w:rsidR="00065DD1">
        <w:rPr>
          <w:rFonts w:ascii="Century Gothic" w:eastAsiaTheme="minorEastAsia" w:hAnsi="Century Gothic"/>
          <w:lang w:eastAsia="ja-JP"/>
        </w:rPr>
        <w:t>.</w:t>
      </w:r>
    </w:p>
    <w:p w14:paraId="17BC44A3" w14:textId="39534080" w:rsidR="0002533E" w:rsidRDefault="0002533E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The meeting was called to order by Cathy Cox-Brakefield. We introduced ourselves. Cathy Cox Brakefield asked each person to sign up to help with our clothing inventory</w:t>
      </w:r>
      <w:r w:rsidR="003258B4">
        <w:rPr>
          <w:rFonts w:ascii="Century Gothic" w:eastAsiaTheme="minorEastAsia" w:hAnsi="Century Gothic"/>
          <w:lang w:eastAsia="ja-JP"/>
        </w:rPr>
        <w:t xml:space="preserve"> on </w:t>
      </w:r>
      <w:r>
        <w:rPr>
          <w:rFonts w:ascii="Century Gothic" w:eastAsiaTheme="minorEastAsia" w:hAnsi="Century Gothic"/>
          <w:lang w:eastAsia="ja-JP"/>
        </w:rPr>
        <w:t>July 16 from 3-6 or landscaping around the building</w:t>
      </w:r>
      <w:r w:rsidR="003258B4">
        <w:rPr>
          <w:rFonts w:ascii="Century Gothic" w:eastAsiaTheme="minorEastAsia" w:hAnsi="Century Gothic"/>
          <w:lang w:eastAsia="ja-JP"/>
        </w:rPr>
        <w:t xml:space="preserve"> or </w:t>
      </w:r>
      <w:r>
        <w:rPr>
          <w:rFonts w:ascii="Century Gothic" w:eastAsiaTheme="minorEastAsia" w:hAnsi="Century Gothic"/>
          <w:lang w:eastAsia="ja-JP"/>
        </w:rPr>
        <w:t>Saturday July 17 from 9-noon.</w:t>
      </w:r>
    </w:p>
    <w:p w14:paraId="4BB0AB20" w14:textId="3A4F3E18" w:rsidR="001E63F5" w:rsidRPr="00160F21" w:rsidRDefault="001E63F5" w:rsidP="001E63F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bookmarkStart w:id="2" w:name="_Hlk42869713"/>
      <w:bookmarkStart w:id="3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Finance Committee Report</w:t>
      </w:r>
      <w:bookmarkEnd w:id="2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Tom Niswander</w:t>
      </w:r>
    </w:p>
    <w:bookmarkEnd w:id="3"/>
    <w:p w14:paraId="2272FAB8" w14:textId="5F6E0120" w:rsidR="00567F46" w:rsidRDefault="00A43FB8" w:rsidP="00567F4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Tom Niswander gave the treasurer</w:t>
      </w:r>
      <w:r w:rsidR="003B6D4F">
        <w:rPr>
          <w:rFonts w:ascii="Century Gothic" w:eastAsiaTheme="minorEastAsia" w:hAnsi="Century Gothic"/>
          <w:lang w:eastAsia="ja-JP"/>
        </w:rPr>
        <w:t>’</w:t>
      </w:r>
      <w:r>
        <w:rPr>
          <w:rFonts w:ascii="Century Gothic" w:eastAsiaTheme="minorEastAsia" w:hAnsi="Century Gothic"/>
          <w:lang w:eastAsia="ja-JP"/>
        </w:rPr>
        <w:t>s report</w:t>
      </w:r>
      <w:r w:rsidR="00AF5D6C">
        <w:rPr>
          <w:rFonts w:ascii="Century Gothic" w:eastAsiaTheme="minorEastAsia" w:hAnsi="Century Gothic"/>
          <w:lang w:eastAsia="ja-JP"/>
        </w:rPr>
        <w:t xml:space="preserve"> which is attached. </w:t>
      </w:r>
      <w:r w:rsidR="00DB1B9B">
        <w:rPr>
          <w:rFonts w:ascii="Century Gothic" w:eastAsiaTheme="minorEastAsia" w:hAnsi="Century Gothic"/>
          <w:lang w:eastAsia="ja-JP"/>
        </w:rPr>
        <w:t xml:space="preserve"> </w:t>
      </w:r>
      <w:r w:rsidR="00567F46">
        <w:rPr>
          <w:rFonts w:ascii="Century Gothic" w:eastAsiaTheme="minorEastAsia" w:hAnsi="Century Gothic"/>
          <w:lang w:eastAsia="ja-JP"/>
        </w:rPr>
        <w:t>We have exceeded our expectations with regard to donations and our expenses are in line with the budget.</w:t>
      </w:r>
      <w:r w:rsidR="003C684F">
        <w:rPr>
          <w:rFonts w:ascii="Century Gothic" w:eastAsiaTheme="minorEastAsia" w:hAnsi="Century Gothic"/>
          <w:lang w:eastAsia="ja-JP"/>
        </w:rPr>
        <w:t xml:space="preserve"> </w:t>
      </w:r>
      <w:r w:rsidR="00CD2B75">
        <w:rPr>
          <w:rFonts w:ascii="Century Gothic" w:eastAsiaTheme="minorEastAsia" w:hAnsi="Century Gothic"/>
          <w:lang w:eastAsia="ja-JP"/>
        </w:rPr>
        <w:t xml:space="preserve"> </w:t>
      </w:r>
    </w:p>
    <w:p w14:paraId="25F56B57" w14:textId="658595A6" w:rsidR="00567F46" w:rsidRPr="00160F21" w:rsidRDefault="00567F46" w:rsidP="00567F46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Nominating and Governance Committee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 Sherry Echelberger</w:t>
      </w:r>
    </w:p>
    <w:p w14:paraId="1C80E64D" w14:textId="2635C286" w:rsidR="00567F46" w:rsidRDefault="00567F46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Sherry Echelberger warmly welcomed the new board members. Tom Niswander, Jim Yacavone and Sherry Echelberger prepared a notebook for all board members with all relevant information including board member names, board policies and financial statements. Each new board member was assigned a mentor to answer questions and generally support the new member. </w:t>
      </w:r>
    </w:p>
    <w:p w14:paraId="77746452" w14:textId="77777777" w:rsidR="00061ED5" w:rsidRDefault="00061ED5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2856801C" w14:textId="128449DB" w:rsidR="00567F46" w:rsidRPr="00160F21" w:rsidRDefault="00567F46" w:rsidP="00567F46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Strategy Team Update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 Anna Spees</w:t>
      </w:r>
      <w:r w:rsidR="00B3520D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en</w:t>
      </w:r>
    </w:p>
    <w:p w14:paraId="34F41369" w14:textId="753ABD35" w:rsidR="00567F46" w:rsidRDefault="00EC40C1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lastRenderedPageBreak/>
        <w:t xml:space="preserve">Anna Speessen explained that the Strategy </w:t>
      </w:r>
      <w:r w:rsidR="003B6D4F">
        <w:rPr>
          <w:rFonts w:ascii="Century Gothic" w:eastAsiaTheme="minorEastAsia" w:hAnsi="Century Gothic"/>
          <w:lang w:eastAsia="ja-JP"/>
        </w:rPr>
        <w:t>T</w:t>
      </w:r>
      <w:r>
        <w:rPr>
          <w:rFonts w:ascii="Century Gothic" w:eastAsiaTheme="minorEastAsia" w:hAnsi="Century Gothic"/>
          <w:lang w:eastAsia="ja-JP"/>
        </w:rPr>
        <w:t xml:space="preserve">eam is composed of members of the community who look to identify gaps in services and make a plan to support work to fill those gaps. They are a newly organized committee. As a result of the community dinner that Family Connections hosted, mental health </w:t>
      </w:r>
      <w:r w:rsidR="00B3520D">
        <w:rPr>
          <w:rFonts w:ascii="Century Gothic" w:eastAsiaTheme="minorEastAsia" w:hAnsi="Century Gothic"/>
          <w:lang w:eastAsia="ja-JP"/>
        </w:rPr>
        <w:t>was identified as a major gap in services. The committee moved to address mental health stereotypes with “Watch Parties” to view a movie about mental health, a series of talk shows on the Talk of the Town with Kristy Lindstrom and periodic panel discussions with experts in the field.</w:t>
      </w:r>
    </w:p>
    <w:p w14:paraId="08E62048" w14:textId="5EE48645" w:rsidR="00B3520D" w:rsidRPr="00160F21" w:rsidRDefault="00B3520D" w:rsidP="00B3520D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Fundraising update: </w:t>
      </w:r>
    </w:p>
    <w:p w14:paraId="08C115FF" w14:textId="69A161BD" w:rsidR="00F9044E" w:rsidRDefault="00B3520D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Renee Lunney has agreed to be the fundraising chair. Cathy Cox- Brakefield reported that we have a Christmas Tour of Homes scheduled for December 5, 2021. We have 4</w:t>
      </w:r>
      <w:r w:rsidR="009838A1">
        <w:rPr>
          <w:rFonts w:ascii="Century Gothic" w:eastAsiaTheme="minorEastAsia" w:hAnsi="Century Gothic"/>
          <w:lang w:eastAsia="ja-JP"/>
        </w:rPr>
        <w:t xml:space="preserve"> </w:t>
      </w:r>
      <w:r>
        <w:rPr>
          <w:rFonts w:ascii="Century Gothic" w:eastAsiaTheme="minorEastAsia" w:hAnsi="Century Gothic"/>
          <w:lang w:eastAsia="ja-JP"/>
        </w:rPr>
        <w:t xml:space="preserve">houses and would like to have 6. </w:t>
      </w:r>
      <w:r w:rsidR="009838A1">
        <w:rPr>
          <w:rFonts w:ascii="Century Gothic" w:eastAsiaTheme="minorEastAsia" w:hAnsi="Century Gothic"/>
          <w:lang w:eastAsia="ja-JP"/>
        </w:rPr>
        <w:t xml:space="preserve">Sponsorship is the main way that we raise money for this activity. </w:t>
      </w:r>
    </w:p>
    <w:p w14:paraId="57F2D624" w14:textId="64D3D500" w:rsidR="009838A1" w:rsidRPr="00160F21" w:rsidRDefault="009838A1" w:rsidP="009838A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Chamber of Commerce Open House: </w:t>
      </w:r>
    </w:p>
    <w:p w14:paraId="6F2F745C" w14:textId="32A08568" w:rsidR="009838A1" w:rsidRDefault="009838A1" w:rsidP="009F4E9E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Chamber “After Hours” for July is scheduled at Family Connections </w:t>
      </w:r>
      <w:r w:rsidR="003B6D4F">
        <w:rPr>
          <w:rFonts w:ascii="Century Gothic" w:eastAsiaTheme="minorEastAsia" w:hAnsi="Century Gothic"/>
          <w:lang w:eastAsia="ja-JP"/>
        </w:rPr>
        <w:t>on</w:t>
      </w:r>
      <w:r>
        <w:rPr>
          <w:rFonts w:ascii="Century Gothic" w:eastAsiaTheme="minorEastAsia" w:hAnsi="Century Gothic"/>
          <w:lang w:eastAsia="ja-JP"/>
        </w:rPr>
        <w:t xml:space="preserve"> July 22 from 5:30-7. There should be a good turnout of 70-100 people </w:t>
      </w:r>
      <w:r w:rsidR="003B6D4F">
        <w:rPr>
          <w:rFonts w:ascii="Century Gothic" w:eastAsiaTheme="minorEastAsia" w:hAnsi="Century Gothic"/>
          <w:lang w:eastAsia="ja-JP"/>
        </w:rPr>
        <w:t>because</w:t>
      </w:r>
      <w:r>
        <w:rPr>
          <w:rFonts w:ascii="Century Gothic" w:eastAsiaTheme="minorEastAsia" w:hAnsi="Century Gothic"/>
          <w:lang w:eastAsia="ja-JP"/>
        </w:rPr>
        <w:t xml:space="preserve"> this is the first open house since the pandemic. </w:t>
      </w:r>
      <w:r w:rsidR="00DE051C">
        <w:rPr>
          <w:rFonts w:ascii="Century Gothic" w:eastAsiaTheme="minorEastAsia" w:hAnsi="Century Gothic"/>
          <w:lang w:eastAsia="ja-JP"/>
        </w:rPr>
        <w:t>Family Connections board m</w:t>
      </w:r>
      <w:r>
        <w:rPr>
          <w:rFonts w:ascii="Century Gothic" w:eastAsiaTheme="minorEastAsia" w:hAnsi="Century Gothic"/>
          <w:lang w:eastAsia="ja-JP"/>
        </w:rPr>
        <w:t xml:space="preserve">embers are asked to bring a snack/appetizer for the event.  </w:t>
      </w:r>
      <w:r w:rsidR="002E32ED" w:rsidRPr="002E32ED">
        <w:rPr>
          <w:rFonts w:ascii="Century Gothic" w:eastAsiaTheme="minorEastAsia" w:hAnsi="Century Gothic"/>
          <w:b/>
          <w:bCs/>
          <w:lang w:eastAsia="ja-JP"/>
        </w:rPr>
        <w:t>Please let Sherry know what you are bringing so that we have sufficient food.</w:t>
      </w:r>
      <w:r w:rsidR="002E32ED">
        <w:rPr>
          <w:rFonts w:ascii="Century Gothic" w:eastAsiaTheme="minorEastAsia" w:hAnsi="Century Gothic"/>
          <w:lang w:eastAsia="ja-JP"/>
        </w:rPr>
        <w:t xml:space="preserve"> </w:t>
      </w:r>
      <w:r>
        <w:rPr>
          <w:rFonts w:ascii="Century Gothic" w:eastAsiaTheme="minorEastAsia" w:hAnsi="Century Gothic"/>
          <w:lang w:eastAsia="ja-JP"/>
        </w:rPr>
        <w:t>Serenberry is donating and pouring win</w:t>
      </w:r>
      <w:r w:rsidR="002E32ED">
        <w:rPr>
          <w:rFonts w:ascii="Century Gothic" w:eastAsiaTheme="minorEastAsia" w:hAnsi="Century Gothic"/>
          <w:lang w:eastAsia="ja-JP"/>
        </w:rPr>
        <w:t>e</w:t>
      </w:r>
      <w:r>
        <w:rPr>
          <w:rFonts w:ascii="Century Gothic" w:eastAsiaTheme="minorEastAsia" w:hAnsi="Century Gothic"/>
          <w:lang w:eastAsia="ja-JP"/>
        </w:rPr>
        <w:t>. Grumpy Old Men is donating bee</w:t>
      </w:r>
      <w:r w:rsidR="002E32ED">
        <w:rPr>
          <w:rFonts w:ascii="Century Gothic" w:eastAsiaTheme="minorEastAsia" w:hAnsi="Century Gothic"/>
          <w:lang w:eastAsia="ja-JP"/>
        </w:rPr>
        <w:t>r</w:t>
      </w:r>
      <w:r>
        <w:rPr>
          <w:rFonts w:ascii="Century Gothic" w:eastAsiaTheme="minorEastAsia" w:hAnsi="Century Gothic"/>
          <w:lang w:eastAsia="ja-JP"/>
        </w:rPr>
        <w:t xml:space="preserve"> and the Marines are pouring. Chef Noah Sims is grilling on the back porch.  There will be a loop of FCFC photos on the big screen. Sherry is working on a newsletter and other printed material. Board members should try to arrive at 5:00 to welcome the other guests. </w:t>
      </w:r>
    </w:p>
    <w:p w14:paraId="354939A3" w14:textId="23E3AD3F" w:rsidR="0015676C" w:rsidRPr="00160F21" w:rsidRDefault="0015676C" w:rsidP="0015676C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Feed Fannin Report:</w:t>
      </w:r>
    </w:p>
    <w:p w14:paraId="5FC3FF1A" w14:textId="52F97E5F" w:rsidR="007B5A55" w:rsidRDefault="003C684F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Jane gave</w:t>
      </w:r>
      <w:r w:rsidR="00D56BD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the Feed Fannin report. </w:t>
      </w:r>
    </w:p>
    <w:p w14:paraId="0B641123" w14:textId="55ED69E5" w:rsidR="002E32ED" w:rsidRDefault="00D56BD7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Feed Fannin </w:t>
      </w:r>
      <w:r w:rsidR="0038252E">
        <w:rPr>
          <w:rFonts w:ascii="Century Gothic" w:eastAsiaTheme="minorEastAsia" w:hAnsi="Century Gothic"/>
          <w:lang w:eastAsia="ja-JP"/>
        </w:rPr>
        <w:t xml:space="preserve">is working </w:t>
      </w:r>
      <w:r w:rsidR="00F9044E">
        <w:rPr>
          <w:rFonts w:ascii="Century Gothic" w:eastAsiaTheme="minorEastAsia" w:hAnsi="Century Gothic"/>
          <w:lang w:eastAsia="ja-JP"/>
        </w:rPr>
        <w:t>an</w:t>
      </w:r>
      <w:r w:rsidR="006559A6">
        <w:rPr>
          <w:rFonts w:ascii="Century Gothic" w:eastAsiaTheme="minorEastAsia" w:hAnsi="Century Gothic"/>
          <w:lang w:eastAsia="ja-JP"/>
        </w:rPr>
        <w:t xml:space="preserve"> online</w:t>
      </w:r>
      <w:r>
        <w:rPr>
          <w:rFonts w:ascii="Century Gothic" w:eastAsiaTheme="minorEastAsia" w:hAnsi="Century Gothic"/>
          <w:lang w:eastAsia="ja-JP"/>
        </w:rPr>
        <w:t xml:space="preserve"> auction similar to last year</w:t>
      </w:r>
      <w:r w:rsidR="003258B4">
        <w:rPr>
          <w:rFonts w:ascii="Century Gothic" w:eastAsiaTheme="minorEastAsia" w:hAnsi="Century Gothic"/>
          <w:lang w:eastAsia="ja-JP"/>
        </w:rPr>
        <w:t>’s event</w:t>
      </w:r>
      <w:r>
        <w:rPr>
          <w:rFonts w:ascii="Century Gothic" w:eastAsiaTheme="minorEastAsia" w:hAnsi="Century Gothic"/>
          <w:lang w:eastAsia="ja-JP"/>
        </w:rPr>
        <w:t xml:space="preserve">. It will be held </w:t>
      </w:r>
      <w:r w:rsidR="0038252E">
        <w:rPr>
          <w:rFonts w:ascii="Century Gothic" w:eastAsiaTheme="minorEastAsia" w:hAnsi="Century Gothic"/>
          <w:lang w:eastAsia="ja-JP"/>
        </w:rPr>
        <w:t>August 20-29 with pickup Friday and Saturday of Labor weekend.</w:t>
      </w:r>
      <w:r>
        <w:rPr>
          <w:rFonts w:ascii="Century Gothic" w:eastAsiaTheme="minorEastAsia" w:hAnsi="Century Gothic"/>
          <w:lang w:eastAsia="ja-JP"/>
        </w:rPr>
        <w:t xml:space="preserve"> </w:t>
      </w:r>
      <w:r w:rsidR="00B3520D">
        <w:rPr>
          <w:rFonts w:ascii="Century Gothic" w:eastAsiaTheme="minorEastAsia" w:hAnsi="Century Gothic"/>
          <w:lang w:eastAsia="ja-JP"/>
        </w:rPr>
        <w:t xml:space="preserve">There will be a preview the weekend prior to the auction. </w:t>
      </w:r>
    </w:p>
    <w:p w14:paraId="0F2090EC" w14:textId="10044850" w:rsidR="00D56BD7" w:rsidRPr="003258B4" w:rsidRDefault="00B3520D" w:rsidP="00495B76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Total donations</w:t>
      </w:r>
      <w:r w:rsidR="00785ED2">
        <w:rPr>
          <w:rFonts w:ascii="Century Gothic" w:eastAsiaTheme="minorEastAsia" w:hAnsi="Century Gothic"/>
          <w:lang w:eastAsia="ja-JP"/>
        </w:rPr>
        <w:t xml:space="preserve"> from Feed Fannin</w:t>
      </w:r>
      <w:r>
        <w:rPr>
          <w:rFonts w:ascii="Century Gothic" w:eastAsiaTheme="minorEastAsia" w:hAnsi="Century Gothic"/>
          <w:lang w:eastAsia="ja-JP"/>
        </w:rPr>
        <w:t xml:space="preserve"> including food </w:t>
      </w:r>
      <w:r w:rsidR="002E32ED">
        <w:rPr>
          <w:rFonts w:ascii="Century Gothic" w:eastAsiaTheme="minorEastAsia" w:hAnsi="Century Gothic"/>
          <w:lang w:eastAsia="ja-JP"/>
        </w:rPr>
        <w:t>are</w:t>
      </w:r>
      <w:r>
        <w:rPr>
          <w:rFonts w:ascii="Century Gothic" w:eastAsiaTheme="minorEastAsia" w:hAnsi="Century Gothic"/>
          <w:lang w:eastAsia="ja-JP"/>
        </w:rPr>
        <w:t xml:space="preserve"> $42,225 for the year beginning in January. </w:t>
      </w:r>
    </w:p>
    <w:p w14:paraId="7844C422" w14:textId="51050222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</w:p>
    <w:p w14:paraId="37BB365A" w14:textId="77777777" w:rsidR="00C0536F" w:rsidRDefault="00C0536F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Monthly statistics</w:t>
      </w:r>
    </w:p>
    <w:p w14:paraId="48F205C2" w14:textId="6A466A71" w:rsidR="00785ED2" w:rsidRDefault="00971E72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As always </w:t>
      </w:r>
      <w:r w:rsidRPr="005101D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Food</w:t>
      </w:r>
      <w:r w:rsidR="00056791" w:rsidRPr="005101D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Lion lea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ds</w:t>
      </w:r>
      <w:r w:rsidR="00056791" w:rsidRPr="005101D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the way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, donating </w:t>
      </w:r>
      <w:r w:rsidR="003258B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greatest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number of pounds</w:t>
      </w:r>
      <w:r w:rsidR="00D123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. 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Monthly r</w:t>
      </w:r>
      <w:r w:rsidR="00C0536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eports are 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attached. End of year numbers should be ready shortly. Client visits are at an </w:t>
      </w:r>
      <w:r w:rsidR="00160F2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all-time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high with seniors growing at the faste</w:t>
      </w:r>
      <w:r w:rsidR="003B6D4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st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rate. </w:t>
      </w:r>
    </w:p>
    <w:p w14:paraId="7E3108B2" w14:textId="77777777" w:rsidR="00DE051C" w:rsidRDefault="00DE051C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17A9DFB4" w14:textId="47398F3B" w:rsidR="00FB518C" w:rsidRDefault="00986F02" w:rsidP="00D123BB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Faith Presbyterian and the Jewish Congregation </w:t>
      </w:r>
      <w:r w:rsidR="008D309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received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 grant 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and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will be 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hosting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 poverty training, one hour a week </w:t>
      </w:r>
      <w:r w:rsidR="00160F2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throughout</w:t>
      </w:r>
      <w:r w:rsidR="00F9044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August</w:t>
      </w:r>
      <w:r w:rsidR="00785ED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on Wednesdays from 1-3. Sherry will be teaching this class. She will also teach the same information on September 10 from 9-1. We would like all board members to sign up for the poverty workshop. </w:t>
      </w:r>
    </w:p>
    <w:p w14:paraId="0638A494" w14:textId="460E6296" w:rsidR="00061ED5" w:rsidRDefault="00061ED5" w:rsidP="00D123BB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30E8DD66" w14:textId="77777777" w:rsidR="00061ED5" w:rsidRDefault="00061ED5" w:rsidP="00D123BB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5BA64C3D" w14:textId="46E8761C" w:rsidR="00CA2BC3" w:rsidRPr="00160F21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4" w:name="_Hlk45213819"/>
      <w:r w:rsidRPr="00160F21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</w:p>
    <w:bookmarkEnd w:id="4"/>
    <w:p w14:paraId="09496813" w14:textId="77777777" w:rsidR="006A74C7" w:rsidRDefault="006A74C7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5F6CF98B" w14:textId="06A7C88C" w:rsidR="00CA2BC3" w:rsidRPr="00CA2BC3" w:rsidRDefault="00F141F4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Cathy Cox-Brakefield adjourned the meeting</w:t>
      </w:r>
      <w:r w:rsidR="00134861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="009E743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CA2BC3" w:rsidRPr="00CA2BC3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17BA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</w:p>
    <w:p w14:paraId="51029548" w14:textId="77777777" w:rsidR="006A74C7" w:rsidRDefault="006A74C7" w:rsidP="00CA2BC3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09995921" w14:textId="708261C7" w:rsidR="00986F0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CA2BC3">
        <w:rPr>
          <w:rFonts w:ascii="Century Gothic" w:eastAsiaTheme="minorEastAsia" w:hAnsi="Century Gothic"/>
          <w:sz w:val="24"/>
          <w:szCs w:val="24"/>
          <w:lang w:eastAsia="ja-JP"/>
        </w:rPr>
        <w:lastRenderedPageBreak/>
        <w:t xml:space="preserve">Minutes submitted by Jane Kimzey </w:t>
      </w:r>
    </w:p>
    <w:p w14:paraId="54EDF352" w14:textId="4ACC5EBB" w:rsidR="00061ED5" w:rsidRDefault="00061ED5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D5B0BD8" w14:textId="48E22420" w:rsidR="00061ED5" w:rsidRDefault="00061ED5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6CF42456" w14:textId="77777777" w:rsidR="00061ED5" w:rsidRPr="00061ED5" w:rsidRDefault="00061ED5" w:rsidP="00AE108E">
      <w:pPr>
        <w:spacing w:before="100" w:after="100" w:line="240" w:lineRule="auto"/>
        <w:rPr>
          <w:rFonts w:ascii="Century Gothic" w:eastAsiaTheme="minorEastAsia" w:hAnsi="Century Gothic"/>
          <w:b/>
          <w:sz w:val="24"/>
          <w:szCs w:val="24"/>
          <w:lang w:eastAsia="ja-JP"/>
        </w:rPr>
      </w:pPr>
      <w:r w:rsidRPr="00061ED5">
        <w:rPr>
          <w:rFonts w:ascii="Century Gothic" w:eastAsiaTheme="minorEastAsia" w:hAnsi="Century Gothic"/>
          <w:b/>
          <w:sz w:val="24"/>
          <w:szCs w:val="24"/>
          <w:lang w:eastAsia="ja-JP"/>
        </w:rPr>
        <w:t>UPCOMING DATES:</w:t>
      </w:r>
    </w:p>
    <w:p w14:paraId="1FC67312" w14:textId="6D22F51F" w:rsidR="00566216" w:rsidRDefault="00986F0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bookmarkStart w:id="5" w:name="_GoBack"/>
      <w:bookmarkEnd w:id="5"/>
      <w:r>
        <w:rPr>
          <w:rFonts w:ascii="Century Gothic" w:eastAsiaTheme="minorEastAsia" w:hAnsi="Century Gothic"/>
          <w:sz w:val="24"/>
          <w:szCs w:val="24"/>
          <w:lang w:eastAsia="ja-JP"/>
        </w:rPr>
        <w:t>Ne</w:t>
      </w:r>
      <w:r w:rsidR="00882DB4">
        <w:rPr>
          <w:rFonts w:ascii="Century Gothic" w:eastAsiaTheme="minorEastAsia" w:hAnsi="Century Gothic"/>
          <w:sz w:val="24"/>
          <w:szCs w:val="24"/>
          <w:lang w:eastAsia="ja-JP"/>
        </w:rPr>
        <w:t>x</w:t>
      </w: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t </w:t>
      </w:r>
      <w:r w:rsidR="00785ED2">
        <w:rPr>
          <w:rFonts w:ascii="Century Gothic" w:eastAsiaTheme="minorEastAsia" w:hAnsi="Century Gothic"/>
          <w:sz w:val="24"/>
          <w:szCs w:val="24"/>
          <w:lang w:eastAsia="ja-JP"/>
        </w:rPr>
        <w:t xml:space="preserve">Collaborative </w:t>
      </w: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meeting </w:t>
      </w:r>
      <w:r w:rsidR="00E86871">
        <w:rPr>
          <w:rFonts w:ascii="Century Gothic" w:eastAsiaTheme="minorEastAsia" w:hAnsi="Century Gothic"/>
          <w:sz w:val="24"/>
          <w:szCs w:val="24"/>
          <w:lang w:eastAsia="ja-JP"/>
        </w:rPr>
        <w:t xml:space="preserve">- </w:t>
      </w:r>
      <w:r w:rsidR="00785ED2">
        <w:rPr>
          <w:rFonts w:ascii="Century Gothic" w:eastAsiaTheme="minorEastAsia" w:hAnsi="Century Gothic"/>
          <w:sz w:val="24"/>
          <w:szCs w:val="24"/>
          <w:lang w:eastAsia="ja-JP"/>
        </w:rPr>
        <w:t xml:space="preserve">August 11 at 8:30 </w:t>
      </w:r>
    </w:p>
    <w:p w14:paraId="3F46C1A7" w14:textId="3A0CC447" w:rsidR="00785ED2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Next Board meeting </w:t>
      </w:r>
      <w:r w:rsidR="00E86871">
        <w:rPr>
          <w:rFonts w:ascii="Century Gothic" w:eastAsiaTheme="minorEastAsia" w:hAnsi="Century Gothic"/>
          <w:sz w:val="24"/>
          <w:szCs w:val="24"/>
          <w:lang w:eastAsia="ja-JP"/>
        </w:rPr>
        <w:t>-</w:t>
      </w: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 August 12 at 2 PM</w:t>
      </w:r>
    </w:p>
    <w:p w14:paraId="6AEAAC7C" w14:textId="2AD8D254" w:rsidR="007B6D58" w:rsidRDefault="002E32ED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Poverty 101 Class </w:t>
      </w:r>
      <w:r w:rsidR="00E86871">
        <w:rPr>
          <w:rFonts w:ascii="Century Gothic" w:eastAsiaTheme="minorEastAsia" w:hAnsi="Century Gothic"/>
          <w:sz w:val="24"/>
          <w:szCs w:val="24"/>
          <w:lang w:eastAsia="ja-JP"/>
        </w:rPr>
        <w:t xml:space="preserve">- </w:t>
      </w:r>
      <w:r>
        <w:rPr>
          <w:rFonts w:ascii="Century Gothic" w:eastAsiaTheme="minorEastAsia" w:hAnsi="Century Gothic"/>
          <w:sz w:val="24"/>
          <w:szCs w:val="24"/>
          <w:lang w:eastAsia="ja-JP"/>
        </w:rPr>
        <w:t>Wednesdays 1-3</w:t>
      </w:r>
      <w:r w:rsidR="003258B4">
        <w:rPr>
          <w:rFonts w:ascii="Century Gothic" w:eastAsiaTheme="minorEastAsia" w:hAnsi="Century Gothic"/>
          <w:sz w:val="24"/>
          <w:szCs w:val="24"/>
          <w:lang w:eastAsia="ja-JP"/>
        </w:rPr>
        <w:t>PM throughout</w:t>
      </w: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 August at Faith Presbyterian Church</w:t>
      </w:r>
    </w:p>
    <w:p w14:paraId="1413C1A4" w14:textId="1D143FB1" w:rsidR="002E32ED" w:rsidRDefault="002E32ED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Poverty 101 Class </w:t>
      </w:r>
      <w:r w:rsidR="00E86871">
        <w:rPr>
          <w:rFonts w:ascii="Century Gothic" w:eastAsiaTheme="minorEastAsia" w:hAnsi="Century Gothic"/>
          <w:sz w:val="24"/>
          <w:szCs w:val="24"/>
          <w:lang w:eastAsia="ja-JP"/>
        </w:rPr>
        <w:t xml:space="preserve">- </w:t>
      </w:r>
      <w:r>
        <w:rPr>
          <w:rFonts w:ascii="Century Gothic" w:eastAsiaTheme="minorEastAsia" w:hAnsi="Century Gothic"/>
          <w:sz w:val="24"/>
          <w:szCs w:val="24"/>
          <w:lang w:eastAsia="ja-JP"/>
        </w:rPr>
        <w:t>Friday, September 10, 9-1P</w:t>
      </w:r>
      <w:r w:rsidR="00E86871">
        <w:rPr>
          <w:rFonts w:ascii="Century Gothic" w:eastAsiaTheme="minorEastAsia" w:hAnsi="Century Gothic"/>
          <w:sz w:val="24"/>
          <w:szCs w:val="24"/>
          <w:lang w:eastAsia="ja-JP"/>
        </w:rPr>
        <w:t>M</w:t>
      </w:r>
    </w:p>
    <w:p w14:paraId="565C5AC8" w14:textId="176D803F" w:rsidR="00E86871" w:rsidRDefault="00E868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Chamber After Hours at Family Connections - July 22, 5:30-7PM</w:t>
      </w:r>
    </w:p>
    <w:p w14:paraId="15309066" w14:textId="77777777" w:rsidR="00E86871" w:rsidRDefault="00E868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sectPr w:rsidR="00E86871" w:rsidSect="00C06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5360" w14:textId="77777777" w:rsidR="00ED43DF" w:rsidRDefault="00ED43DF" w:rsidP="00065DD1">
      <w:pPr>
        <w:spacing w:after="0" w:line="240" w:lineRule="auto"/>
      </w:pPr>
      <w:r>
        <w:separator/>
      </w:r>
    </w:p>
  </w:endnote>
  <w:endnote w:type="continuationSeparator" w:id="0">
    <w:p w14:paraId="68E15319" w14:textId="77777777" w:rsidR="00ED43DF" w:rsidRDefault="00ED43DF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CC98E" w14:textId="77777777" w:rsidR="00ED43DF" w:rsidRDefault="00ED43DF" w:rsidP="00065DD1">
      <w:pPr>
        <w:spacing w:after="0" w:line="240" w:lineRule="auto"/>
      </w:pPr>
      <w:r>
        <w:separator/>
      </w:r>
    </w:p>
  </w:footnote>
  <w:footnote w:type="continuationSeparator" w:id="0">
    <w:p w14:paraId="1364C8DC" w14:textId="77777777" w:rsidR="00ED43DF" w:rsidRDefault="00ED43DF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C3"/>
    <w:rsid w:val="0001611F"/>
    <w:rsid w:val="0002533E"/>
    <w:rsid w:val="000415F8"/>
    <w:rsid w:val="00056791"/>
    <w:rsid w:val="00061ED5"/>
    <w:rsid w:val="00064B97"/>
    <w:rsid w:val="00065DD1"/>
    <w:rsid w:val="000B538D"/>
    <w:rsid w:val="000F3E5C"/>
    <w:rsid w:val="00130BAE"/>
    <w:rsid w:val="00134861"/>
    <w:rsid w:val="0015676C"/>
    <w:rsid w:val="00160F21"/>
    <w:rsid w:val="00166E49"/>
    <w:rsid w:val="001A4D46"/>
    <w:rsid w:val="001C5F44"/>
    <w:rsid w:val="001E63F5"/>
    <w:rsid w:val="002109B2"/>
    <w:rsid w:val="00252147"/>
    <w:rsid w:val="00272E57"/>
    <w:rsid w:val="002C4438"/>
    <w:rsid w:val="002D0326"/>
    <w:rsid w:val="002E25BC"/>
    <w:rsid w:val="002E32ED"/>
    <w:rsid w:val="002E37A8"/>
    <w:rsid w:val="002F0EA1"/>
    <w:rsid w:val="002F6807"/>
    <w:rsid w:val="003258B4"/>
    <w:rsid w:val="0034690D"/>
    <w:rsid w:val="00355BD6"/>
    <w:rsid w:val="0038252E"/>
    <w:rsid w:val="00394021"/>
    <w:rsid w:val="003A2E8E"/>
    <w:rsid w:val="003B11B9"/>
    <w:rsid w:val="003B664F"/>
    <w:rsid w:val="003B6D4F"/>
    <w:rsid w:val="003C684F"/>
    <w:rsid w:val="003C736C"/>
    <w:rsid w:val="003E5838"/>
    <w:rsid w:val="003E6091"/>
    <w:rsid w:val="00404E14"/>
    <w:rsid w:val="00406E2C"/>
    <w:rsid w:val="004569C0"/>
    <w:rsid w:val="004800DC"/>
    <w:rsid w:val="00495B76"/>
    <w:rsid w:val="004B2639"/>
    <w:rsid w:val="004B7D92"/>
    <w:rsid w:val="004E10EF"/>
    <w:rsid w:val="004F758D"/>
    <w:rsid w:val="005028F4"/>
    <w:rsid w:val="005101DA"/>
    <w:rsid w:val="005166AD"/>
    <w:rsid w:val="00542F88"/>
    <w:rsid w:val="00566216"/>
    <w:rsid w:val="00567F46"/>
    <w:rsid w:val="00575D49"/>
    <w:rsid w:val="00576003"/>
    <w:rsid w:val="005A7FE3"/>
    <w:rsid w:val="005B7763"/>
    <w:rsid w:val="005D1AE4"/>
    <w:rsid w:val="005E2028"/>
    <w:rsid w:val="006164C4"/>
    <w:rsid w:val="00616F41"/>
    <w:rsid w:val="006414F3"/>
    <w:rsid w:val="006559A6"/>
    <w:rsid w:val="006A3345"/>
    <w:rsid w:val="006A5DBF"/>
    <w:rsid w:val="006A74C7"/>
    <w:rsid w:val="006C6278"/>
    <w:rsid w:val="006C66B0"/>
    <w:rsid w:val="006E3080"/>
    <w:rsid w:val="006F5260"/>
    <w:rsid w:val="00700E0E"/>
    <w:rsid w:val="00703666"/>
    <w:rsid w:val="00732F7D"/>
    <w:rsid w:val="00750095"/>
    <w:rsid w:val="0076654C"/>
    <w:rsid w:val="00781F09"/>
    <w:rsid w:val="00785ED2"/>
    <w:rsid w:val="00792E9A"/>
    <w:rsid w:val="007A0F0C"/>
    <w:rsid w:val="007A20ED"/>
    <w:rsid w:val="007B2981"/>
    <w:rsid w:val="007B5A55"/>
    <w:rsid w:val="007B6D58"/>
    <w:rsid w:val="007D13C1"/>
    <w:rsid w:val="00847E22"/>
    <w:rsid w:val="0085266D"/>
    <w:rsid w:val="008631EF"/>
    <w:rsid w:val="00882DB4"/>
    <w:rsid w:val="008B3042"/>
    <w:rsid w:val="008D309B"/>
    <w:rsid w:val="008D4F9F"/>
    <w:rsid w:val="00902011"/>
    <w:rsid w:val="00917BA0"/>
    <w:rsid w:val="009349EB"/>
    <w:rsid w:val="00937B57"/>
    <w:rsid w:val="00971E72"/>
    <w:rsid w:val="009838A1"/>
    <w:rsid w:val="00986F02"/>
    <w:rsid w:val="009A77FA"/>
    <w:rsid w:val="009C2827"/>
    <w:rsid w:val="009E7439"/>
    <w:rsid w:val="009F4E9E"/>
    <w:rsid w:val="00A43F5B"/>
    <w:rsid w:val="00A43FB8"/>
    <w:rsid w:val="00A50F2A"/>
    <w:rsid w:val="00A527CA"/>
    <w:rsid w:val="00A6061A"/>
    <w:rsid w:val="00A9395F"/>
    <w:rsid w:val="00AA6A10"/>
    <w:rsid w:val="00AC2161"/>
    <w:rsid w:val="00AE108E"/>
    <w:rsid w:val="00AF20E2"/>
    <w:rsid w:val="00AF5D6C"/>
    <w:rsid w:val="00B06D40"/>
    <w:rsid w:val="00B3520D"/>
    <w:rsid w:val="00B37C71"/>
    <w:rsid w:val="00C0536F"/>
    <w:rsid w:val="00C061B0"/>
    <w:rsid w:val="00C1274C"/>
    <w:rsid w:val="00C20237"/>
    <w:rsid w:val="00C3189E"/>
    <w:rsid w:val="00C62D06"/>
    <w:rsid w:val="00CA2BC3"/>
    <w:rsid w:val="00CD2B75"/>
    <w:rsid w:val="00D123BB"/>
    <w:rsid w:val="00D45064"/>
    <w:rsid w:val="00D56BD7"/>
    <w:rsid w:val="00D9024A"/>
    <w:rsid w:val="00D9492F"/>
    <w:rsid w:val="00D9786B"/>
    <w:rsid w:val="00DB1B9B"/>
    <w:rsid w:val="00DB6569"/>
    <w:rsid w:val="00DD399C"/>
    <w:rsid w:val="00DE051C"/>
    <w:rsid w:val="00DF0E86"/>
    <w:rsid w:val="00E05BE1"/>
    <w:rsid w:val="00E7517A"/>
    <w:rsid w:val="00E86871"/>
    <w:rsid w:val="00EA77B2"/>
    <w:rsid w:val="00EB53FA"/>
    <w:rsid w:val="00EB77D2"/>
    <w:rsid w:val="00EC40C1"/>
    <w:rsid w:val="00ED43DF"/>
    <w:rsid w:val="00F011BD"/>
    <w:rsid w:val="00F123AE"/>
    <w:rsid w:val="00F141F4"/>
    <w:rsid w:val="00F25B36"/>
    <w:rsid w:val="00F374DB"/>
    <w:rsid w:val="00F37826"/>
    <w:rsid w:val="00F378BA"/>
    <w:rsid w:val="00F75B99"/>
    <w:rsid w:val="00F85543"/>
    <w:rsid w:val="00F9044E"/>
    <w:rsid w:val="00F972F1"/>
    <w:rsid w:val="00FB518C"/>
    <w:rsid w:val="00FE68F7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7D7E4"/>
  <w15:chartTrackingRefBased/>
  <w15:docId w15:val="{A30DAF87-1F60-42D4-B311-E68C888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5"/>
    <w:rsid w:val="00007EC5"/>
    <w:rsid w:val="00116A64"/>
    <w:rsid w:val="00146AC0"/>
    <w:rsid w:val="002D2C42"/>
    <w:rsid w:val="003D0985"/>
    <w:rsid w:val="003D6C41"/>
    <w:rsid w:val="004309D9"/>
    <w:rsid w:val="004A1EF0"/>
    <w:rsid w:val="004B57F5"/>
    <w:rsid w:val="00713FF6"/>
    <w:rsid w:val="007568FF"/>
    <w:rsid w:val="00857505"/>
    <w:rsid w:val="00980C53"/>
    <w:rsid w:val="009A09F9"/>
    <w:rsid w:val="00A60991"/>
    <w:rsid w:val="00A75230"/>
    <w:rsid w:val="00AD6846"/>
    <w:rsid w:val="00C57FCE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88A2-0E70-4AD7-8538-B4E53A04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2021-07-11T15:25:00Z</cp:lastPrinted>
  <dcterms:created xsi:type="dcterms:W3CDTF">2021-08-09T15:19:00Z</dcterms:created>
  <dcterms:modified xsi:type="dcterms:W3CDTF">2021-08-09T15:19:00Z</dcterms:modified>
</cp:coreProperties>
</file>