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841A8" w14:textId="2F82ABED" w:rsidR="007468B9" w:rsidRPr="007468B9" w:rsidRDefault="007468B9" w:rsidP="007468B9">
      <w:pPr>
        <w:rPr>
          <w:rFonts w:ascii="Arial" w:hAnsi="Arial" w:cs="Arial"/>
          <w:b/>
          <w:bCs/>
          <w:sz w:val="28"/>
          <w:szCs w:val="28"/>
        </w:rPr>
      </w:pPr>
      <w:r w:rsidRPr="007468B9">
        <w:rPr>
          <w:b/>
          <w:bCs/>
          <w:color w:val="000000"/>
          <w:sz w:val="28"/>
          <w:szCs w:val="28"/>
        </w:rPr>
        <w:t xml:space="preserve">February 2021 - DCH will mail CMO benefits comparison chart and letter to </w:t>
      </w:r>
      <w:proofErr w:type="spellStart"/>
      <w:r w:rsidRPr="007468B9">
        <w:rPr>
          <w:b/>
          <w:bCs/>
          <w:color w:val="000000"/>
          <w:sz w:val="28"/>
          <w:szCs w:val="28"/>
        </w:rPr>
        <w:t>Wellcare</w:t>
      </w:r>
      <w:proofErr w:type="spellEnd"/>
      <w:r w:rsidRPr="007468B9">
        <w:rPr>
          <w:b/>
          <w:bCs/>
          <w:color w:val="000000"/>
          <w:sz w:val="28"/>
          <w:szCs w:val="28"/>
        </w:rPr>
        <w:t xml:space="preserve"> members notifying them that they can change </w:t>
      </w:r>
      <w:proofErr w:type="gramStart"/>
      <w:r w:rsidRPr="007468B9">
        <w:rPr>
          <w:b/>
          <w:bCs/>
          <w:color w:val="000000"/>
          <w:sz w:val="28"/>
          <w:szCs w:val="28"/>
        </w:rPr>
        <w:t>CMOs</w:t>
      </w:r>
      <w:proofErr w:type="gramEnd"/>
    </w:p>
    <w:p w14:paraId="518BA811" w14:textId="77777777" w:rsidR="007468B9" w:rsidRPr="007468B9" w:rsidRDefault="007468B9" w:rsidP="007468B9">
      <w:pPr>
        <w:rPr>
          <w:rFonts w:ascii="Arial" w:hAnsi="Arial" w:cs="Arial"/>
          <w:b/>
          <w:bCs/>
          <w:sz w:val="28"/>
          <w:szCs w:val="28"/>
        </w:rPr>
      </w:pPr>
    </w:p>
    <w:p w14:paraId="75BB6C70" w14:textId="77777777" w:rsidR="007468B9" w:rsidRPr="007468B9" w:rsidRDefault="007468B9" w:rsidP="007468B9">
      <w:pPr>
        <w:rPr>
          <w:b/>
          <w:bCs/>
          <w:sz w:val="28"/>
          <w:szCs w:val="28"/>
        </w:rPr>
      </w:pPr>
      <w:r w:rsidRPr="007468B9">
        <w:rPr>
          <w:b/>
          <w:bCs/>
          <w:sz w:val="28"/>
          <w:szCs w:val="28"/>
        </w:rPr>
        <w:t xml:space="preserve">March 1-31, 2021:  </w:t>
      </w:r>
      <w:proofErr w:type="spellStart"/>
      <w:r w:rsidRPr="007468B9">
        <w:rPr>
          <w:b/>
          <w:bCs/>
          <w:sz w:val="28"/>
          <w:szCs w:val="28"/>
        </w:rPr>
        <w:t>Wellcare</w:t>
      </w:r>
      <w:proofErr w:type="spellEnd"/>
      <w:r w:rsidRPr="007468B9">
        <w:rPr>
          <w:b/>
          <w:bCs/>
          <w:sz w:val="28"/>
          <w:szCs w:val="28"/>
        </w:rPr>
        <w:t xml:space="preserve"> open enrollment (</w:t>
      </w:r>
      <w:proofErr w:type="spellStart"/>
      <w:r w:rsidRPr="007468B9">
        <w:rPr>
          <w:b/>
          <w:bCs/>
          <w:sz w:val="28"/>
          <w:szCs w:val="28"/>
        </w:rPr>
        <w:t>Wellcare</w:t>
      </w:r>
      <w:proofErr w:type="spellEnd"/>
      <w:r w:rsidRPr="007468B9">
        <w:rPr>
          <w:b/>
          <w:bCs/>
          <w:sz w:val="28"/>
          <w:szCs w:val="28"/>
        </w:rPr>
        <w:t xml:space="preserve"> members have the option to choose from one of the 3 CMOs)</w:t>
      </w:r>
    </w:p>
    <w:p w14:paraId="323C03D8" w14:textId="77777777" w:rsidR="007468B9" w:rsidRPr="007468B9" w:rsidRDefault="007468B9" w:rsidP="007468B9">
      <w:pPr>
        <w:rPr>
          <w:b/>
          <w:bCs/>
          <w:sz w:val="28"/>
          <w:szCs w:val="28"/>
        </w:rPr>
      </w:pPr>
    </w:p>
    <w:p w14:paraId="436C3263" w14:textId="77777777" w:rsidR="007468B9" w:rsidRPr="007468B9" w:rsidRDefault="007468B9" w:rsidP="007468B9">
      <w:pPr>
        <w:rPr>
          <w:b/>
          <w:bCs/>
          <w:sz w:val="28"/>
          <w:szCs w:val="28"/>
        </w:rPr>
      </w:pPr>
      <w:r w:rsidRPr="007468B9">
        <w:rPr>
          <w:b/>
          <w:bCs/>
          <w:sz w:val="28"/>
          <w:szCs w:val="28"/>
        </w:rPr>
        <w:t xml:space="preserve">May 1, 2021:  Effective date for the </w:t>
      </w:r>
      <w:proofErr w:type="spellStart"/>
      <w:r w:rsidRPr="007468B9">
        <w:rPr>
          <w:b/>
          <w:bCs/>
          <w:sz w:val="28"/>
          <w:szCs w:val="28"/>
        </w:rPr>
        <w:t>Wellcare</w:t>
      </w:r>
      <w:proofErr w:type="spellEnd"/>
      <w:r w:rsidRPr="007468B9">
        <w:rPr>
          <w:b/>
          <w:bCs/>
          <w:sz w:val="28"/>
          <w:szCs w:val="28"/>
        </w:rPr>
        <w:t xml:space="preserve"> members in their new CMO.</w:t>
      </w:r>
    </w:p>
    <w:p w14:paraId="28D5CD4B" w14:textId="77777777" w:rsidR="007468B9" w:rsidRPr="007468B9" w:rsidRDefault="007468B9" w:rsidP="007468B9">
      <w:pPr>
        <w:rPr>
          <w:b/>
          <w:bCs/>
          <w:sz w:val="28"/>
          <w:szCs w:val="28"/>
        </w:rPr>
      </w:pPr>
    </w:p>
    <w:p w14:paraId="2D317B1B" w14:textId="77777777" w:rsidR="007468B9" w:rsidRPr="007468B9" w:rsidRDefault="007468B9" w:rsidP="007468B9">
      <w:pPr>
        <w:rPr>
          <w:b/>
          <w:bCs/>
          <w:sz w:val="28"/>
          <w:szCs w:val="28"/>
        </w:rPr>
      </w:pPr>
      <w:r w:rsidRPr="007468B9">
        <w:rPr>
          <w:b/>
          <w:bCs/>
          <w:sz w:val="28"/>
          <w:szCs w:val="28"/>
        </w:rPr>
        <w:t>June 1-30, 2021:  Open enrollment for Medicaid recipients with a July 1 anniversary date</w:t>
      </w:r>
    </w:p>
    <w:p w14:paraId="5E4C91E0" w14:textId="77777777" w:rsidR="007468B9" w:rsidRPr="007468B9" w:rsidRDefault="007468B9" w:rsidP="007468B9">
      <w:pPr>
        <w:rPr>
          <w:b/>
          <w:bCs/>
          <w:sz w:val="28"/>
          <w:szCs w:val="28"/>
        </w:rPr>
      </w:pPr>
    </w:p>
    <w:p w14:paraId="3A851AC3" w14:textId="77777777" w:rsidR="007468B9" w:rsidRPr="007468B9" w:rsidRDefault="007468B9" w:rsidP="007468B9">
      <w:pPr>
        <w:rPr>
          <w:b/>
          <w:bCs/>
          <w:sz w:val="28"/>
          <w:szCs w:val="28"/>
        </w:rPr>
      </w:pPr>
      <w:r w:rsidRPr="007468B9">
        <w:rPr>
          <w:b/>
          <w:bCs/>
          <w:sz w:val="28"/>
          <w:szCs w:val="28"/>
        </w:rPr>
        <w:t>July 1, 2021:  Effective date for recipients based on the June open enrollment period.</w:t>
      </w:r>
    </w:p>
    <w:p w14:paraId="1F608342" w14:textId="77777777" w:rsidR="006E79F6" w:rsidRPr="007468B9" w:rsidRDefault="006E79F6">
      <w:pPr>
        <w:rPr>
          <w:b/>
          <w:bCs/>
          <w:sz w:val="28"/>
          <w:szCs w:val="28"/>
        </w:rPr>
      </w:pPr>
    </w:p>
    <w:sectPr w:rsidR="006E79F6" w:rsidRPr="0074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9"/>
    <w:rsid w:val="006E79F6"/>
    <w:rsid w:val="007468B9"/>
    <w:rsid w:val="00C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4948"/>
  <w15:chartTrackingRefBased/>
  <w15:docId w15:val="{6446A902-2F65-4E38-8924-5FC5B5D1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Caresource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Sneed, Linda J.</dc:creator>
  <cp:keywords/>
  <dc:description/>
  <cp:lastModifiedBy>Kristy Lindstrom</cp:lastModifiedBy>
  <cp:revision>2</cp:revision>
  <dcterms:created xsi:type="dcterms:W3CDTF">2021-02-03T15:08:00Z</dcterms:created>
  <dcterms:modified xsi:type="dcterms:W3CDTF">2021-02-03T15:08:00Z</dcterms:modified>
</cp:coreProperties>
</file>