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360"/>
        </w:tabs>
        <w:spacing w:after="0" w:line="240" w:lineRule="auto"/>
        <w:rPr>
          <w:sz w:val="48"/>
          <w:szCs w:val="48"/>
        </w:rPr>
      </w:pPr>
      <w:r w:rsidDel="00000000" w:rsidR="00000000" w:rsidRPr="00000000">
        <w:rPr>
          <w:sz w:val="48"/>
          <w:szCs w:val="48"/>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-69849</wp:posOffset>
            </wp:positionH>
            <wp:positionV relativeFrom="paragraph">
              <wp:posOffset>-1904</wp:posOffset>
            </wp:positionV>
            <wp:extent cx="711200" cy="654050"/>
            <wp:effectExtent b="0" l="0" r="0" t="0"/>
            <wp:wrapSquare wrapText="bothSides" distB="0" distT="0" distL="114300" distR="114300"/>
            <wp:docPr id="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11200" cy="654050"/>
                    </a:xfrm>
                    <a:prstGeom prst="rect"/>
                    <a:ln/>
                  </pic:spPr>
                </pic:pic>
              </a:graphicData>
            </a:graphic>
          </wp:anchor>
        </w:drawing>
      </w:r>
    </w:p>
    <w:p w:rsidR="00000000" w:rsidDel="00000000" w:rsidP="00000000" w:rsidRDefault="00000000" w:rsidRPr="00000000" w14:paraId="00000002">
      <w:pPr>
        <w:tabs>
          <w:tab w:val="left" w:leader="none" w:pos="360"/>
        </w:tabs>
        <w:spacing w:after="0" w:line="240" w:lineRule="auto"/>
        <w:rPr>
          <w:b w:val="1"/>
        </w:rPr>
      </w:pPr>
      <w:r w:rsidDel="00000000" w:rsidR="00000000" w:rsidRPr="00000000">
        <w:rPr>
          <w:sz w:val="48"/>
          <w:szCs w:val="48"/>
          <w:rtl w:val="0"/>
        </w:rPr>
        <w:t xml:space="preserve">   </w:t>
        <w:tab/>
      </w:r>
      <w:r w:rsidDel="00000000" w:rsidR="00000000" w:rsidRPr="00000000">
        <w:rPr>
          <w:b w:val="1"/>
          <w:sz w:val="48"/>
          <w:szCs w:val="48"/>
          <w:rtl w:val="0"/>
        </w:rPr>
        <w:t xml:space="preserve">WOMEN IN LONGVIEW DAY</w:t>
      </w:r>
      <w:r w:rsidDel="00000000" w:rsidR="00000000" w:rsidRPr="00000000">
        <w:rPr>
          <w:b w:val="1"/>
          <w:rtl w:val="0"/>
        </w:rPr>
        <w:t xml:space="preserve"> </w:t>
      </w:r>
    </w:p>
    <w:p w:rsidR="00000000" w:rsidDel="00000000" w:rsidP="00000000" w:rsidRDefault="00000000" w:rsidRPr="00000000" w14:paraId="00000003">
      <w:pPr>
        <w:tabs>
          <w:tab w:val="left" w:leader="none" w:pos="360"/>
        </w:tabs>
        <w:spacing w:after="0" w:line="240" w:lineRule="auto"/>
        <w:jc w:val="center"/>
        <w:rPr>
          <w:rFonts w:ascii="Pinyon Script" w:cs="Pinyon Script" w:eastAsia="Pinyon Script" w:hAnsi="Pinyon Script"/>
          <w:b w:val="1"/>
          <w:sz w:val="40"/>
          <w:szCs w:val="40"/>
        </w:rPr>
      </w:pPr>
      <w:r w:rsidDel="00000000" w:rsidR="00000000" w:rsidRPr="00000000">
        <w:rPr>
          <w:rFonts w:ascii="Pinyon Script" w:cs="Pinyon Script" w:eastAsia="Pinyon Script" w:hAnsi="Pinyon Script"/>
          <w:b w:val="1"/>
          <w:sz w:val="40"/>
          <w:szCs w:val="40"/>
          <w:rtl w:val="0"/>
        </w:rPr>
        <w:t xml:space="preserve">                  A Day Dedicated to the Women of Longview</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-279399</wp:posOffset>
                </wp:positionH>
                <wp:positionV relativeFrom="paragraph">
                  <wp:posOffset>76200</wp:posOffset>
                </wp:positionV>
                <wp:extent cx="1133475" cy="226060"/>
                <wp:effectExtent b="0" l="0" r="0" t="0"/>
                <wp:wrapNone/>
                <wp:docPr id="5" name=""/>
                <a:graphic>
                  <a:graphicData uri="http://schemas.microsoft.com/office/word/2010/wordprocessingShape">
                    <wps:wsp>
                      <wps:cNvSpPr/>
                      <wps:cNvPr id="3" name="Shape 3"/>
                      <wps:spPr>
                        <a:xfrm>
                          <a:off x="4784025" y="3671733"/>
                          <a:ext cx="1123950" cy="216535"/>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Narrow" w:cs="Arial Narrow" w:eastAsia="Arial Narrow" w:hAnsi="Arial Narrow"/>
                                <w:b w:val="0"/>
                                <w:i w:val="1"/>
                                <w:smallCaps w:val="0"/>
                                <w:strike w:val="0"/>
                                <w:color w:val="000000"/>
                                <w:sz w:val="12"/>
                                <w:vertAlign w:val="baseline"/>
                              </w:rPr>
                              <w:t xml:space="preserve">Mary Siegfried, Designer (2018)</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-279399</wp:posOffset>
                </wp:positionH>
                <wp:positionV relativeFrom="paragraph">
                  <wp:posOffset>76200</wp:posOffset>
                </wp:positionV>
                <wp:extent cx="1133475" cy="226060"/>
                <wp:effectExtent b="0" l="0" r="0" t="0"/>
                <wp:wrapNone/>
                <wp:docPr id="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133475" cy="226060"/>
                        </a:xfrm>
                        <a:prstGeom prst="rect"/>
                        <a:ln/>
                      </pic:spPr>
                    </pic:pic>
                  </a:graphicData>
                </a:graphic>
              </wp:anchor>
            </w:drawing>
          </mc:Fallback>
        </mc:AlternateContent>
      </w:r>
    </w:p>
    <w:p w:rsidR="00000000" w:rsidDel="00000000" w:rsidP="00000000" w:rsidRDefault="00000000" w:rsidRPr="00000000" w14:paraId="00000004">
      <w:pPr>
        <w:tabs>
          <w:tab w:val="left" w:leader="none" w:pos="360"/>
        </w:tabs>
        <w:spacing w:after="0" w:line="240" w:lineRule="auto"/>
        <w:jc w:val="center"/>
        <w:rPr>
          <w:rFonts w:ascii="Pinyon Script" w:cs="Pinyon Script" w:eastAsia="Pinyon Script" w:hAnsi="Pinyon Script"/>
          <w:b w:val="1"/>
          <w:sz w:val="32"/>
          <w:szCs w:val="32"/>
        </w:rPr>
      </w:pPr>
      <w:r w:rsidDel="00000000" w:rsidR="00000000" w:rsidRPr="00000000">
        <w:rPr>
          <w:rFonts w:ascii="Pinyon Script" w:cs="Pinyon Script" w:eastAsia="Pinyon Script" w:hAnsi="Pinyon Script"/>
          <w:b w:val="1"/>
          <w:sz w:val="72"/>
          <w:szCs w:val="72"/>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6721475" cy="28575"/>
                <wp:effectExtent b="0" l="0" r="0" t="0"/>
                <wp:wrapNone/>
                <wp:docPr id="4" name=""/>
                <a:graphic>
                  <a:graphicData uri="http://schemas.microsoft.com/office/word/2010/wordprocessingShape">
                    <wps:wsp>
                      <wps:cNvCnPr/>
                      <wps:spPr>
                        <a:xfrm flipH="1" rot="10800000">
                          <a:off x="1990025" y="3770475"/>
                          <a:ext cx="6711950" cy="1905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6721475" cy="28575"/>
                <wp:effectExtent b="0" l="0" r="0" t="0"/>
                <wp:wrapNone/>
                <wp:docPr id="4"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721475" cy="28575"/>
                        </a:xfrm>
                        <a:prstGeom prst="rect"/>
                        <a:ln/>
                      </pic:spPr>
                    </pic:pic>
                  </a:graphicData>
                </a:graphic>
              </wp:anchor>
            </w:drawing>
          </mc:Fallback>
        </mc:AlternateContent>
      </w:r>
    </w:p>
    <w:p w:rsidR="00000000" w:rsidDel="00000000" w:rsidP="00000000" w:rsidRDefault="00000000" w:rsidRPr="00000000" w14:paraId="00000005">
      <w:pPr>
        <w:tabs>
          <w:tab w:val="left" w:leader="none" w:pos="360"/>
        </w:tabs>
        <w:spacing w:after="0" w:line="240" w:lineRule="auto"/>
        <w:jc w:val="center"/>
        <w:rPr>
          <w:rFonts w:ascii="Pinyon Script" w:cs="Pinyon Script" w:eastAsia="Pinyon Script" w:hAnsi="Pinyon Script"/>
          <w:b w:val="1"/>
          <w:sz w:val="32"/>
          <w:szCs w:val="32"/>
        </w:rPr>
      </w:pPr>
      <w:r w:rsidDel="00000000" w:rsidR="00000000" w:rsidRPr="00000000">
        <w:rPr>
          <w:rFonts w:ascii="Arial Narrow" w:cs="Arial Narrow" w:eastAsia="Arial Narrow" w:hAnsi="Arial Narrow"/>
          <w:rtl w:val="0"/>
        </w:rPr>
        <w:t xml:space="preserve">P. O. Box 161 </w:t>
        <w:tab/>
        <w:tab/>
        <w:t xml:space="preserve">Longview, TX  75606</w:t>
      </w:r>
      <w:r w:rsidDel="00000000" w:rsidR="00000000" w:rsidRPr="00000000">
        <w:rPr>
          <w:rtl w:val="0"/>
        </w:rPr>
      </w:r>
    </w:p>
    <w:p w:rsidR="00000000" w:rsidDel="00000000" w:rsidP="00000000" w:rsidRDefault="00000000" w:rsidRPr="00000000" w14:paraId="00000006">
      <w:pPr>
        <w:tabs>
          <w:tab w:val="left" w:leader="none" w:pos="360"/>
        </w:tabs>
        <w:spacing w:after="0" w:before="240" w:line="240" w:lineRule="auto"/>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07">
      <w:pPr>
        <w:tabs>
          <w:tab w:val="left" w:leader="none" w:pos="360"/>
        </w:tabs>
        <w:spacing w:after="0" w:before="240" w:line="240"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Women in Longview invite your organization to participate in the Women in Longview Day, Thursday, March 23, 2023, at the Holiday Inn in Longview.  This celebration of women will provide opportunities to learn, network, shop, fellowship and be inspired.  The event includes vendors, lunch, keynote speaker and scholarship presentations to local high school women and to an adult woman pursuing their dreams of higher education.</w:t>
      </w:r>
    </w:p>
    <w:p w:rsidR="00000000" w:rsidDel="00000000" w:rsidP="00000000" w:rsidRDefault="00000000" w:rsidRPr="00000000" w14:paraId="00000008">
      <w:pPr>
        <w:tabs>
          <w:tab w:val="left" w:leader="none" w:pos="360"/>
        </w:tabs>
        <w:spacing w:after="0" w:before="240" w:line="240"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This year we will be featuring the </w:t>
      </w:r>
      <w:r w:rsidDel="00000000" w:rsidR="00000000" w:rsidRPr="00000000">
        <w:rPr>
          <w:rFonts w:ascii="Arial Narrow" w:cs="Arial Narrow" w:eastAsia="Arial Narrow" w:hAnsi="Arial Narrow"/>
          <w:b w:val="1"/>
          <w:sz w:val="22"/>
          <w:szCs w:val="22"/>
          <w:rtl w:val="0"/>
        </w:rPr>
        <w:t xml:space="preserve">Leading Ladies of Longview.</w:t>
      </w:r>
      <w:r w:rsidDel="00000000" w:rsidR="00000000" w:rsidRPr="00000000">
        <w:rPr>
          <w:rFonts w:ascii="Arial Narrow" w:cs="Arial Narrow" w:eastAsia="Arial Narrow" w:hAnsi="Arial Narrow"/>
          <w:sz w:val="22"/>
          <w:szCs w:val="22"/>
          <w:rtl w:val="0"/>
        </w:rPr>
        <w:t xml:space="preserve">. We are sure you don’t want to miss this opportunity to hear and meet each of these ladies as we embrace their accomplishments in their careers  and their impact on our societies and the world.</w:t>
      </w:r>
    </w:p>
    <w:p w:rsidR="00000000" w:rsidDel="00000000" w:rsidP="00000000" w:rsidRDefault="00000000" w:rsidRPr="00000000" w14:paraId="00000009">
      <w:pPr>
        <w:tabs>
          <w:tab w:val="left" w:leader="none" w:pos="360"/>
        </w:tabs>
        <w:spacing w:after="0" w:before="240" w:line="240"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Event organizers expect approximately three hundred participants of diverse ages, backgrounds and interests to attend March 23rd “Women in Longview Day."  Many are career-oriented women in fields such as education, counseling, sales, medicine, administration, communication and finance.   Others are homemakers, stay-at-home moms and retirees. Men are welcome to attend the luncheon, as well as the WILD Marketplace.  We promise an event worthy of everyone’s support and participation.  Although seating is not assigned, we are happy to reserve a table for each block of eight tickets purchased. Tickets purchased in groups less than eight will find open seating for their dining pleasure.</w:t>
      </w:r>
    </w:p>
    <w:p w:rsidR="00000000" w:rsidDel="00000000" w:rsidP="00000000" w:rsidRDefault="00000000" w:rsidRPr="00000000" w14:paraId="0000000A">
      <w:pPr>
        <w:tabs>
          <w:tab w:val="left" w:leader="none" w:pos="360"/>
        </w:tabs>
        <w:spacing w:after="0" w:before="240" w:line="240"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Women in Longview Day offers a variety of marketing and sponsorship opportunities.  The WILD Marketplace will be open to shoppers from 9:00 until 2:00.  The vendor fee is $100 for commercial and non-profit organizations.  Several levels of sponsorship are also available for consideration.  Enclosed you will find forms to designate your area of interest:  (Vendor, Table Sponsorship, Door Prize Donor and Scholarship Application).</w:t>
      </w:r>
    </w:p>
    <w:p w:rsidR="00000000" w:rsidDel="00000000" w:rsidP="00000000" w:rsidRDefault="00000000" w:rsidRPr="00000000" w14:paraId="0000000B">
      <w:pPr>
        <w:tabs>
          <w:tab w:val="left" w:leader="none" w:pos="360"/>
        </w:tabs>
        <w:spacing w:after="0" w:before="240" w:line="240"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For more information on vendors or exhibits, please contact Valerie Baxter at vbaxter@ptisd.org For sponsorship contact Cynthia Gates at </w:t>
      </w:r>
      <w:hyperlink r:id="rId10">
        <w:r w:rsidDel="00000000" w:rsidR="00000000" w:rsidRPr="00000000">
          <w:rPr>
            <w:rFonts w:ascii="Arial Narrow" w:cs="Arial Narrow" w:eastAsia="Arial Narrow" w:hAnsi="Arial Narrow"/>
            <w:color w:val="0000ff"/>
            <w:sz w:val="22"/>
            <w:szCs w:val="22"/>
            <w:u w:val="single"/>
            <w:rtl w:val="0"/>
          </w:rPr>
          <w:t xml:space="preserve">cmgates53@gmail.com</w:t>
        </w:r>
      </w:hyperlink>
      <w:r w:rsidDel="00000000" w:rsidR="00000000" w:rsidRPr="00000000">
        <w:rPr>
          <w:rFonts w:ascii="Arial Narrow" w:cs="Arial Narrow" w:eastAsia="Arial Narrow" w:hAnsi="Arial Narrow"/>
          <w:sz w:val="22"/>
          <w:szCs w:val="22"/>
          <w:rtl w:val="0"/>
        </w:rPr>
        <w:t xml:space="preserve">.  We also invite you to visit our website: </w:t>
      </w:r>
      <w:hyperlink r:id="rId11">
        <w:r w:rsidDel="00000000" w:rsidR="00000000" w:rsidRPr="00000000">
          <w:rPr>
            <w:rFonts w:ascii="Arial Narrow" w:cs="Arial Narrow" w:eastAsia="Arial Narrow" w:hAnsi="Arial Narrow"/>
            <w:color w:val="0000ff"/>
            <w:sz w:val="22"/>
            <w:szCs w:val="22"/>
            <w:u w:val="single"/>
            <w:rtl w:val="0"/>
          </w:rPr>
          <w:t xml:space="preserve">www.womeninlongview.org</w:t>
        </w:r>
      </w:hyperlink>
      <w:r w:rsidDel="00000000" w:rsidR="00000000" w:rsidRPr="00000000">
        <w:rPr>
          <w:rFonts w:ascii="Arial Narrow" w:cs="Arial Narrow" w:eastAsia="Arial Narrow" w:hAnsi="Arial Narrow"/>
          <w:sz w:val="22"/>
          <w:szCs w:val="22"/>
          <w:rtl w:val="0"/>
        </w:rPr>
        <w:t xml:space="preserve"> or “Like” us on Facebook. </w:t>
      </w:r>
    </w:p>
    <w:p w:rsidR="00000000" w:rsidDel="00000000" w:rsidP="00000000" w:rsidRDefault="00000000" w:rsidRPr="00000000" w14:paraId="0000000C">
      <w:pPr>
        <w:tabs>
          <w:tab w:val="left" w:leader="none" w:pos="360"/>
        </w:tabs>
        <w:spacing w:after="0" w:before="240" w:line="240"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We look forward to hearing from you!</w:t>
      </w:r>
    </w:p>
    <w:p w:rsidR="00000000" w:rsidDel="00000000" w:rsidP="00000000" w:rsidRDefault="00000000" w:rsidRPr="00000000" w14:paraId="0000000D">
      <w:pPr>
        <w:tabs>
          <w:tab w:val="left" w:leader="none" w:pos="360"/>
        </w:tabs>
        <w:spacing w:after="0" w:before="240" w:line="24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Sincerely,</w:t>
      </w:r>
    </w:p>
    <w:p w:rsidR="00000000" w:rsidDel="00000000" w:rsidP="00000000" w:rsidRDefault="00000000" w:rsidRPr="00000000" w14:paraId="0000000E">
      <w:pPr>
        <w:tabs>
          <w:tab w:val="left" w:leader="none" w:pos="360"/>
        </w:tabs>
        <w:spacing w:after="0" w:before="240" w:line="240" w:lineRule="auto"/>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0F">
      <w:pPr>
        <w:tabs>
          <w:tab w:val="left" w:leader="none" w:pos="360"/>
        </w:tabs>
        <w:spacing w:after="0" w:line="24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Cynthia M. Gates</w:t>
        <w:tab/>
        <w:tab/>
        <w:tab/>
        <w:tab/>
        <w:tab/>
        <w:tab/>
        <w:tab/>
        <w:t xml:space="preserve">Valerie Baxter</w:t>
      </w:r>
    </w:p>
    <w:p w:rsidR="00000000" w:rsidDel="00000000" w:rsidP="00000000" w:rsidRDefault="00000000" w:rsidRPr="00000000" w14:paraId="00000010">
      <w:pPr>
        <w:tabs>
          <w:tab w:val="left" w:leader="none" w:pos="360"/>
        </w:tabs>
        <w:spacing w:after="0" w:line="24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Sponsorship Committee Chair</w:t>
        <w:tab/>
        <w:tab/>
        <w:tab/>
        <w:tab/>
        <w:tab/>
        <w:t xml:space="preserve">Vendor Chair</w:t>
      </w:r>
    </w:p>
    <w:p w:rsidR="00000000" w:rsidDel="00000000" w:rsidP="00000000" w:rsidRDefault="00000000" w:rsidRPr="00000000" w14:paraId="00000011">
      <w:pPr>
        <w:tabs>
          <w:tab w:val="left" w:leader="none" w:pos="360"/>
        </w:tabs>
        <w:spacing w:after="0" w:line="240" w:lineRule="auto"/>
        <w:rPr>
          <w:rFonts w:ascii="Arial Narrow" w:cs="Arial Narrow" w:eastAsia="Arial Narrow" w:hAnsi="Arial Narrow"/>
          <w:sz w:val="22"/>
          <w:szCs w:val="22"/>
        </w:rPr>
      </w:pPr>
      <w:r w:rsidDel="00000000" w:rsidR="00000000" w:rsidRPr="00000000">
        <w:rPr>
          <w:rtl w:val="0"/>
        </w:rPr>
      </w:r>
    </w:p>
    <w:sectPr>
      <w:pgSz w:h="15840" w:w="12240" w:orient="portrait"/>
      <w:pgMar w:bottom="810" w:top="45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Pinyon Script">
    <w:embedRegular w:fontKey="{00000000-0000-0000-0000-000000000000}" r:id="rId1" w:subsetted="0"/>
  </w:font>
  <w:font w:name="Arial Narrow">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75D9D"/>
    <w:pPr>
      <w:spacing w:after="200" w:line="276" w:lineRule="auto"/>
    </w:pPr>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uiPriority w:val="99"/>
    <w:unhideWhenUsed w:val="1"/>
    <w:rsid w:val="008E79A5"/>
    <w:rPr>
      <w:color w:val="0000ff"/>
      <w:u w:val="single"/>
    </w:rPr>
  </w:style>
  <w:style w:type="character" w:styleId="UnresolvedMention1" w:customStyle="1">
    <w:name w:val="Unresolved Mention1"/>
    <w:uiPriority w:val="99"/>
    <w:semiHidden w:val="1"/>
    <w:unhideWhenUsed w:val="1"/>
    <w:rsid w:val="006C2552"/>
    <w:rPr>
      <w:color w:val="605e5c"/>
      <w:shd w:color="auto" w:fill="e1dfdd" w:val="clear"/>
    </w:rPr>
  </w:style>
  <w:style w:type="paragraph" w:styleId="BalloonText">
    <w:name w:val="Balloon Text"/>
    <w:basedOn w:val="Normal"/>
    <w:link w:val="BalloonTextChar"/>
    <w:uiPriority w:val="99"/>
    <w:semiHidden w:val="1"/>
    <w:unhideWhenUsed w:val="1"/>
    <w:rsid w:val="00B32EC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32ECB"/>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womeninlongview.org" TargetMode="External"/><Relationship Id="rId10" Type="http://schemas.openxmlformats.org/officeDocument/2006/relationships/hyperlink" Target="mailto:cmgates53@gmail.com" TargetMode="Externa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PinyonScript-regular.ttf"/><Relationship Id="rId2" Type="http://schemas.openxmlformats.org/officeDocument/2006/relationships/font" Target="fonts/ArialNarrow-regular.ttf"/><Relationship Id="rId3" Type="http://schemas.openxmlformats.org/officeDocument/2006/relationships/font" Target="fonts/ArialNarrow-bold.ttf"/><Relationship Id="rId4" Type="http://schemas.openxmlformats.org/officeDocument/2006/relationships/font" Target="fonts/ArialNarrow-italic.ttf"/><Relationship Id="rId5"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uFZORhyIlRuPZvOwk1ErTLFehxA==">AMUW2mXIijTfJ0hJUhUPubYjM6zmflyfAaPCfmRhhnHLTABbLMlCSSJTxidS+GEohT/yDIhVr9y8NzBSm0TqgB9u+VwTqboBy7P4yyI/afnGC7fadXPzeWg=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2023-02-14T22:37:00Z</dcterms:created>
  <dc:creator>Administrator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6d57bcd123b56cbc3e4171a28d94b2048cc583b56e1a8899d06c42e3abf49a62</vt:lpwstr>
  </property>
</Properties>
</file>