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AE2EF9" w14:textId="089CFFA1" w:rsidR="00413CD6" w:rsidRDefault="00413CD6">
      <w:r>
        <w:t>April 10, 2025</w:t>
      </w:r>
    </w:p>
    <w:p w14:paraId="6A7FEC3E" w14:textId="77777777" w:rsidR="00413CD6" w:rsidRDefault="00413CD6"/>
    <w:p w14:paraId="62DBD6E8" w14:textId="77777777" w:rsidR="00413CD6" w:rsidRDefault="00413CD6"/>
    <w:p w14:paraId="39602CDD" w14:textId="4896F903" w:rsidR="006F0058" w:rsidRDefault="00E60A59">
      <w:r>
        <w:t>Dear _______________________</w:t>
      </w:r>
    </w:p>
    <w:p w14:paraId="44FC9737" w14:textId="77777777" w:rsidR="00E60A59" w:rsidRDefault="00E60A59"/>
    <w:p w14:paraId="607DA5EF" w14:textId="77777777" w:rsidR="00E60A59" w:rsidRDefault="00E60A59"/>
    <w:p w14:paraId="5AD17D84" w14:textId="0DC171EB" w:rsidR="00E60A59" w:rsidRDefault="00E60A59">
      <w:r>
        <w:t xml:space="preserve">I support the Point Reyes Farmers who have been evicted in a lease settlement and are being forced to move out. Please support them alongside your constituents </w:t>
      </w:r>
      <w:proofErr w:type="gramStart"/>
      <w:r>
        <w:t>in an effort to</w:t>
      </w:r>
      <w:proofErr w:type="gramEnd"/>
      <w:r>
        <w:t xml:space="preserve"> simply give these farmers an opportunity to stay in business and relocate elsewhere. The initial timeline of 15 months was an impractical and lofty expiration date in today’s climate. </w:t>
      </w:r>
    </w:p>
    <w:p w14:paraId="0391DDAA" w14:textId="77777777" w:rsidR="00E60A59" w:rsidRDefault="00E60A59"/>
    <w:p w14:paraId="03D027C8" w14:textId="0B3CF1FC" w:rsidR="00E60A59" w:rsidRDefault="00E60A59">
      <w:r>
        <w:t xml:space="preserve">Straus Milk has been attempting to secure ranches alongside the few farmers that wish to stay in business and simply need more time. </w:t>
      </w:r>
    </w:p>
    <w:p w14:paraId="20E25C88" w14:textId="77777777" w:rsidR="00E60A59" w:rsidRDefault="00E60A59"/>
    <w:p w14:paraId="7515D5A6" w14:textId="6C345079" w:rsidR="00E60A59" w:rsidRDefault="00E60A59">
      <w:r>
        <w:t xml:space="preserve">Rather than force the closure, these farms need an extension to be able to move their multi-generational family farm. </w:t>
      </w:r>
    </w:p>
    <w:p w14:paraId="581E25D0" w14:textId="77777777" w:rsidR="00E60A59" w:rsidRDefault="00E60A59"/>
    <w:p w14:paraId="7E71B8CC" w14:textId="7C82D252" w:rsidR="00E60A59" w:rsidRDefault="00E60A59" w:rsidP="00E60A59">
      <w:pPr>
        <w:rPr>
          <w:b/>
          <w:i/>
          <w:w w:val="110"/>
        </w:rPr>
      </w:pPr>
      <w:r>
        <w:t xml:space="preserve">We stand alongside the community fighting for these farms to stay in business and have an opportunity to relocate in a feasible amount of time. </w:t>
      </w:r>
      <w:r>
        <w:rPr>
          <w:b/>
          <w:i/>
        </w:rPr>
        <w:t xml:space="preserve">We </w:t>
      </w:r>
      <w:r>
        <w:rPr>
          <w:b/>
          <w:i/>
          <w:spacing w:val="-2"/>
          <w:w w:val="110"/>
        </w:rPr>
        <w:t>are</w:t>
      </w:r>
      <w:r>
        <w:rPr>
          <w:b/>
          <w:i/>
          <w:spacing w:val="-7"/>
          <w:w w:val="110"/>
        </w:rPr>
        <w:t xml:space="preserve"> </w:t>
      </w:r>
      <w:r>
        <w:rPr>
          <w:b/>
          <w:i/>
          <w:spacing w:val="-2"/>
          <w:w w:val="110"/>
        </w:rPr>
        <w:t>asking</w:t>
      </w:r>
      <w:r>
        <w:rPr>
          <w:b/>
          <w:i/>
          <w:spacing w:val="-10"/>
          <w:w w:val="110"/>
        </w:rPr>
        <w:t xml:space="preserve"> </w:t>
      </w:r>
      <w:r>
        <w:rPr>
          <w:b/>
          <w:i/>
          <w:spacing w:val="-2"/>
          <w:w w:val="110"/>
        </w:rPr>
        <w:t>for</w:t>
      </w:r>
      <w:r>
        <w:rPr>
          <w:b/>
          <w:i/>
          <w:spacing w:val="-9"/>
          <w:w w:val="110"/>
        </w:rPr>
        <w:t xml:space="preserve"> </w:t>
      </w:r>
      <w:r>
        <w:rPr>
          <w:b/>
          <w:i/>
          <w:spacing w:val="-2"/>
          <w:w w:val="110"/>
        </w:rPr>
        <w:t>your</w:t>
      </w:r>
      <w:r>
        <w:rPr>
          <w:b/>
          <w:i/>
          <w:spacing w:val="-9"/>
          <w:w w:val="110"/>
        </w:rPr>
        <w:t xml:space="preserve"> </w:t>
      </w:r>
      <w:r>
        <w:rPr>
          <w:b/>
          <w:i/>
          <w:spacing w:val="-2"/>
          <w:w w:val="110"/>
        </w:rPr>
        <w:t>immediate</w:t>
      </w:r>
      <w:r>
        <w:rPr>
          <w:b/>
          <w:i/>
          <w:spacing w:val="-7"/>
          <w:w w:val="110"/>
        </w:rPr>
        <w:t xml:space="preserve"> </w:t>
      </w:r>
      <w:r>
        <w:rPr>
          <w:b/>
          <w:i/>
          <w:spacing w:val="-2"/>
          <w:w w:val="110"/>
        </w:rPr>
        <w:t>help</w:t>
      </w:r>
      <w:r>
        <w:rPr>
          <w:b/>
          <w:i/>
          <w:spacing w:val="-8"/>
          <w:w w:val="110"/>
        </w:rPr>
        <w:t xml:space="preserve"> </w:t>
      </w:r>
      <w:r>
        <w:rPr>
          <w:b/>
          <w:i/>
          <w:spacing w:val="-2"/>
          <w:w w:val="110"/>
        </w:rPr>
        <w:t>to</w:t>
      </w:r>
      <w:r>
        <w:rPr>
          <w:b/>
          <w:i/>
          <w:spacing w:val="-7"/>
          <w:w w:val="110"/>
        </w:rPr>
        <w:t xml:space="preserve"> </w:t>
      </w:r>
      <w:r>
        <w:rPr>
          <w:b/>
          <w:i/>
          <w:spacing w:val="-2"/>
          <w:w w:val="110"/>
        </w:rPr>
        <w:t>get</w:t>
      </w:r>
      <w:r>
        <w:rPr>
          <w:b/>
          <w:i/>
          <w:spacing w:val="-10"/>
          <w:w w:val="110"/>
        </w:rPr>
        <w:t xml:space="preserve"> </w:t>
      </w:r>
      <w:r>
        <w:rPr>
          <w:b/>
          <w:i/>
          <w:spacing w:val="-2"/>
          <w:w w:val="110"/>
        </w:rPr>
        <w:t>that</w:t>
      </w:r>
      <w:r>
        <w:rPr>
          <w:b/>
          <w:i/>
          <w:spacing w:val="-9"/>
          <w:w w:val="110"/>
        </w:rPr>
        <w:t xml:space="preserve"> </w:t>
      </w:r>
      <w:r>
        <w:rPr>
          <w:b/>
          <w:i/>
          <w:spacing w:val="-2"/>
          <w:w w:val="110"/>
        </w:rPr>
        <w:t>timeline</w:t>
      </w:r>
      <w:r>
        <w:rPr>
          <w:b/>
          <w:i/>
          <w:spacing w:val="-7"/>
          <w:w w:val="110"/>
        </w:rPr>
        <w:t xml:space="preserve"> </w:t>
      </w:r>
      <w:r>
        <w:rPr>
          <w:b/>
          <w:i/>
          <w:spacing w:val="-2"/>
          <w:w w:val="110"/>
        </w:rPr>
        <w:t>extended</w:t>
      </w:r>
      <w:r>
        <w:rPr>
          <w:b/>
          <w:i/>
          <w:spacing w:val="-10"/>
          <w:w w:val="110"/>
        </w:rPr>
        <w:t xml:space="preserve"> </w:t>
      </w:r>
      <w:r>
        <w:rPr>
          <w:b/>
          <w:i/>
          <w:spacing w:val="-2"/>
          <w:w w:val="110"/>
        </w:rPr>
        <w:t>to</w:t>
      </w:r>
      <w:r>
        <w:rPr>
          <w:b/>
          <w:i/>
          <w:spacing w:val="-9"/>
          <w:w w:val="110"/>
        </w:rPr>
        <w:t xml:space="preserve"> </w:t>
      </w:r>
      <w:r>
        <w:rPr>
          <w:b/>
          <w:i/>
          <w:spacing w:val="-2"/>
          <w:w w:val="110"/>
        </w:rPr>
        <w:t>July</w:t>
      </w:r>
      <w:r>
        <w:rPr>
          <w:b/>
          <w:i/>
          <w:spacing w:val="-9"/>
          <w:w w:val="110"/>
        </w:rPr>
        <w:t xml:space="preserve"> </w:t>
      </w:r>
      <w:r>
        <w:rPr>
          <w:b/>
          <w:i/>
          <w:spacing w:val="-2"/>
          <w:w w:val="110"/>
        </w:rPr>
        <w:t>31,</w:t>
      </w:r>
      <w:r>
        <w:rPr>
          <w:b/>
          <w:i/>
          <w:spacing w:val="-9"/>
          <w:w w:val="110"/>
        </w:rPr>
        <w:t xml:space="preserve"> </w:t>
      </w:r>
      <w:proofErr w:type="gramStart"/>
      <w:r>
        <w:rPr>
          <w:b/>
          <w:i/>
          <w:spacing w:val="-2"/>
          <w:w w:val="110"/>
        </w:rPr>
        <w:t>2027</w:t>
      </w:r>
      <w:proofErr w:type="gramEnd"/>
      <w:r>
        <w:rPr>
          <w:b/>
          <w:i/>
          <w:spacing w:val="-8"/>
          <w:w w:val="110"/>
        </w:rPr>
        <w:t xml:space="preserve"> </w:t>
      </w:r>
      <w:r>
        <w:rPr>
          <w:b/>
          <w:i/>
          <w:spacing w:val="-2"/>
          <w:w w:val="110"/>
        </w:rPr>
        <w:t>to</w:t>
      </w:r>
      <w:r>
        <w:rPr>
          <w:b/>
          <w:i/>
          <w:spacing w:val="-9"/>
          <w:w w:val="110"/>
        </w:rPr>
        <w:t xml:space="preserve"> </w:t>
      </w:r>
      <w:r>
        <w:rPr>
          <w:b/>
          <w:i/>
          <w:spacing w:val="-2"/>
          <w:w w:val="110"/>
        </w:rPr>
        <w:t>support</w:t>
      </w:r>
      <w:r>
        <w:rPr>
          <w:b/>
          <w:i/>
          <w:spacing w:val="-9"/>
          <w:w w:val="110"/>
        </w:rPr>
        <w:t xml:space="preserve"> </w:t>
      </w:r>
      <w:r>
        <w:rPr>
          <w:b/>
          <w:i/>
          <w:spacing w:val="-2"/>
          <w:w w:val="110"/>
        </w:rPr>
        <w:t xml:space="preserve">the </w:t>
      </w:r>
      <w:r>
        <w:rPr>
          <w:b/>
          <w:i/>
          <w:w w:val="110"/>
        </w:rPr>
        <w:t>successful</w:t>
      </w:r>
      <w:r>
        <w:rPr>
          <w:b/>
          <w:i/>
          <w:spacing w:val="-10"/>
          <w:w w:val="110"/>
        </w:rPr>
        <w:t xml:space="preserve"> </w:t>
      </w:r>
      <w:r>
        <w:rPr>
          <w:b/>
          <w:i/>
          <w:w w:val="110"/>
        </w:rPr>
        <w:t>relocation</w:t>
      </w:r>
      <w:r>
        <w:rPr>
          <w:b/>
          <w:i/>
          <w:spacing w:val="-13"/>
          <w:w w:val="110"/>
        </w:rPr>
        <w:t xml:space="preserve"> </w:t>
      </w:r>
      <w:r>
        <w:rPr>
          <w:b/>
          <w:i/>
          <w:w w:val="110"/>
        </w:rPr>
        <w:t>of</w:t>
      </w:r>
      <w:r>
        <w:rPr>
          <w:b/>
          <w:i/>
          <w:spacing w:val="-12"/>
          <w:w w:val="110"/>
        </w:rPr>
        <w:t xml:space="preserve"> </w:t>
      </w:r>
      <w:r>
        <w:rPr>
          <w:b/>
          <w:i/>
          <w:w w:val="110"/>
        </w:rPr>
        <w:t>these</w:t>
      </w:r>
      <w:r>
        <w:rPr>
          <w:b/>
          <w:i/>
          <w:spacing w:val="-9"/>
          <w:w w:val="110"/>
        </w:rPr>
        <w:t xml:space="preserve"> </w:t>
      </w:r>
      <w:r>
        <w:rPr>
          <w:b/>
          <w:i/>
          <w:w w:val="110"/>
        </w:rPr>
        <w:t>farming</w:t>
      </w:r>
      <w:r>
        <w:rPr>
          <w:b/>
          <w:i/>
          <w:spacing w:val="-12"/>
          <w:w w:val="110"/>
        </w:rPr>
        <w:t xml:space="preserve"> </w:t>
      </w:r>
      <w:r>
        <w:rPr>
          <w:b/>
          <w:i/>
          <w:w w:val="110"/>
        </w:rPr>
        <w:t>operations.</w:t>
      </w:r>
    </w:p>
    <w:p w14:paraId="6BCB6F7B" w14:textId="77777777" w:rsidR="00E60A59" w:rsidRDefault="00E60A59" w:rsidP="00E60A59">
      <w:pPr>
        <w:rPr>
          <w:b/>
          <w:i/>
          <w:w w:val="110"/>
        </w:rPr>
      </w:pPr>
    </w:p>
    <w:p w14:paraId="7680A7CF" w14:textId="77777777" w:rsidR="00E60A59" w:rsidRDefault="00E60A59" w:rsidP="00E60A59">
      <w:pPr>
        <w:rPr>
          <w:b/>
          <w:i/>
          <w:w w:val="110"/>
        </w:rPr>
      </w:pPr>
      <w:r>
        <w:rPr>
          <w:b/>
          <w:i/>
          <w:w w:val="110"/>
        </w:rPr>
        <w:t>Please provide urgent help to keep these small multi-generational family farms.</w:t>
      </w:r>
    </w:p>
    <w:p w14:paraId="40B2A038" w14:textId="77777777" w:rsidR="00E60A59" w:rsidRDefault="00E60A59" w:rsidP="00E60A59">
      <w:pPr>
        <w:rPr>
          <w:b/>
          <w:i/>
          <w:w w:val="110"/>
        </w:rPr>
      </w:pPr>
    </w:p>
    <w:p w14:paraId="1FB94D1A" w14:textId="77777777" w:rsidR="00E60A59" w:rsidRDefault="00E60A59" w:rsidP="00E60A59">
      <w:pPr>
        <w:rPr>
          <w:b/>
          <w:i/>
          <w:w w:val="110"/>
        </w:rPr>
      </w:pPr>
    </w:p>
    <w:p w14:paraId="22CFA03C" w14:textId="77777777" w:rsidR="00E60A59" w:rsidRDefault="00E60A59" w:rsidP="00E60A59">
      <w:pPr>
        <w:rPr>
          <w:b/>
          <w:i/>
          <w:w w:val="110"/>
        </w:rPr>
      </w:pPr>
    </w:p>
    <w:p w14:paraId="1242E3B5" w14:textId="77777777" w:rsidR="00E60A59" w:rsidRDefault="00E60A59" w:rsidP="00E60A59">
      <w:pPr>
        <w:rPr>
          <w:bCs/>
          <w:iCs/>
          <w:w w:val="110"/>
        </w:rPr>
      </w:pPr>
      <w:r>
        <w:rPr>
          <w:bCs/>
          <w:iCs/>
          <w:w w:val="110"/>
        </w:rPr>
        <w:t>Sincerely,</w:t>
      </w:r>
    </w:p>
    <w:p w14:paraId="1183202F" w14:textId="2B265C4A" w:rsidR="00E60A59" w:rsidRDefault="00E60A59"/>
    <w:sectPr w:rsidR="00E60A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A59"/>
    <w:rsid w:val="00413CD6"/>
    <w:rsid w:val="005E4403"/>
    <w:rsid w:val="006024DB"/>
    <w:rsid w:val="00666416"/>
    <w:rsid w:val="006F0058"/>
    <w:rsid w:val="00762B7D"/>
    <w:rsid w:val="007E71EE"/>
    <w:rsid w:val="008909D9"/>
    <w:rsid w:val="0091134E"/>
    <w:rsid w:val="00D071FC"/>
    <w:rsid w:val="00DB5C14"/>
    <w:rsid w:val="00E60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07FE91"/>
  <w15:chartTrackingRefBased/>
  <w15:docId w15:val="{2795E7D4-45F9-49EF-942B-1A491A56D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60A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0A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0A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0A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0A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0A5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0A5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0A5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0A5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0A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0A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0A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0A5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0A5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0A5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0A5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0A5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0A5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60A5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60A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0A5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60A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60A5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60A5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60A5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60A5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0A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0A5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60A5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Moreda-Arend</dc:creator>
  <cp:keywords/>
  <dc:description/>
  <cp:lastModifiedBy>Stephanie Moreda-Arend</cp:lastModifiedBy>
  <cp:revision>2</cp:revision>
  <dcterms:created xsi:type="dcterms:W3CDTF">2025-04-10T00:49:00Z</dcterms:created>
  <dcterms:modified xsi:type="dcterms:W3CDTF">2025-04-10T00:57:00Z</dcterms:modified>
</cp:coreProperties>
</file>